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A8C" w:rsidRPr="00EB0954" w:rsidRDefault="0095379A" w:rsidP="00D84274">
      <w:pPr>
        <w:pStyle w:val="Brevhoved"/>
        <w:rPr>
          <w:rFonts w:ascii="Minion Pro" w:hAnsi="Minion Pro"/>
        </w:rPr>
      </w:pPr>
      <w:bookmarkStart w:id="0" w:name="LE_Dato_1"/>
      <w:r w:rsidRPr="00EB0954">
        <w:rPr>
          <w:rFonts w:ascii="Minion Pro" w:hAnsi="Minion Pro"/>
        </w:rPr>
        <w:t>Dato:</w:t>
      </w:r>
      <w:bookmarkEnd w:id="0"/>
      <w:r w:rsidR="00096A8C" w:rsidRPr="00EB0954">
        <w:rPr>
          <w:rFonts w:ascii="Minion Pro" w:hAnsi="Minion Pro"/>
        </w:rPr>
        <w:tab/>
      </w:r>
    </w:p>
    <w:p w:rsidR="00EB0954" w:rsidRPr="00EB0954" w:rsidRDefault="00EB0954" w:rsidP="00A44D04">
      <w:pPr>
        <w:rPr>
          <w:rFonts w:ascii="Minion Pro" w:hAnsi="Minion Pro"/>
        </w:rPr>
      </w:pPr>
    </w:p>
    <w:p w:rsidR="00A44D04" w:rsidRPr="00EB0954" w:rsidRDefault="00893718" w:rsidP="00A44D04">
      <w:pPr>
        <w:rPr>
          <w:rFonts w:ascii="Minion Pro" w:hAnsi="Minion Pro"/>
        </w:rPr>
      </w:pPr>
      <w:r w:rsidRPr="00EB0954">
        <w:rPr>
          <w:rFonts w:ascii="Minion Pro" w:hAnsi="Minion Pro"/>
          <w:noProof/>
        </w:rPr>
        <w:pict>
          <v:shapetype id="_x0000_t202" coordsize="21600,21600" o:spt="202" path="m,l,21600r21600,l21600,xe">
            <v:stroke joinstyle="miter"/>
            <v:path gradientshapeok="t" o:connecttype="rect"/>
          </v:shapetype>
          <v:shape id="_x0000_s1026" type="#_x0000_t202" style="position:absolute;left:0;text-align:left;margin-left:76.55pt;margin-top:64.9pt;width:196.7pt;height:35.7pt;z-index:251657216;mso-position-horizontal-relative:page;mso-position-vertical-relative:page" filled="f" stroked="f">
            <v:textbox inset="0,0,0,0">
              <w:txbxContent>
                <w:p w:rsidR="00BA53CA" w:rsidRDefault="00BA53CA">
                  <w:bookmarkStart w:id="1" w:name="GRST_Logonavn_1"/>
                  <w:r>
                    <w:t xml:space="preserve"> </w:t>
                  </w:r>
                  <w:bookmarkEnd w:id="1"/>
                </w:p>
              </w:txbxContent>
            </v:textbox>
            <w10:wrap side="largest" anchorx="page" anchory="page"/>
          </v:shape>
        </w:pict>
      </w:r>
    </w:p>
    <w:p w:rsidR="00A44D04" w:rsidRPr="00EB0954" w:rsidRDefault="00A44D04" w:rsidP="00A44D04">
      <w:pPr>
        <w:rPr>
          <w:rFonts w:ascii="Minion Pro" w:hAnsi="Minion Pro"/>
        </w:rPr>
      </w:pPr>
    </w:p>
    <w:p w:rsidR="00A44D04" w:rsidRPr="00EB0954" w:rsidRDefault="00A44D04" w:rsidP="00A44D04">
      <w:pPr>
        <w:rPr>
          <w:rFonts w:ascii="Minion Pro" w:hAnsi="Minion Pro"/>
        </w:rPr>
      </w:pPr>
    </w:p>
    <w:p w:rsidR="009E5535" w:rsidRPr="00EB0954" w:rsidRDefault="009E5535" w:rsidP="00A44D04">
      <w:pPr>
        <w:rPr>
          <w:rFonts w:ascii="Minion Pro" w:hAnsi="Minion Pro"/>
        </w:rPr>
      </w:pPr>
    </w:p>
    <w:p w:rsidR="009E5535" w:rsidRPr="00EB0954" w:rsidRDefault="009E5535" w:rsidP="00A44D04">
      <w:pPr>
        <w:rPr>
          <w:rFonts w:ascii="Minion Pro" w:hAnsi="Minion Pro"/>
        </w:rPr>
      </w:pPr>
    </w:p>
    <w:p w:rsidR="0095379A" w:rsidRPr="00EB0954" w:rsidRDefault="0095379A" w:rsidP="00120334">
      <w:pPr>
        <w:pStyle w:val="Titel"/>
        <w:rPr>
          <w:rFonts w:ascii="Minion Pro" w:hAnsi="Minion Pro"/>
        </w:rPr>
      </w:pPr>
      <w:r w:rsidRPr="00EB0954">
        <w:rPr>
          <w:rFonts w:ascii="Minion Pro" w:hAnsi="Minion Pro"/>
        </w:rPr>
        <w:t>Kontrakt</w:t>
      </w:r>
    </w:p>
    <w:p w:rsidR="0095379A" w:rsidRPr="00EB0954" w:rsidRDefault="0095379A" w:rsidP="00120334">
      <w:pPr>
        <w:jc w:val="center"/>
        <w:rPr>
          <w:rFonts w:ascii="Minion Pro" w:hAnsi="Minion Pro"/>
        </w:rPr>
      </w:pPr>
    </w:p>
    <w:p w:rsidR="0095379A" w:rsidRPr="00EB0954" w:rsidRDefault="0095379A" w:rsidP="00120334">
      <w:pPr>
        <w:jc w:val="center"/>
        <w:rPr>
          <w:rFonts w:ascii="Minion Pro" w:hAnsi="Minion Pro"/>
        </w:rPr>
      </w:pPr>
      <w:r w:rsidRPr="00EB0954">
        <w:rPr>
          <w:rFonts w:ascii="Minion Pro" w:hAnsi="Minion Pro"/>
        </w:rPr>
        <w:t>om</w:t>
      </w:r>
    </w:p>
    <w:p w:rsidR="0095379A" w:rsidRPr="00EB0954" w:rsidRDefault="0095379A" w:rsidP="00120334">
      <w:pPr>
        <w:jc w:val="center"/>
        <w:rPr>
          <w:rFonts w:ascii="Minion Pro" w:hAnsi="Minion Pro"/>
        </w:rPr>
      </w:pPr>
    </w:p>
    <w:p w:rsidR="0095379A" w:rsidRPr="00EB0954" w:rsidRDefault="0095379A" w:rsidP="0095379A">
      <w:pPr>
        <w:jc w:val="center"/>
        <w:rPr>
          <w:rFonts w:ascii="Minion Pro" w:hAnsi="Minion Pro"/>
        </w:rPr>
      </w:pPr>
      <w:bookmarkStart w:id="2" w:name="StartHere"/>
      <w:bookmarkEnd w:id="2"/>
      <w:r w:rsidRPr="00EB0954">
        <w:rPr>
          <w:rFonts w:ascii="Minion Pro" w:hAnsi="Minion Pro"/>
        </w:rPr>
        <w:t>levering, [drift] og vedligeholdelse af et it-system til […]</w:t>
      </w:r>
    </w:p>
    <w:p w:rsidR="0095379A" w:rsidRPr="00EB0954" w:rsidRDefault="0095379A" w:rsidP="00120334">
      <w:pPr>
        <w:jc w:val="center"/>
        <w:rPr>
          <w:rFonts w:ascii="Minion Pro" w:hAnsi="Minion Pro"/>
        </w:rPr>
      </w:pPr>
    </w:p>
    <w:p w:rsidR="0095379A" w:rsidRPr="00EB0954" w:rsidRDefault="0095379A" w:rsidP="00120334">
      <w:pPr>
        <w:jc w:val="center"/>
        <w:rPr>
          <w:rFonts w:ascii="Minion Pro" w:hAnsi="Minion Pro"/>
        </w:rPr>
      </w:pPr>
      <w:r w:rsidRPr="00EB0954">
        <w:rPr>
          <w:rFonts w:ascii="Minion Pro" w:hAnsi="Minion Pro"/>
          <w:b/>
          <w:bCs w:val="0"/>
        </w:rPr>
        <w:t>mellem</w:t>
      </w:r>
    </w:p>
    <w:p w:rsidR="0095379A" w:rsidRPr="00EB0954" w:rsidRDefault="0095379A" w:rsidP="00120334">
      <w:pPr>
        <w:jc w:val="center"/>
        <w:rPr>
          <w:rFonts w:ascii="Minion Pro" w:hAnsi="Minion Pro"/>
        </w:rPr>
      </w:pPr>
    </w:p>
    <w:p w:rsidR="0095379A" w:rsidRPr="00EB0954" w:rsidRDefault="00893718" w:rsidP="00120334">
      <w:pPr>
        <w:jc w:val="center"/>
        <w:rPr>
          <w:rFonts w:ascii="Minion Pro" w:hAnsi="Minion Pro"/>
        </w:rPr>
      </w:pPr>
      <w:r w:rsidRPr="00EB0954">
        <w:rPr>
          <w:rFonts w:ascii="Minion Pro" w:hAnsi="Minion Pro"/>
        </w:rPr>
        <w:fldChar w:fldCharType="begin"/>
      </w:r>
      <w:r w:rsidR="0095379A" w:rsidRPr="00EB0954">
        <w:rPr>
          <w:rFonts w:ascii="Minion Pro" w:hAnsi="Minion Pro"/>
        </w:rPr>
        <w:instrText xml:space="preserve"> MACROBUTTON NoName […]</w:instrText>
      </w:r>
      <w:r w:rsidRPr="00EB0954">
        <w:rPr>
          <w:rFonts w:ascii="Minion Pro" w:hAnsi="Minion Pro"/>
        </w:rPr>
        <w:fldChar w:fldCharType="end"/>
      </w:r>
    </w:p>
    <w:p w:rsidR="0095379A" w:rsidRPr="00EB0954" w:rsidRDefault="0095379A" w:rsidP="0095379A">
      <w:pPr>
        <w:jc w:val="center"/>
        <w:rPr>
          <w:rFonts w:ascii="Minion Pro" w:hAnsi="Minion Pro"/>
        </w:rPr>
      </w:pPr>
      <w:r w:rsidRPr="00EB0954">
        <w:rPr>
          <w:rFonts w:ascii="Minion Pro" w:hAnsi="Minion Pro"/>
        </w:rPr>
        <w:t>(i det følgende kaldet Kunden)</w:t>
      </w:r>
    </w:p>
    <w:p w:rsidR="0095379A" w:rsidRPr="00EB0954" w:rsidRDefault="0095379A" w:rsidP="00120334">
      <w:pPr>
        <w:jc w:val="center"/>
        <w:rPr>
          <w:rFonts w:ascii="Minion Pro" w:hAnsi="Minion Pro"/>
        </w:rPr>
      </w:pPr>
    </w:p>
    <w:p w:rsidR="0095379A" w:rsidRPr="00EB0954" w:rsidRDefault="0095379A" w:rsidP="00120334">
      <w:pPr>
        <w:jc w:val="center"/>
        <w:rPr>
          <w:rFonts w:ascii="Minion Pro" w:hAnsi="Minion Pro"/>
          <w:b/>
          <w:bCs w:val="0"/>
        </w:rPr>
      </w:pPr>
      <w:r w:rsidRPr="00EB0954">
        <w:rPr>
          <w:rFonts w:ascii="Minion Pro" w:hAnsi="Minion Pro"/>
          <w:b/>
          <w:bCs w:val="0"/>
        </w:rPr>
        <w:t>og</w:t>
      </w:r>
    </w:p>
    <w:p w:rsidR="0095379A" w:rsidRPr="00EB0954" w:rsidRDefault="0095379A" w:rsidP="00120334">
      <w:pPr>
        <w:jc w:val="center"/>
        <w:rPr>
          <w:rFonts w:ascii="Minion Pro" w:hAnsi="Minion Pro"/>
        </w:rPr>
      </w:pPr>
    </w:p>
    <w:p w:rsidR="0095379A" w:rsidRPr="00EB0954" w:rsidRDefault="00893718" w:rsidP="00120334">
      <w:pPr>
        <w:jc w:val="center"/>
        <w:rPr>
          <w:rFonts w:ascii="Minion Pro" w:hAnsi="Minion Pro"/>
        </w:rPr>
      </w:pPr>
      <w:r w:rsidRPr="00EB0954">
        <w:rPr>
          <w:rFonts w:ascii="Minion Pro" w:hAnsi="Minion Pro"/>
        </w:rPr>
        <w:fldChar w:fldCharType="begin"/>
      </w:r>
      <w:r w:rsidR="0095379A" w:rsidRPr="00EB0954">
        <w:rPr>
          <w:rFonts w:ascii="Minion Pro" w:hAnsi="Minion Pro"/>
        </w:rPr>
        <w:instrText xml:space="preserve"> MACROBUTTON NoName […]</w:instrText>
      </w:r>
      <w:r w:rsidRPr="00EB0954">
        <w:rPr>
          <w:rFonts w:ascii="Minion Pro" w:hAnsi="Minion Pro"/>
        </w:rPr>
        <w:fldChar w:fldCharType="end"/>
      </w:r>
    </w:p>
    <w:p w:rsidR="0095379A" w:rsidRPr="00EB0954" w:rsidRDefault="0095379A" w:rsidP="0095379A">
      <w:pPr>
        <w:jc w:val="center"/>
        <w:rPr>
          <w:rFonts w:ascii="Minion Pro" w:hAnsi="Minion Pro"/>
        </w:rPr>
      </w:pPr>
      <w:r w:rsidRPr="00EB0954">
        <w:rPr>
          <w:rFonts w:ascii="Minion Pro" w:hAnsi="Minion Pro"/>
        </w:rPr>
        <w:t>(i det følgende kaldet Leverandøren)</w:t>
      </w:r>
    </w:p>
    <w:p w:rsidR="0095379A" w:rsidRPr="00EB0954" w:rsidRDefault="0095379A" w:rsidP="00120334">
      <w:pPr>
        <w:jc w:val="center"/>
        <w:rPr>
          <w:rFonts w:ascii="Minion Pro" w:hAnsi="Minion Pro"/>
        </w:rPr>
      </w:pPr>
    </w:p>
    <w:p w:rsidR="0095379A" w:rsidRPr="00EB0954" w:rsidRDefault="0095379A" w:rsidP="00120334">
      <w:pPr>
        <w:pStyle w:val="Overskrift9"/>
        <w:rPr>
          <w:rFonts w:ascii="Minion Pro" w:hAnsi="Minion Pro"/>
        </w:rPr>
      </w:pPr>
      <w:r w:rsidRPr="00EB0954">
        <w:rPr>
          <w:rFonts w:ascii="Minion Pro" w:hAnsi="Minion Pro"/>
        </w:rPr>
        <w:br w:type="page"/>
      </w:r>
      <w:r w:rsidRPr="00EB0954">
        <w:rPr>
          <w:rFonts w:ascii="Minion Pro" w:hAnsi="Minion Pro"/>
        </w:rPr>
        <w:lastRenderedPageBreak/>
        <w:t>Indholdsfortegnelse</w:t>
      </w:r>
    </w:p>
    <w:p w:rsidR="0095379A" w:rsidRPr="00EB0954" w:rsidRDefault="0095379A" w:rsidP="00120334">
      <w:pPr>
        <w:rPr>
          <w:rFonts w:ascii="Minion Pro" w:hAnsi="Minion Pro"/>
        </w:rPr>
      </w:pPr>
    </w:p>
    <w:p w:rsidR="00320CDD" w:rsidRPr="00EB0954" w:rsidRDefault="00893718">
      <w:pPr>
        <w:pStyle w:val="Indholdsfortegnelse1"/>
        <w:rPr>
          <w:rFonts w:ascii="Minion Pro" w:eastAsiaTheme="minorEastAsia" w:hAnsi="Minion Pro" w:cstheme="minorBidi"/>
          <w:bCs w:val="0"/>
          <w:caps w:val="0"/>
          <w:noProof/>
          <w:sz w:val="22"/>
          <w:szCs w:val="22"/>
        </w:rPr>
      </w:pPr>
      <w:r w:rsidRPr="00EB0954">
        <w:rPr>
          <w:rFonts w:ascii="Minion Pro" w:hAnsi="Minion Pro"/>
        </w:rPr>
        <w:fldChar w:fldCharType="begin"/>
      </w:r>
      <w:r w:rsidR="0095379A" w:rsidRPr="00EB0954">
        <w:rPr>
          <w:rFonts w:ascii="Minion Pro" w:hAnsi="Minion Pro"/>
        </w:rPr>
        <w:instrText xml:space="preserve"> TOC \o "1-4" \z </w:instrText>
      </w:r>
      <w:r w:rsidRPr="00EB0954">
        <w:rPr>
          <w:rFonts w:ascii="Minion Pro" w:hAnsi="Minion Pro"/>
        </w:rPr>
        <w:fldChar w:fldCharType="separate"/>
      </w:r>
      <w:r w:rsidR="00320CDD" w:rsidRPr="00EB0954">
        <w:rPr>
          <w:rFonts w:ascii="Minion Pro" w:hAnsi="Minion Pro"/>
          <w:noProof/>
        </w:rPr>
        <w:t>1.</w:t>
      </w:r>
      <w:r w:rsidR="00320CDD" w:rsidRPr="00EB0954">
        <w:rPr>
          <w:rFonts w:ascii="Minion Pro" w:eastAsiaTheme="minorEastAsia" w:hAnsi="Minion Pro" w:cstheme="minorBidi"/>
          <w:bCs w:val="0"/>
          <w:caps w:val="0"/>
          <w:noProof/>
          <w:sz w:val="22"/>
          <w:szCs w:val="22"/>
        </w:rPr>
        <w:tab/>
      </w:r>
      <w:r w:rsidR="00320CDD" w:rsidRPr="00EB0954">
        <w:rPr>
          <w:rFonts w:ascii="Minion Pro" w:hAnsi="Minion Pro"/>
          <w:noProof/>
        </w:rPr>
        <w:t>Definitioner</w:t>
      </w:r>
      <w:r w:rsidR="00320CDD" w:rsidRPr="00EB0954">
        <w:rPr>
          <w:rFonts w:ascii="Minion Pro" w:hAnsi="Minion Pro"/>
          <w:noProof/>
          <w:webHidden/>
        </w:rPr>
        <w:tab/>
      </w:r>
      <w:r w:rsidRPr="00EB0954">
        <w:rPr>
          <w:rFonts w:ascii="Minion Pro" w:hAnsi="Minion Pro"/>
          <w:noProof/>
          <w:webHidden/>
        </w:rPr>
        <w:fldChar w:fldCharType="begin"/>
      </w:r>
      <w:r w:rsidR="00320CDD" w:rsidRPr="00EB0954">
        <w:rPr>
          <w:rFonts w:ascii="Minion Pro" w:hAnsi="Minion Pro"/>
          <w:noProof/>
          <w:webHidden/>
        </w:rPr>
        <w:instrText xml:space="preserve"> PAGEREF _Toc263682090 \h </w:instrText>
      </w:r>
      <w:r w:rsidRPr="00EB0954">
        <w:rPr>
          <w:rFonts w:ascii="Minion Pro" w:hAnsi="Minion Pro"/>
          <w:noProof/>
          <w:webHidden/>
        </w:rPr>
      </w:r>
      <w:r w:rsidRPr="00EB0954">
        <w:rPr>
          <w:rFonts w:ascii="Minion Pro" w:hAnsi="Minion Pro"/>
          <w:noProof/>
          <w:webHidden/>
        </w:rPr>
        <w:fldChar w:fldCharType="separate"/>
      </w:r>
      <w:r w:rsidR="00320CDD" w:rsidRPr="00EB0954">
        <w:rPr>
          <w:rFonts w:ascii="Minion Pro" w:hAnsi="Minion Pro"/>
          <w:noProof/>
          <w:webHidden/>
        </w:rPr>
        <w:t>7</w:t>
      </w:r>
      <w:r w:rsidRPr="00EB0954">
        <w:rPr>
          <w:rFonts w:ascii="Minion Pro" w:hAnsi="Minion Pro"/>
          <w:noProof/>
          <w:webHidden/>
        </w:rPr>
        <w:fldChar w:fldCharType="end"/>
      </w:r>
    </w:p>
    <w:p w:rsidR="00320CDD" w:rsidRPr="00EB0954" w:rsidRDefault="00320CDD">
      <w:pPr>
        <w:pStyle w:val="Indholdsfortegnelse1"/>
        <w:rPr>
          <w:rFonts w:ascii="Minion Pro" w:eastAsiaTheme="minorEastAsia" w:hAnsi="Minion Pro" w:cstheme="minorBidi"/>
          <w:bCs w:val="0"/>
          <w:caps w:val="0"/>
          <w:noProof/>
          <w:sz w:val="22"/>
          <w:szCs w:val="22"/>
        </w:rPr>
      </w:pPr>
      <w:r w:rsidRPr="00EB0954">
        <w:rPr>
          <w:rFonts w:ascii="Minion Pro" w:hAnsi="Minion Pro"/>
          <w:noProof/>
        </w:rPr>
        <w:t>2.</w:t>
      </w:r>
      <w:r w:rsidRPr="00EB0954">
        <w:rPr>
          <w:rFonts w:ascii="Minion Pro" w:eastAsiaTheme="minorEastAsia" w:hAnsi="Minion Pro" w:cstheme="minorBidi"/>
          <w:bCs w:val="0"/>
          <w:caps w:val="0"/>
          <w:noProof/>
          <w:sz w:val="22"/>
          <w:szCs w:val="22"/>
        </w:rPr>
        <w:tab/>
      </w:r>
      <w:r w:rsidRPr="00EB0954">
        <w:rPr>
          <w:rFonts w:ascii="Minion Pro" w:hAnsi="Minion Pro"/>
          <w:noProof/>
        </w:rPr>
        <w:t>Baggrund og formål</w:t>
      </w:r>
      <w:r w:rsidRPr="00EB0954">
        <w:rPr>
          <w:rFonts w:ascii="Minion Pro" w:hAnsi="Minion Pro"/>
          <w:noProof/>
          <w:webHidden/>
        </w:rPr>
        <w:tab/>
      </w:r>
      <w:r w:rsidR="00893718" w:rsidRPr="00EB0954">
        <w:rPr>
          <w:rFonts w:ascii="Minion Pro" w:hAnsi="Minion Pro"/>
          <w:noProof/>
          <w:webHidden/>
        </w:rPr>
        <w:fldChar w:fldCharType="begin"/>
      </w:r>
      <w:r w:rsidRPr="00EB0954">
        <w:rPr>
          <w:rFonts w:ascii="Minion Pro" w:hAnsi="Minion Pro"/>
          <w:noProof/>
          <w:webHidden/>
        </w:rPr>
        <w:instrText xml:space="preserve"> PAGEREF _Toc263682091 \h </w:instrText>
      </w:r>
      <w:r w:rsidR="00893718" w:rsidRPr="00EB0954">
        <w:rPr>
          <w:rFonts w:ascii="Minion Pro" w:hAnsi="Minion Pro"/>
          <w:noProof/>
          <w:webHidden/>
        </w:rPr>
      </w:r>
      <w:r w:rsidR="00893718" w:rsidRPr="00EB0954">
        <w:rPr>
          <w:rFonts w:ascii="Minion Pro" w:hAnsi="Minion Pro"/>
          <w:noProof/>
          <w:webHidden/>
        </w:rPr>
        <w:fldChar w:fldCharType="separate"/>
      </w:r>
      <w:r w:rsidRPr="00EB0954">
        <w:rPr>
          <w:rFonts w:ascii="Minion Pro" w:hAnsi="Minion Pro"/>
          <w:noProof/>
          <w:webHidden/>
        </w:rPr>
        <w:t>10</w:t>
      </w:r>
      <w:r w:rsidR="00893718" w:rsidRPr="00EB0954">
        <w:rPr>
          <w:rFonts w:ascii="Minion Pro" w:hAnsi="Minion Pro"/>
          <w:noProof/>
          <w:webHidden/>
        </w:rPr>
        <w:fldChar w:fldCharType="end"/>
      </w:r>
    </w:p>
    <w:p w:rsidR="00320CDD" w:rsidRPr="00EB0954" w:rsidRDefault="00320CDD">
      <w:pPr>
        <w:pStyle w:val="Indholdsfortegnelse1"/>
        <w:rPr>
          <w:rFonts w:ascii="Minion Pro" w:eastAsiaTheme="minorEastAsia" w:hAnsi="Minion Pro" w:cstheme="minorBidi"/>
          <w:bCs w:val="0"/>
          <w:caps w:val="0"/>
          <w:noProof/>
          <w:sz w:val="22"/>
          <w:szCs w:val="22"/>
        </w:rPr>
      </w:pPr>
      <w:r w:rsidRPr="00EB0954">
        <w:rPr>
          <w:rFonts w:ascii="Minion Pro" w:hAnsi="Minion Pro"/>
          <w:noProof/>
        </w:rPr>
        <w:t>3.</w:t>
      </w:r>
      <w:r w:rsidRPr="00EB0954">
        <w:rPr>
          <w:rFonts w:ascii="Minion Pro" w:eastAsiaTheme="minorEastAsia" w:hAnsi="Minion Pro" w:cstheme="minorBidi"/>
          <w:bCs w:val="0"/>
          <w:caps w:val="0"/>
          <w:noProof/>
          <w:sz w:val="22"/>
          <w:szCs w:val="22"/>
        </w:rPr>
        <w:tab/>
      </w:r>
      <w:r w:rsidRPr="00EB0954">
        <w:rPr>
          <w:rFonts w:ascii="Minion Pro" w:hAnsi="Minion Pro"/>
          <w:noProof/>
        </w:rPr>
        <w:t>Leverancens omfang</w:t>
      </w:r>
      <w:r w:rsidRPr="00EB0954">
        <w:rPr>
          <w:rFonts w:ascii="Minion Pro" w:hAnsi="Minion Pro"/>
          <w:noProof/>
          <w:webHidden/>
        </w:rPr>
        <w:tab/>
      </w:r>
      <w:r w:rsidR="00893718" w:rsidRPr="00EB0954">
        <w:rPr>
          <w:rFonts w:ascii="Minion Pro" w:hAnsi="Minion Pro"/>
          <w:noProof/>
          <w:webHidden/>
        </w:rPr>
        <w:fldChar w:fldCharType="begin"/>
      </w:r>
      <w:r w:rsidRPr="00EB0954">
        <w:rPr>
          <w:rFonts w:ascii="Minion Pro" w:hAnsi="Minion Pro"/>
          <w:noProof/>
          <w:webHidden/>
        </w:rPr>
        <w:instrText xml:space="preserve"> PAGEREF _Toc263682092 \h </w:instrText>
      </w:r>
      <w:r w:rsidR="00893718" w:rsidRPr="00EB0954">
        <w:rPr>
          <w:rFonts w:ascii="Minion Pro" w:hAnsi="Minion Pro"/>
          <w:noProof/>
          <w:webHidden/>
        </w:rPr>
      </w:r>
      <w:r w:rsidR="00893718" w:rsidRPr="00EB0954">
        <w:rPr>
          <w:rFonts w:ascii="Minion Pro" w:hAnsi="Minion Pro"/>
          <w:noProof/>
          <w:webHidden/>
        </w:rPr>
        <w:fldChar w:fldCharType="separate"/>
      </w:r>
      <w:r w:rsidRPr="00EB0954">
        <w:rPr>
          <w:rFonts w:ascii="Minion Pro" w:hAnsi="Minion Pro"/>
          <w:noProof/>
          <w:webHidden/>
        </w:rPr>
        <w:t>10</w:t>
      </w:r>
      <w:r w:rsidR="00893718" w:rsidRPr="00EB0954">
        <w:rPr>
          <w:rFonts w:ascii="Minion Pro" w:hAnsi="Minion Pro"/>
          <w:noProof/>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3.1</w:t>
      </w:r>
      <w:r w:rsidRPr="00EB0954">
        <w:rPr>
          <w:rFonts w:ascii="Minion Pro" w:eastAsiaTheme="minorEastAsia" w:hAnsi="Minion Pro" w:cstheme="minorBidi"/>
          <w:bCs w:val="0"/>
          <w:sz w:val="22"/>
          <w:szCs w:val="22"/>
        </w:rPr>
        <w:tab/>
      </w:r>
      <w:r w:rsidRPr="00EB0954">
        <w:rPr>
          <w:rFonts w:ascii="Minion Pro" w:hAnsi="Minion Pro"/>
        </w:rPr>
        <w:t>Generelt</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_Toc263682093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10</w:t>
      </w:r>
      <w:r w:rsidR="00893718" w:rsidRPr="00EB0954">
        <w:rPr>
          <w:rFonts w:ascii="Minion Pro" w:hAnsi="Minion Pro"/>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3.2</w:t>
      </w:r>
      <w:r w:rsidRPr="00EB0954">
        <w:rPr>
          <w:rFonts w:ascii="Minion Pro" w:eastAsiaTheme="minorEastAsia" w:hAnsi="Minion Pro" w:cstheme="minorBidi"/>
          <w:bCs w:val="0"/>
          <w:sz w:val="22"/>
          <w:szCs w:val="22"/>
        </w:rPr>
        <w:tab/>
      </w:r>
      <w:r w:rsidRPr="00EB0954">
        <w:rPr>
          <w:rFonts w:ascii="Minion Pro" w:hAnsi="Minion Pro"/>
        </w:rPr>
        <w:t>Programmel</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_Toc263682094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11</w:t>
      </w:r>
      <w:r w:rsidR="00893718" w:rsidRPr="00EB0954">
        <w:rPr>
          <w:rFonts w:ascii="Minion Pro" w:hAnsi="Minion Pro"/>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3.3</w:t>
      </w:r>
      <w:r w:rsidRPr="00EB0954">
        <w:rPr>
          <w:rFonts w:ascii="Minion Pro" w:eastAsiaTheme="minorEastAsia" w:hAnsi="Minion Pro" w:cstheme="minorBidi"/>
          <w:bCs w:val="0"/>
          <w:sz w:val="22"/>
          <w:szCs w:val="22"/>
        </w:rPr>
        <w:tab/>
      </w:r>
      <w:r w:rsidRPr="00EB0954">
        <w:rPr>
          <w:rFonts w:ascii="Minion Pro" w:hAnsi="Minion Pro"/>
        </w:rPr>
        <w:t>Udstyr</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_Toc263682095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11</w:t>
      </w:r>
      <w:r w:rsidR="00893718" w:rsidRPr="00EB0954">
        <w:rPr>
          <w:rFonts w:ascii="Minion Pro" w:hAnsi="Minion Pro"/>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3.4</w:t>
      </w:r>
      <w:r w:rsidRPr="00EB0954">
        <w:rPr>
          <w:rFonts w:ascii="Minion Pro" w:eastAsiaTheme="minorEastAsia" w:hAnsi="Minion Pro" w:cstheme="minorBidi"/>
          <w:bCs w:val="0"/>
          <w:sz w:val="22"/>
          <w:szCs w:val="22"/>
        </w:rPr>
        <w:tab/>
      </w:r>
      <w:r w:rsidRPr="00EB0954">
        <w:rPr>
          <w:rFonts w:ascii="Minion Pro" w:hAnsi="Minion Pro"/>
        </w:rPr>
        <w:t>Dokumentation</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_Toc263682096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12</w:t>
      </w:r>
      <w:r w:rsidR="00893718" w:rsidRPr="00EB0954">
        <w:rPr>
          <w:rFonts w:ascii="Minion Pro" w:hAnsi="Minion Pro"/>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3.5</w:t>
      </w:r>
      <w:r w:rsidRPr="00EB0954">
        <w:rPr>
          <w:rFonts w:ascii="Minion Pro" w:eastAsiaTheme="minorEastAsia" w:hAnsi="Minion Pro" w:cstheme="minorBidi"/>
          <w:bCs w:val="0"/>
          <w:sz w:val="22"/>
          <w:szCs w:val="22"/>
        </w:rPr>
        <w:tab/>
      </w:r>
      <w:r w:rsidRPr="00EB0954">
        <w:rPr>
          <w:rFonts w:ascii="Minion Pro" w:hAnsi="Minion Pro"/>
        </w:rPr>
        <w:t>Konvertering</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_Toc263682097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12</w:t>
      </w:r>
      <w:r w:rsidR="00893718" w:rsidRPr="00EB0954">
        <w:rPr>
          <w:rFonts w:ascii="Minion Pro" w:hAnsi="Minion Pro"/>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3.6</w:t>
      </w:r>
      <w:r w:rsidRPr="00EB0954">
        <w:rPr>
          <w:rFonts w:ascii="Minion Pro" w:eastAsiaTheme="minorEastAsia" w:hAnsi="Minion Pro" w:cstheme="minorBidi"/>
          <w:bCs w:val="0"/>
          <w:sz w:val="22"/>
          <w:szCs w:val="22"/>
        </w:rPr>
        <w:tab/>
      </w:r>
      <w:r w:rsidRPr="00EB0954">
        <w:rPr>
          <w:rFonts w:ascii="Minion Pro" w:hAnsi="Minion Pro"/>
        </w:rPr>
        <w:t>Øvrige ydelser</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_Toc263682098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13</w:t>
      </w:r>
      <w:r w:rsidR="00893718" w:rsidRPr="00EB0954">
        <w:rPr>
          <w:rFonts w:ascii="Minion Pro" w:hAnsi="Minion Pro"/>
          <w:webHidden/>
        </w:rPr>
        <w:fldChar w:fldCharType="end"/>
      </w:r>
    </w:p>
    <w:p w:rsidR="00320CDD" w:rsidRPr="00EB0954" w:rsidRDefault="00320CDD">
      <w:pPr>
        <w:pStyle w:val="Indholdsfortegnelse1"/>
        <w:rPr>
          <w:rFonts w:ascii="Minion Pro" w:eastAsiaTheme="minorEastAsia" w:hAnsi="Minion Pro" w:cstheme="minorBidi"/>
          <w:bCs w:val="0"/>
          <w:caps w:val="0"/>
          <w:noProof/>
          <w:sz w:val="22"/>
          <w:szCs w:val="22"/>
        </w:rPr>
      </w:pPr>
      <w:r w:rsidRPr="00EB0954">
        <w:rPr>
          <w:rFonts w:ascii="Minion Pro" w:hAnsi="Minion Pro"/>
          <w:noProof/>
        </w:rPr>
        <w:t>4.</w:t>
      </w:r>
      <w:r w:rsidRPr="00EB0954">
        <w:rPr>
          <w:rFonts w:ascii="Minion Pro" w:eastAsiaTheme="minorEastAsia" w:hAnsi="Minion Pro" w:cstheme="minorBidi"/>
          <w:bCs w:val="0"/>
          <w:caps w:val="0"/>
          <w:noProof/>
          <w:sz w:val="22"/>
          <w:szCs w:val="22"/>
        </w:rPr>
        <w:tab/>
      </w:r>
      <w:r w:rsidRPr="00EB0954">
        <w:rPr>
          <w:rFonts w:ascii="Minion Pro" w:hAnsi="Minion Pro"/>
          <w:noProof/>
        </w:rPr>
        <w:t>Kundens it-miljø</w:t>
      </w:r>
      <w:r w:rsidRPr="00EB0954">
        <w:rPr>
          <w:rFonts w:ascii="Minion Pro" w:hAnsi="Minion Pro"/>
          <w:noProof/>
          <w:webHidden/>
        </w:rPr>
        <w:tab/>
      </w:r>
      <w:r w:rsidR="00893718" w:rsidRPr="00EB0954">
        <w:rPr>
          <w:rFonts w:ascii="Minion Pro" w:hAnsi="Minion Pro"/>
          <w:noProof/>
          <w:webHidden/>
        </w:rPr>
        <w:fldChar w:fldCharType="begin"/>
      </w:r>
      <w:r w:rsidRPr="00EB0954">
        <w:rPr>
          <w:rFonts w:ascii="Minion Pro" w:hAnsi="Minion Pro"/>
          <w:noProof/>
          <w:webHidden/>
        </w:rPr>
        <w:instrText xml:space="preserve"> PAGEREF _Toc263682099 \h </w:instrText>
      </w:r>
      <w:r w:rsidR="00893718" w:rsidRPr="00EB0954">
        <w:rPr>
          <w:rFonts w:ascii="Minion Pro" w:hAnsi="Minion Pro"/>
          <w:noProof/>
          <w:webHidden/>
        </w:rPr>
      </w:r>
      <w:r w:rsidR="00893718" w:rsidRPr="00EB0954">
        <w:rPr>
          <w:rFonts w:ascii="Minion Pro" w:hAnsi="Minion Pro"/>
          <w:noProof/>
          <w:webHidden/>
        </w:rPr>
        <w:fldChar w:fldCharType="separate"/>
      </w:r>
      <w:r w:rsidRPr="00EB0954">
        <w:rPr>
          <w:rFonts w:ascii="Minion Pro" w:hAnsi="Minion Pro"/>
          <w:noProof/>
          <w:webHidden/>
        </w:rPr>
        <w:t>13</w:t>
      </w:r>
      <w:r w:rsidR="00893718" w:rsidRPr="00EB0954">
        <w:rPr>
          <w:rFonts w:ascii="Minion Pro" w:hAnsi="Minion Pro"/>
          <w:noProof/>
          <w:webHidden/>
        </w:rPr>
        <w:fldChar w:fldCharType="end"/>
      </w:r>
    </w:p>
    <w:p w:rsidR="00320CDD" w:rsidRPr="00EB0954" w:rsidRDefault="00320CDD">
      <w:pPr>
        <w:pStyle w:val="Indholdsfortegnelse1"/>
        <w:rPr>
          <w:rFonts w:ascii="Minion Pro" w:eastAsiaTheme="minorEastAsia" w:hAnsi="Minion Pro" w:cstheme="minorBidi"/>
          <w:bCs w:val="0"/>
          <w:caps w:val="0"/>
          <w:noProof/>
          <w:sz w:val="22"/>
          <w:szCs w:val="22"/>
        </w:rPr>
      </w:pPr>
      <w:r w:rsidRPr="00EB0954">
        <w:rPr>
          <w:rFonts w:ascii="Minion Pro" w:hAnsi="Minion Pro"/>
          <w:noProof/>
        </w:rPr>
        <w:t>5.</w:t>
      </w:r>
      <w:r w:rsidRPr="00EB0954">
        <w:rPr>
          <w:rFonts w:ascii="Minion Pro" w:eastAsiaTheme="minorEastAsia" w:hAnsi="Minion Pro" w:cstheme="minorBidi"/>
          <w:bCs w:val="0"/>
          <w:caps w:val="0"/>
          <w:noProof/>
          <w:sz w:val="22"/>
          <w:szCs w:val="22"/>
        </w:rPr>
        <w:tab/>
      </w:r>
      <w:r w:rsidRPr="00EB0954">
        <w:rPr>
          <w:rFonts w:ascii="Minion Pro" w:hAnsi="Minion Pro"/>
          <w:noProof/>
        </w:rPr>
        <w:t>Leverancens udførelse</w:t>
      </w:r>
      <w:r w:rsidRPr="00EB0954">
        <w:rPr>
          <w:rFonts w:ascii="Minion Pro" w:hAnsi="Minion Pro"/>
          <w:noProof/>
          <w:webHidden/>
        </w:rPr>
        <w:tab/>
      </w:r>
      <w:r w:rsidR="00893718" w:rsidRPr="00EB0954">
        <w:rPr>
          <w:rFonts w:ascii="Minion Pro" w:hAnsi="Minion Pro"/>
          <w:noProof/>
          <w:webHidden/>
        </w:rPr>
        <w:fldChar w:fldCharType="begin"/>
      </w:r>
      <w:r w:rsidRPr="00EB0954">
        <w:rPr>
          <w:rFonts w:ascii="Minion Pro" w:hAnsi="Minion Pro"/>
          <w:noProof/>
          <w:webHidden/>
        </w:rPr>
        <w:instrText xml:space="preserve"> PAGEREF _Toc263682100 \h </w:instrText>
      </w:r>
      <w:r w:rsidR="00893718" w:rsidRPr="00EB0954">
        <w:rPr>
          <w:rFonts w:ascii="Minion Pro" w:hAnsi="Minion Pro"/>
          <w:noProof/>
          <w:webHidden/>
        </w:rPr>
      </w:r>
      <w:r w:rsidR="00893718" w:rsidRPr="00EB0954">
        <w:rPr>
          <w:rFonts w:ascii="Minion Pro" w:hAnsi="Minion Pro"/>
          <w:noProof/>
          <w:webHidden/>
        </w:rPr>
        <w:fldChar w:fldCharType="separate"/>
      </w:r>
      <w:r w:rsidRPr="00EB0954">
        <w:rPr>
          <w:rFonts w:ascii="Minion Pro" w:hAnsi="Minion Pro"/>
          <w:noProof/>
          <w:webHidden/>
        </w:rPr>
        <w:t>14</w:t>
      </w:r>
      <w:r w:rsidR="00893718" w:rsidRPr="00EB0954">
        <w:rPr>
          <w:rFonts w:ascii="Minion Pro" w:hAnsi="Minion Pro"/>
          <w:noProof/>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5.1</w:t>
      </w:r>
      <w:r w:rsidRPr="00EB0954">
        <w:rPr>
          <w:rFonts w:ascii="Minion Pro" w:eastAsiaTheme="minorEastAsia" w:hAnsi="Minion Pro" w:cstheme="minorBidi"/>
          <w:bCs w:val="0"/>
          <w:sz w:val="22"/>
          <w:szCs w:val="22"/>
        </w:rPr>
        <w:tab/>
      </w:r>
      <w:r w:rsidRPr="00EB0954">
        <w:rPr>
          <w:rFonts w:ascii="Minion Pro" w:hAnsi="Minion Pro"/>
        </w:rPr>
        <w:t>Afklaringsfase og udtrædelse</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_Toc263682101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14</w:t>
      </w:r>
      <w:r w:rsidR="00893718" w:rsidRPr="00EB0954">
        <w:rPr>
          <w:rFonts w:ascii="Minion Pro" w:hAnsi="Minion Pro"/>
          <w:webHidden/>
        </w:rPr>
        <w:fldChar w:fldCharType="end"/>
      </w:r>
    </w:p>
    <w:p w:rsidR="00320CDD" w:rsidRPr="00EB0954" w:rsidRDefault="00320CDD">
      <w:pPr>
        <w:pStyle w:val="Indholdsfortegnelse3"/>
        <w:rPr>
          <w:rFonts w:ascii="Minion Pro" w:eastAsiaTheme="minorEastAsia" w:hAnsi="Minion Pro" w:cstheme="minorBidi"/>
          <w:bCs w:val="0"/>
          <w:sz w:val="22"/>
          <w:szCs w:val="22"/>
        </w:rPr>
      </w:pPr>
      <w:r w:rsidRPr="00EB0954">
        <w:rPr>
          <w:rFonts w:ascii="Minion Pro" w:hAnsi="Minion Pro"/>
        </w:rPr>
        <w:t>5.1.1</w:t>
      </w:r>
      <w:r w:rsidRPr="00EB0954">
        <w:rPr>
          <w:rFonts w:ascii="Minion Pro" w:eastAsiaTheme="minorEastAsia" w:hAnsi="Minion Pro" w:cstheme="minorBidi"/>
          <w:bCs w:val="0"/>
          <w:sz w:val="22"/>
          <w:szCs w:val="22"/>
        </w:rPr>
        <w:tab/>
      </w:r>
      <w:r w:rsidRPr="00EB0954">
        <w:rPr>
          <w:rFonts w:ascii="Minion Pro" w:hAnsi="Minion Pro"/>
        </w:rPr>
        <w:t>Afklaringsfase</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_Toc263682102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14</w:t>
      </w:r>
      <w:r w:rsidR="00893718" w:rsidRPr="00EB0954">
        <w:rPr>
          <w:rFonts w:ascii="Minion Pro" w:hAnsi="Minion Pro"/>
          <w:webHidden/>
        </w:rPr>
        <w:fldChar w:fldCharType="end"/>
      </w:r>
    </w:p>
    <w:p w:rsidR="00320CDD" w:rsidRPr="00EB0954" w:rsidRDefault="00320CDD">
      <w:pPr>
        <w:pStyle w:val="Indholdsfortegnelse3"/>
        <w:rPr>
          <w:rFonts w:ascii="Minion Pro" w:eastAsiaTheme="minorEastAsia" w:hAnsi="Minion Pro" w:cstheme="minorBidi"/>
          <w:bCs w:val="0"/>
          <w:sz w:val="22"/>
          <w:szCs w:val="22"/>
        </w:rPr>
      </w:pPr>
      <w:r w:rsidRPr="00EB0954">
        <w:rPr>
          <w:rFonts w:ascii="Minion Pro" w:hAnsi="Minion Pro"/>
        </w:rPr>
        <w:t>5.1.2</w:t>
      </w:r>
      <w:r w:rsidRPr="00EB0954">
        <w:rPr>
          <w:rFonts w:ascii="Minion Pro" w:eastAsiaTheme="minorEastAsia" w:hAnsi="Minion Pro" w:cstheme="minorBidi"/>
          <w:bCs w:val="0"/>
          <w:sz w:val="22"/>
          <w:szCs w:val="22"/>
        </w:rPr>
        <w:tab/>
      </w:r>
      <w:r w:rsidRPr="00EB0954">
        <w:rPr>
          <w:rFonts w:ascii="Minion Pro" w:hAnsi="Minion Pro"/>
        </w:rPr>
        <w:t>Kundens udtrædelsesadgang</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_Toc263682103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15</w:t>
      </w:r>
      <w:r w:rsidR="00893718" w:rsidRPr="00EB0954">
        <w:rPr>
          <w:rFonts w:ascii="Minion Pro" w:hAnsi="Minion Pro"/>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5.2</w:t>
      </w:r>
      <w:r w:rsidRPr="00EB0954">
        <w:rPr>
          <w:rFonts w:ascii="Minion Pro" w:eastAsiaTheme="minorEastAsia" w:hAnsi="Minion Pro" w:cstheme="minorBidi"/>
          <w:bCs w:val="0"/>
          <w:sz w:val="22"/>
          <w:szCs w:val="22"/>
        </w:rPr>
        <w:tab/>
      </w:r>
      <w:r w:rsidRPr="00EB0954">
        <w:rPr>
          <w:rFonts w:ascii="Minion Pro" w:hAnsi="Minion Pro"/>
        </w:rPr>
        <w:t>Projektsamarbejde og medarbejdere</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_Toc263682104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16</w:t>
      </w:r>
      <w:r w:rsidR="00893718" w:rsidRPr="00EB0954">
        <w:rPr>
          <w:rFonts w:ascii="Minion Pro" w:hAnsi="Minion Pro"/>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5.3</w:t>
      </w:r>
      <w:r w:rsidRPr="00EB0954">
        <w:rPr>
          <w:rFonts w:ascii="Minion Pro" w:eastAsiaTheme="minorEastAsia" w:hAnsi="Minion Pro" w:cstheme="minorBidi"/>
          <w:bCs w:val="0"/>
          <w:sz w:val="22"/>
          <w:szCs w:val="22"/>
        </w:rPr>
        <w:tab/>
      </w:r>
      <w:r w:rsidRPr="00EB0954">
        <w:rPr>
          <w:rFonts w:ascii="Minion Pro" w:hAnsi="Minion Pro"/>
        </w:rPr>
        <w:t>Modenhed</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_Toc263682105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17</w:t>
      </w:r>
      <w:r w:rsidR="00893718" w:rsidRPr="00EB0954">
        <w:rPr>
          <w:rFonts w:ascii="Minion Pro" w:hAnsi="Minion Pro"/>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5.4</w:t>
      </w:r>
      <w:r w:rsidRPr="00EB0954">
        <w:rPr>
          <w:rFonts w:ascii="Minion Pro" w:eastAsiaTheme="minorEastAsia" w:hAnsi="Minion Pro" w:cstheme="minorBidi"/>
          <w:bCs w:val="0"/>
          <w:sz w:val="22"/>
          <w:szCs w:val="22"/>
        </w:rPr>
        <w:tab/>
      </w:r>
      <w:r w:rsidRPr="00EB0954">
        <w:rPr>
          <w:rFonts w:ascii="Minion Pro" w:hAnsi="Minion Pro"/>
        </w:rPr>
        <w:t>Kundens medvirken</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_Toc263682106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17</w:t>
      </w:r>
      <w:r w:rsidR="00893718" w:rsidRPr="00EB0954">
        <w:rPr>
          <w:rFonts w:ascii="Minion Pro" w:hAnsi="Minion Pro"/>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5.5</w:t>
      </w:r>
      <w:r w:rsidRPr="00EB0954">
        <w:rPr>
          <w:rFonts w:ascii="Minion Pro" w:eastAsiaTheme="minorEastAsia" w:hAnsi="Minion Pro" w:cstheme="minorBidi"/>
          <w:bCs w:val="0"/>
          <w:sz w:val="22"/>
          <w:szCs w:val="22"/>
        </w:rPr>
        <w:tab/>
      </w:r>
      <w:r w:rsidRPr="00EB0954">
        <w:rPr>
          <w:rFonts w:ascii="Minion Pro" w:hAnsi="Minion Pro"/>
        </w:rPr>
        <w:t>Kvalitetssikring</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_Toc263682107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18</w:t>
      </w:r>
      <w:r w:rsidR="00893718" w:rsidRPr="00EB0954">
        <w:rPr>
          <w:rFonts w:ascii="Minion Pro" w:hAnsi="Minion Pro"/>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color w:val="000000"/>
        </w:rPr>
        <w:t>5.6</w:t>
      </w:r>
      <w:r w:rsidRPr="00EB0954">
        <w:rPr>
          <w:rFonts w:ascii="Minion Pro" w:eastAsiaTheme="minorEastAsia" w:hAnsi="Minion Pro" w:cstheme="minorBidi"/>
          <w:bCs w:val="0"/>
          <w:sz w:val="22"/>
          <w:szCs w:val="22"/>
        </w:rPr>
        <w:tab/>
      </w:r>
      <w:r w:rsidRPr="00EB0954">
        <w:rPr>
          <w:rFonts w:ascii="Minion Pro" w:hAnsi="Minion Pro"/>
        </w:rPr>
        <w:t>Audit</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_Toc263682108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18</w:t>
      </w:r>
      <w:r w:rsidR="00893718" w:rsidRPr="00EB0954">
        <w:rPr>
          <w:rFonts w:ascii="Minion Pro" w:hAnsi="Minion Pro"/>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5.7</w:t>
      </w:r>
      <w:r w:rsidRPr="00EB0954">
        <w:rPr>
          <w:rFonts w:ascii="Minion Pro" w:eastAsiaTheme="minorEastAsia" w:hAnsi="Minion Pro" w:cstheme="minorBidi"/>
          <w:bCs w:val="0"/>
          <w:sz w:val="22"/>
          <w:szCs w:val="22"/>
        </w:rPr>
        <w:tab/>
      </w:r>
      <w:r w:rsidRPr="00EB0954">
        <w:rPr>
          <w:rFonts w:ascii="Minion Pro" w:hAnsi="Minion Pro"/>
        </w:rPr>
        <w:t>Sikkerhed</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_Toc263682109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20</w:t>
      </w:r>
      <w:r w:rsidR="00893718" w:rsidRPr="00EB0954">
        <w:rPr>
          <w:rFonts w:ascii="Minion Pro" w:hAnsi="Minion Pro"/>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5.8</w:t>
      </w:r>
      <w:r w:rsidRPr="00EB0954">
        <w:rPr>
          <w:rFonts w:ascii="Minion Pro" w:eastAsiaTheme="minorEastAsia" w:hAnsi="Minion Pro" w:cstheme="minorBidi"/>
          <w:bCs w:val="0"/>
          <w:sz w:val="22"/>
          <w:szCs w:val="22"/>
        </w:rPr>
        <w:tab/>
      </w:r>
      <w:r w:rsidRPr="00EB0954">
        <w:rPr>
          <w:rFonts w:ascii="Minion Pro" w:hAnsi="Minion Pro"/>
        </w:rPr>
        <w:t>Benyttelse af underleverandører</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_Toc263682110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20</w:t>
      </w:r>
      <w:r w:rsidR="00893718" w:rsidRPr="00EB0954">
        <w:rPr>
          <w:rFonts w:ascii="Minion Pro" w:hAnsi="Minion Pro"/>
          <w:webHidden/>
        </w:rPr>
        <w:fldChar w:fldCharType="end"/>
      </w:r>
    </w:p>
    <w:p w:rsidR="00320CDD" w:rsidRPr="00EB0954" w:rsidRDefault="00320CDD">
      <w:pPr>
        <w:pStyle w:val="Indholdsfortegnelse1"/>
        <w:rPr>
          <w:rFonts w:ascii="Minion Pro" w:eastAsiaTheme="minorEastAsia" w:hAnsi="Minion Pro" w:cstheme="minorBidi"/>
          <w:bCs w:val="0"/>
          <w:caps w:val="0"/>
          <w:noProof/>
          <w:sz w:val="22"/>
          <w:szCs w:val="22"/>
        </w:rPr>
      </w:pPr>
      <w:r w:rsidRPr="00EB0954">
        <w:rPr>
          <w:rFonts w:ascii="Minion Pro" w:hAnsi="Minion Pro"/>
          <w:noProof/>
        </w:rPr>
        <w:t>6.</w:t>
      </w:r>
      <w:r w:rsidRPr="00EB0954">
        <w:rPr>
          <w:rFonts w:ascii="Minion Pro" w:eastAsiaTheme="minorEastAsia" w:hAnsi="Minion Pro" w:cstheme="minorBidi"/>
          <w:bCs w:val="0"/>
          <w:caps w:val="0"/>
          <w:noProof/>
          <w:sz w:val="22"/>
          <w:szCs w:val="22"/>
        </w:rPr>
        <w:tab/>
      </w:r>
      <w:r w:rsidRPr="00EB0954">
        <w:rPr>
          <w:rFonts w:ascii="Minion Pro" w:hAnsi="Minion Pro"/>
          <w:noProof/>
        </w:rPr>
        <w:t>Ændringer</w:t>
      </w:r>
      <w:r w:rsidRPr="00EB0954">
        <w:rPr>
          <w:rFonts w:ascii="Minion Pro" w:hAnsi="Minion Pro"/>
          <w:noProof/>
          <w:webHidden/>
        </w:rPr>
        <w:tab/>
      </w:r>
      <w:r w:rsidR="00893718" w:rsidRPr="00EB0954">
        <w:rPr>
          <w:rFonts w:ascii="Minion Pro" w:hAnsi="Minion Pro"/>
          <w:noProof/>
          <w:webHidden/>
        </w:rPr>
        <w:fldChar w:fldCharType="begin"/>
      </w:r>
      <w:r w:rsidRPr="00EB0954">
        <w:rPr>
          <w:rFonts w:ascii="Minion Pro" w:hAnsi="Minion Pro"/>
          <w:noProof/>
          <w:webHidden/>
        </w:rPr>
        <w:instrText xml:space="preserve"> PAGEREF _Toc263682111 \h </w:instrText>
      </w:r>
      <w:r w:rsidR="00893718" w:rsidRPr="00EB0954">
        <w:rPr>
          <w:rFonts w:ascii="Minion Pro" w:hAnsi="Minion Pro"/>
          <w:noProof/>
          <w:webHidden/>
        </w:rPr>
      </w:r>
      <w:r w:rsidR="00893718" w:rsidRPr="00EB0954">
        <w:rPr>
          <w:rFonts w:ascii="Minion Pro" w:hAnsi="Minion Pro"/>
          <w:noProof/>
          <w:webHidden/>
        </w:rPr>
        <w:fldChar w:fldCharType="separate"/>
      </w:r>
      <w:r w:rsidRPr="00EB0954">
        <w:rPr>
          <w:rFonts w:ascii="Minion Pro" w:hAnsi="Minion Pro"/>
          <w:noProof/>
          <w:webHidden/>
        </w:rPr>
        <w:t>20</w:t>
      </w:r>
      <w:r w:rsidR="00893718" w:rsidRPr="00EB0954">
        <w:rPr>
          <w:rFonts w:ascii="Minion Pro" w:hAnsi="Minion Pro"/>
          <w:noProof/>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6.1</w:t>
      </w:r>
      <w:r w:rsidRPr="00EB0954">
        <w:rPr>
          <w:rFonts w:ascii="Minion Pro" w:eastAsiaTheme="minorEastAsia" w:hAnsi="Minion Pro" w:cstheme="minorBidi"/>
          <w:bCs w:val="0"/>
          <w:sz w:val="22"/>
          <w:szCs w:val="22"/>
        </w:rPr>
        <w:tab/>
      </w:r>
      <w:r w:rsidRPr="00EB0954">
        <w:rPr>
          <w:rFonts w:ascii="Minion Pro" w:hAnsi="Minion Pro"/>
        </w:rPr>
        <w:t>Generelt</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_Toc263682112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20</w:t>
      </w:r>
      <w:r w:rsidR="00893718" w:rsidRPr="00EB0954">
        <w:rPr>
          <w:rFonts w:ascii="Minion Pro" w:hAnsi="Minion Pro"/>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6.2</w:t>
      </w:r>
      <w:r w:rsidRPr="00EB0954">
        <w:rPr>
          <w:rFonts w:ascii="Minion Pro" w:eastAsiaTheme="minorEastAsia" w:hAnsi="Minion Pro" w:cstheme="minorBidi"/>
          <w:bCs w:val="0"/>
          <w:sz w:val="22"/>
          <w:szCs w:val="22"/>
        </w:rPr>
        <w:tab/>
      </w:r>
      <w:r w:rsidRPr="00EB0954">
        <w:rPr>
          <w:rFonts w:ascii="Minion Pro" w:hAnsi="Minion Pro"/>
        </w:rPr>
        <w:t>Ændringer til levering som en del af Leverancen</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_Toc263682113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21</w:t>
      </w:r>
      <w:r w:rsidR="00893718" w:rsidRPr="00EB0954">
        <w:rPr>
          <w:rFonts w:ascii="Minion Pro" w:hAnsi="Minion Pro"/>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6.3</w:t>
      </w:r>
      <w:r w:rsidRPr="00EB0954">
        <w:rPr>
          <w:rFonts w:ascii="Minion Pro" w:eastAsiaTheme="minorEastAsia" w:hAnsi="Minion Pro" w:cstheme="minorBidi"/>
          <w:bCs w:val="0"/>
          <w:sz w:val="22"/>
          <w:szCs w:val="22"/>
        </w:rPr>
        <w:tab/>
      </w:r>
      <w:r w:rsidRPr="00EB0954">
        <w:rPr>
          <w:rFonts w:ascii="Minion Pro" w:hAnsi="Minion Pro"/>
        </w:rPr>
        <w:t>Ændringer til levering som en Selvstændig Opgave</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_Toc263682114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21</w:t>
      </w:r>
      <w:r w:rsidR="00893718" w:rsidRPr="00EB0954">
        <w:rPr>
          <w:rFonts w:ascii="Minion Pro" w:hAnsi="Minion Pro"/>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6.4</w:t>
      </w:r>
      <w:r w:rsidRPr="00EB0954">
        <w:rPr>
          <w:rFonts w:ascii="Minion Pro" w:eastAsiaTheme="minorEastAsia" w:hAnsi="Minion Pro" w:cstheme="minorBidi"/>
          <w:bCs w:val="0"/>
          <w:sz w:val="22"/>
          <w:szCs w:val="22"/>
        </w:rPr>
        <w:tab/>
      </w:r>
      <w:r w:rsidRPr="00EB0954">
        <w:rPr>
          <w:rFonts w:ascii="Minion Pro" w:hAnsi="Minion Pro"/>
        </w:rPr>
        <w:t>Kundens fremsættelse af ændringsanmodning</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_Toc263682115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21</w:t>
      </w:r>
      <w:r w:rsidR="00893718" w:rsidRPr="00EB0954">
        <w:rPr>
          <w:rFonts w:ascii="Minion Pro" w:hAnsi="Minion Pro"/>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6.5</w:t>
      </w:r>
      <w:r w:rsidRPr="00EB0954">
        <w:rPr>
          <w:rFonts w:ascii="Minion Pro" w:eastAsiaTheme="minorEastAsia" w:hAnsi="Minion Pro" w:cstheme="minorBidi"/>
          <w:bCs w:val="0"/>
          <w:sz w:val="22"/>
          <w:szCs w:val="22"/>
        </w:rPr>
        <w:tab/>
      </w:r>
      <w:r w:rsidRPr="00EB0954">
        <w:rPr>
          <w:rFonts w:ascii="Minion Pro" w:hAnsi="Minion Pro"/>
        </w:rPr>
        <w:t>Leverandørens fremsættelse af ændringsanmodning</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_Toc263682116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22</w:t>
      </w:r>
      <w:r w:rsidR="00893718" w:rsidRPr="00EB0954">
        <w:rPr>
          <w:rFonts w:ascii="Minion Pro" w:hAnsi="Minion Pro"/>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6.6</w:t>
      </w:r>
      <w:r w:rsidRPr="00EB0954">
        <w:rPr>
          <w:rFonts w:ascii="Minion Pro" w:eastAsiaTheme="minorEastAsia" w:hAnsi="Minion Pro" w:cstheme="minorBidi"/>
          <w:bCs w:val="0"/>
          <w:sz w:val="22"/>
          <w:szCs w:val="22"/>
        </w:rPr>
        <w:tab/>
      </w:r>
      <w:r w:rsidRPr="00EB0954">
        <w:rPr>
          <w:rFonts w:ascii="Minion Pro" w:hAnsi="Minion Pro"/>
        </w:rPr>
        <w:t>Ændringslog</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_Toc263682117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23</w:t>
      </w:r>
      <w:r w:rsidR="00893718" w:rsidRPr="00EB0954">
        <w:rPr>
          <w:rFonts w:ascii="Minion Pro" w:hAnsi="Minion Pro"/>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6.7</w:t>
      </w:r>
      <w:r w:rsidRPr="00EB0954">
        <w:rPr>
          <w:rFonts w:ascii="Minion Pro" w:eastAsiaTheme="minorEastAsia" w:hAnsi="Minion Pro" w:cstheme="minorBidi"/>
          <w:bCs w:val="0"/>
          <w:sz w:val="22"/>
          <w:szCs w:val="22"/>
        </w:rPr>
        <w:tab/>
      </w:r>
      <w:r w:rsidRPr="00EB0954">
        <w:rPr>
          <w:rFonts w:ascii="Minion Pro" w:hAnsi="Minion Pro"/>
        </w:rPr>
        <w:t>Ændringer uden Leverandørens samtykke</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_Toc263682118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23</w:t>
      </w:r>
      <w:r w:rsidR="00893718" w:rsidRPr="00EB0954">
        <w:rPr>
          <w:rFonts w:ascii="Minion Pro" w:hAnsi="Minion Pro"/>
          <w:webHidden/>
        </w:rPr>
        <w:fldChar w:fldCharType="end"/>
      </w:r>
    </w:p>
    <w:p w:rsidR="00320CDD" w:rsidRPr="00EB0954" w:rsidRDefault="00320CDD">
      <w:pPr>
        <w:pStyle w:val="Indholdsfortegnelse1"/>
        <w:rPr>
          <w:rFonts w:ascii="Minion Pro" w:eastAsiaTheme="minorEastAsia" w:hAnsi="Minion Pro" w:cstheme="minorBidi"/>
          <w:bCs w:val="0"/>
          <w:caps w:val="0"/>
          <w:noProof/>
          <w:sz w:val="22"/>
          <w:szCs w:val="22"/>
        </w:rPr>
      </w:pPr>
      <w:r w:rsidRPr="00EB0954">
        <w:rPr>
          <w:rFonts w:ascii="Minion Pro" w:hAnsi="Minion Pro"/>
          <w:noProof/>
        </w:rPr>
        <w:t>7.</w:t>
      </w:r>
      <w:r w:rsidRPr="00EB0954">
        <w:rPr>
          <w:rFonts w:ascii="Minion Pro" w:eastAsiaTheme="minorEastAsia" w:hAnsi="Minion Pro" w:cstheme="minorBidi"/>
          <w:bCs w:val="0"/>
          <w:caps w:val="0"/>
          <w:noProof/>
          <w:sz w:val="22"/>
          <w:szCs w:val="22"/>
        </w:rPr>
        <w:tab/>
      </w:r>
      <w:r w:rsidRPr="00EB0954">
        <w:rPr>
          <w:rFonts w:ascii="Minion Pro" w:hAnsi="Minion Pro"/>
          <w:noProof/>
        </w:rPr>
        <w:t>Levering</w:t>
      </w:r>
      <w:r w:rsidRPr="00EB0954">
        <w:rPr>
          <w:rFonts w:ascii="Minion Pro" w:hAnsi="Minion Pro"/>
          <w:noProof/>
          <w:webHidden/>
        </w:rPr>
        <w:tab/>
      </w:r>
      <w:r w:rsidR="00893718" w:rsidRPr="00EB0954">
        <w:rPr>
          <w:rFonts w:ascii="Minion Pro" w:hAnsi="Minion Pro"/>
          <w:noProof/>
          <w:webHidden/>
        </w:rPr>
        <w:fldChar w:fldCharType="begin"/>
      </w:r>
      <w:r w:rsidRPr="00EB0954">
        <w:rPr>
          <w:rFonts w:ascii="Minion Pro" w:hAnsi="Minion Pro"/>
          <w:noProof/>
          <w:webHidden/>
        </w:rPr>
        <w:instrText xml:space="preserve"> PAGEREF _Toc263682119 \h </w:instrText>
      </w:r>
      <w:r w:rsidR="00893718" w:rsidRPr="00EB0954">
        <w:rPr>
          <w:rFonts w:ascii="Minion Pro" w:hAnsi="Minion Pro"/>
          <w:noProof/>
          <w:webHidden/>
        </w:rPr>
      </w:r>
      <w:r w:rsidR="00893718" w:rsidRPr="00EB0954">
        <w:rPr>
          <w:rFonts w:ascii="Minion Pro" w:hAnsi="Minion Pro"/>
          <w:noProof/>
          <w:webHidden/>
        </w:rPr>
        <w:fldChar w:fldCharType="separate"/>
      </w:r>
      <w:r w:rsidRPr="00EB0954">
        <w:rPr>
          <w:rFonts w:ascii="Minion Pro" w:hAnsi="Minion Pro"/>
          <w:noProof/>
          <w:webHidden/>
        </w:rPr>
        <w:t>24</w:t>
      </w:r>
      <w:r w:rsidR="00893718" w:rsidRPr="00EB0954">
        <w:rPr>
          <w:rFonts w:ascii="Minion Pro" w:hAnsi="Minion Pro"/>
          <w:noProof/>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7.1</w:t>
      </w:r>
      <w:r w:rsidRPr="00EB0954">
        <w:rPr>
          <w:rFonts w:ascii="Minion Pro" w:eastAsiaTheme="minorEastAsia" w:hAnsi="Minion Pro" w:cstheme="minorBidi"/>
          <w:bCs w:val="0"/>
          <w:sz w:val="22"/>
          <w:szCs w:val="22"/>
        </w:rPr>
        <w:tab/>
      </w:r>
      <w:r w:rsidRPr="00EB0954">
        <w:rPr>
          <w:rFonts w:ascii="Minion Pro" w:hAnsi="Minion Pro"/>
        </w:rPr>
        <w:t>Leveringssted</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_Toc263682120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24</w:t>
      </w:r>
      <w:r w:rsidR="00893718" w:rsidRPr="00EB0954">
        <w:rPr>
          <w:rFonts w:ascii="Minion Pro" w:hAnsi="Minion Pro"/>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lastRenderedPageBreak/>
        <w:t>7.2</w:t>
      </w:r>
      <w:r w:rsidRPr="00EB0954">
        <w:rPr>
          <w:rFonts w:ascii="Minion Pro" w:eastAsiaTheme="minorEastAsia" w:hAnsi="Minion Pro" w:cstheme="minorBidi"/>
          <w:bCs w:val="0"/>
          <w:sz w:val="22"/>
          <w:szCs w:val="22"/>
        </w:rPr>
        <w:tab/>
      </w:r>
      <w:r w:rsidRPr="00EB0954">
        <w:rPr>
          <w:rFonts w:ascii="Minion Pro" w:hAnsi="Minion Pro"/>
        </w:rPr>
        <w:t>Tidsplan</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_Toc263682121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24</w:t>
      </w:r>
      <w:r w:rsidR="00893718" w:rsidRPr="00EB0954">
        <w:rPr>
          <w:rFonts w:ascii="Minion Pro" w:hAnsi="Minion Pro"/>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7.3</w:t>
      </w:r>
      <w:r w:rsidRPr="00EB0954">
        <w:rPr>
          <w:rFonts w:ascii="Minion Pro" w:eastAsiaTheme="minorEastAsia" w:hAnsi="Minion Pro" w:cstheme="minorBidi"/>
          <w:bCs w:val="0"/>
          <w:sz w:val="22"/>
          <w:szCs w:val="22"/>
        </w:rPr>
        <w:tab/>
      </w:r>
      <w:r w:rsidRPr="00EB0954">
        <w:rPr>
          <w:rFonts w:ascii="Minion Pro" w:hAnsi="Minion Pro"/>
        </w:rPr>
        <w:t>Faseopdeling</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_Toc263682122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25</w:t>
      </w:r>
      <w:r w:rsidR="00893718" w:rsidRPr="00EB0954">
        <w:rPr>
          <w:rFonts w:ascii="Minion Pro" w:hAnsi="Minion Pro"/>
          <w:webHidden/>
        </w:rPr>
        <w:fldChar w:fldCharType="end"/>
      </w:r>
    </w:p>
    <w:p w:rsidR="00320CDD" w:rsidRPr="00EB0954" w:rsidRDefault="00320CDD">
      <w:pPr>
        <w:pStyle w:val="Indholdsfortegnelse1"/>
        <w:rPr>
          <w:rFonts w:ascii="Minion Pro" w:eastAsiaTheme="minorEastAsia" w:hAnsi="Minion Pro" w:cstheme="minorBidi"/>
          <w:bCs w:val="0"/>
          <w:caps w:val="0"/>
          <w:noProof/>
          <w:sz w:val="22"/>
          <w:szCs w:val="22"/>
        </w:rPr>
      </w:pPr>
      <w:r w:rsidRPr="00EB0954">
        <w:rPr>
          <w:rFonts w:ascii="Minion Pro" w:hAnsi="Minion Pro"/>
          <w:noProof/>
        </w:rPr>
        <w:t>8.</w:t>
      </w:r>
      <w:r w:rsidRPr="00EB0954">
        <w:rPr>
          <w:rFonts w:ascii="Minion Pro" w:eastAsiaTheme="minorEastAsia" w:hAnsi="Minion Pro" w:cstheme="minorBidi"/>
          <w:bCs w:val="0"/>
          <w:caps w:val="0"/>
          <w:noProof/>
          <w:sz w:val="22"/>
          <w:szCs w:val="22"/>
        </w:rPr>
        <w:tab/>
      </w:r>
      <w:r w:rsidRPr="00EB0954">
        <w:rPr>
          <w:rFonts w:ascii="Minion Pro" w:hAnsi="Minion Pro"/>
          <w:noProof/>
        </w:rPr>
        <w:t>Afprøvning</w:t>
      </w:r>
      <w:r w:rsidRPr="00EB0954">
        <w:rPr>
          <w:rFonts w:ascii="Minion Pro" w:hAnsi="Minion Pro"/>
          <w:noProof/>
          <w:webHidden/>
        </w:rPr>
        <w:tab/>
      </w:r>
      <w:r w:rsidR="00893718" w:rsidRPr="00EB0954">
        <w:rPr>
          <w:rFonts w:ascii="Minion Pro" w:hAnsi="Minion Pro"/>
          <w:noProof/>
          <w:webHidden/>
        </w:rPr>
        <w:fldChar w:fldCharType="begin"/>
      </w:r>
      <w:r w:rsidRPr="00EB0954">
        <w:rPr>
          <w:rFonts w:ascii="Minion Pro" w:hAnsi="Minion Pro"/>
          <w:noProof/>
          <w:webHidden/>
        </w:rPr>
        <w:instrText xml:space="preserve"> PAGEREF _Toc263682123 \h </w:instrText>
      </w:r>
      <w:r w:rsidR="00893718" w:rsidRPr="00EB0954">
        <w:rPr>
          <w:rFonts w:ascii="Minion Pro" w:hAnsi="Minion Pro"/>
          <w:noProof/>
          <w:webHidden/>
        </w:rPr>
      </w:r>
      <w:r w:rsidR="00893718" w:rsidRPr="00EB0954">
        <w:rPr>
          <w:rFonts w:ascii="Minion Pro" w:hAnsi="Minion Pro"/>
          <w:noProof/>
          <w:webHidden/>
        </w:rPr>
        <w:fldChar w:fldCharType="separate"/>
      </w:r>
      <w:r w:rsidRPr="00EB0954">
        <w:rPr>
          <w:rFonts w:ascii="Minion Pro" w:hAnsi="Minion Pro"/>
          <w:noProof/>
          <w:webHidden/>
        </w:rPr>
        <w:t>25</w:t>
      </w:r>
      <w:r w:rsidR="00893718" w:rsidRPr="00EB0954">
        <w:rPr>
          <w:rFonts w:ascii="Minion Pro" w:hAnsi="Minion Pro"/>
          <w:noProof/>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8.1</w:t>
      </w:r>
      <w:r w:rsidRPr="00EB0954">
        <w:rPr>
          <w:rFonts w:ascii="Minion Pro" w:eastAsiaTheme="minorEastAsia" w:hAnsi="Minion Pro" w:cstheme="minorBidi"/>
          <w:bCs w:val="0"/>
          <w:sz w:val="22"/>
          <w:szCs w:val="22"/>
        </w:rPr>
        <w:tab/>
      </w:r>
      <w:r w:rsidRPr="00EB0954">
        <w:rPr>
          <w:rFonts w:ascii="Minion Pro" w:hAnsi="Minion Pro"/>
        </w:rPr>
        <w:t>Generelt</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_Toc263682124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25</w:t>
      </w:r>
      <w:r w:rsidR="00893718" w:rsidRPr="00EB0954">
        <w:rPr>
          <w:rFonts w:ascii="Minion Pro" w:hAnsi="Minion Pro"/>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8.2</w:t>
      </w:r>
      <w:r w:rsidRPr="00EB0954">
        <w:rPr>
          <w:rFonts w:ascii="Minion Pro" w:eastAsiaTheme="minorEastAsia" w:hAnsi="Minion Pro" w:cstheme="minorBidi"/>
          <w:bCs w:val="0"/>
          <w:sz w:val="22"/>
          <w:szCs w:val="22"/>
        </w:rPr>
        <w:tab/>
      </w:r>
      <w:r w:rsidRPr="00EB0954">
        <w:rPr>
          <w:rFonts w:ascii="Minion Pro" w:hAnsi="Minion Pro"/>
        </w:rPr>
        <w:t>Fabriksprøve</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_Toc263682125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27</w:t>
      </w:r>
      <w:r w:rsidR="00893718" w:rsidRPr="00EB0954">
        <w:rPr>
          <w:rFonts w:ascii="Minion Pro" w:hAnsi="Minion Pro"/>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8.3</w:t>
      </w:r>
      <w:r w:rsidRPr="00EB0954">
        <w:rPr>
          <w:rFonts w:ascii="Minion Pro" w:eastAsiaTheme="minorEastAsia" w:hAnsi="Minion Pro" w:cstheme="minorBidi"/>
          <w:bCs w:val="0"/>
          <w:sz w:val="22"/>
          <w:szCs w:val="22"/>
        </w:rPr>
        <w:tab/>
      </w:r>
      <w:r w:rsidRPr="00EB0954">
        <w:rPr>
          <w:rFonts w:ascii="Minion Pro" w:hAnsi="Minion Pro"/>
        </w:rPr>
        <w:t>Installationsprøve</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_Toc263682126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27</w:t>
      </w:r>
      <w:r w:rsidR="00893718" w:rsidRPr="00EB0954">
        <w:rPr>
          <w:rFonts w:ascii="Minion Pro" w:hAnsi="Minion Pro"/>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8.4</w:t>
      </w:r>
      <w:r w:rsidRPr="00EB0954">
        <w:rPr>
          <w:rFonts w:ascii="Minion Pro" w:eastAsiaTheme="minorEastAsia" w:hAnsi="Minion Pro" w:cstheme="minorBidi"/>
          <w:bCs w:val="0"/>
          <w:sz w:val="22"/>
          <w:szCs w:val="22"/>
        </w:rPr>
        <w:tab/>
      </w:r>
      <w:r w:rsidRPr="00EB0954">
        <w:rPr>
          <w:rFonts w:ascii="Minion Pro" w:hAnsi="Minion Pro"/>
        </w:rPr>
        <w:t>Delleveranceprøve</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_Toc263682127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27</w:t>
      </w:r>
      <w:r w:rsidR="00893718" w:rsidRPr="00EB0954">
        <w:rPr>
          <w:rFonts w:ascii="Minion Pro" w:hAnsi="Minion Pro"/>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8.5</w:t>
      </w:r>
      <w:r w:rsidRPr="00EB0954">
        <w:rPr>
          <w:rFonts w:ascii="Minion Pro" w:eastAsiaTheme="minorEastAsia" w:hAnsi="Minion Pro" w:cstheme="minorBidi"/>
          <w:bCs w:val="0"/>
          <w:sz w:val="22"/>
          <w:szCs w:val="22"/>
        </w:rPr>
        <w:tab/>
      </w:r>
      <w:r w:rsidRPr="00EB0954">
        <w:rPr>
          <w:rFonts w:ascii="Minion Pro" w:hAnsi="Minion Pro"/>
        </w:rPr>
        <w:t>Overtagelsesprøve</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_Toc263682128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28</w:t>
      </w:r>
      <w:r w:rsidR="00893718" w:rsidRPr="00EB0954">
        <w:rPr>
          <w:rFonts w:ascii="Minion Pro" w:hAnsi="Minion Pro"/>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8.6</w:t>
      </w:r>
      <w:r w:rsidRPr="00EB0954">
        <w:rPr>
          <w:rFonts w:ascii="Minion Pro" w:eastAsiaTheme="minorEastAsia" w:hAnsi="Minion Pro" w:cstheme="minorBidi"/>
          <w:bCs w:val="0"/>
          <w:sz w:val="22"/>
          <w:szCs w:val="22"/>
        </w:rPr>
        <w:tab/>
      </w:r>
      <w:r w:rsidRPr="00EB0954">
        <w:rPr>
          <w:rFonts w:ascii="Minion Pro" w:hAnsi="Minion Pro"/>
        </w:rPr>
        <w:t>Driftsprøve</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_Toc263682129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29</w:t>
      </w:r>
      <w:r w:rsidR="00893718" w:rsidRPr="00EB0954">
        <w:rPr>
          <w:rFonts w:ascii="Minion Pro" w:hAnsi="Minion Pro"/>
          <w:webHidden/>
        </w:rPr>
        <w:fldChar w:fldCharType="end"/>
      </w:r>
    </w:p>
    <w:p w:rsidR="00320CDD" w:rsidRPr="00EB0954" w:rsidRDefault="00320CDD">
      <w:pPr>
        <w:pStyle w:val="Indholdsfortegnelse1"/>
        <w:rPr>
          <w:rFonts w:ascii="Minion Pro" w:eastAsiaTheme="minorEastAsia" w:hAnsi="Minion Pro" w:cstheme="minorBidi"/>
          <w:bCs w:val="0"/>
          <w:caps w:val="0"/>
          <w:noProof/>
          <w:sz w:val="22"/>
          <w:szCs w:val="22"/>
        </w:rPr>
      </w:pPr>
      <w:r w:rsidRPr="00EB0954">
        <w:rPr>
          <w:rFonts w:ascii="Minion Pro" w:hAnsi="Minion Pro"/>
          <w:noProof/>
          <w:color w:val="000000"/>
        </w:rPr>
        <w:t>9.</w:t>
      </w:r>
      <w:r w:rsidRPr="00EB0954">
        <w:rPr>
          <w:rFonts w:ascii="Minion Pro" w:eastAsiaTheme="minorEastAsia" w:hAnsi="Minion Pro" w:cstheme="minorBidi"/>
          <w:bCs w:val="0"/>
          <w:caps w:val="0"/>
          <w:noProof/>
          <w:sz w:val="22"/>
          <w:szCs w:val="22"/>
        </w:rPr>
        <w:tab/>
      </w:r>
      <w:r w:rsidRPr="00EB0954">
        <w:rPr>
          <w:rFonts w:ascii="Minion Pro" w:hAnsi="Minion Pro"/>
          <w:noProof/>
          <w:color w:val="000000"/>
        </w:rPr>
        <w:t>Ibrugtagning</w:t>
      </w:r>
      <w:r w:rsidRPr="00EB0954">
        <w:rPr>
          <w:rFonts w:ascii="Minion Pro" w:hAnsi="Minion Pro"/>
          <w:noProof/>
          <w:webHidden/>
        </w:rPr>
        <w:tab/>
      </w:r>
      <w:r w:rsidR="00893718" w:rsidRPr="00EB0954">
        <w:rPr>
          <w:rFonts w:ascii="Minion Pro" w:hAnsi="Minion Pro"/>
          <w:noProof/>
          <w:webHidden/>
        </w:rPr>
        <w:fldChar w:fldCharType="begin"/>
      </w:r>
      <w:r w:rsidRPr="00EB0954">
        <w:rPr>
          <w:rFonts w:ascii="Minion Pro" w:hAnsi="Minion Pro"/>
          <w:noProof/>
          <w:webHidden/>
        </w:rPr>
        <w:instrText xml:space="preserve"> PAGEREF _Toc263682130 \h </w:instrText>
      </w:r>
      <w:r w:rsidR="00893718" w:rsidRPr="00EB0954">
        <w:rPr>
          <w:rFonts w:ascii="Minion Pro" w:hAnsi="Minion Pro"/>
          <w:noProof/>
          <w:webHidden/>
        </w:rPr>
      </w:r>
      <w:r w:rsidR="00893718" w:rsidRPr="00EB0954">
        <w:rPr>
          <w:rFonts w:ascii="Minion Pro" w:hAnsi="Minion Pro"/>
          <w:noProof/>
          <w:webHidden/>
        </w:rPr>
        <w:fldChar w:fldCharType="separate"/>
      </w:r>
      <w:r w:rsidRPr="00EB0954">
        <w:rPr>
          <w:rFonts w:ascii="Minion Pro" w:hAnsi="Minion Pro"/>
          <w:noProof/>
          <w:webHidden/>
        </w:rPr>
        <w:t>30</w:t>
      </w:r>
      <w:r w:rsidR="00893718" w:rsidRPr="00EB0954">
        <w:rPr>
          <w:rFonts w:ascii="Minion Pro" w:hAnsi="Minion Pro"/>
          <w:noProof/>
          <w:webHidden/>
        </w:rPr>
        <w:fldChar w:fldCharType="end"/>
      </w:r>
    </w:p>
    <w:p w:rsidR="00320CDD" w:rsidRPr="00EB0954" w:rsidRDefault="00320CDD">
      <w:pPr>
        <w:pStyle w:val="Indholdsfortegnelse1"/>
        <w:rPr>
          <w:rFonts w:ascii="Minion Pro" w:eastAsiaTheme="minorEastAsia" w:hAnsi="Minion Pro" w:cstheme="minorBidi"/>
          <w:bCs w:val="0"/>
          <w:caps w:val="0"/>
          <w:noProof/>
          <w:sz w:val="22"/>
          <w:szCs w:val="22"/>
        </w:rPr>
      </w:pPr>
      <w:r w:rsidRPr="00EB0954">
        <w:rPr>
          <w:rFonts w:ascii="Minion Pro" w:hAnsi="Minion Pro"/>
          <w:noProof/>
          <w:color w:val="000000"/>
        </w:rPr>
        <w:t>10.</w:t>
      </w:r>
      <w:r w:rsidRPr="00EB0954">
        <w:rPr>
          <w:rFonts w:ascii="Minion Pro" w:eastAsiaTheme="minorEastAsia" w:hAnsi="Minion Pro" w:cstheme="minorBidi"/>
          <w:bCs w:val="0"/>
          <w:caps w:val="0"/>
          <w:noProof/>
          <w:sz w:val="22"/>
          <w:szCs w:val="22"/>
        </w:rPr>
        <w:tab/>
      </w:r>
      <w:r w:rsidRPr="00EB0954">
        <w:rPr>
          <w:rFonts w:ascii="Minion Pro" w:hAnsi="Minion Pro"/>
          <w:noProof/>
        </w:rPr>
        <w:t>Overtagelse</w:t>
      </w:r>
      <w:r w:rsidRPr="00EB0954">
        <w:rPr>
          <w:rFonts w:ascii="Minion Pro" w:hAnsi="Minion Pro"/>
          <w:noProof/>
          <w:webHidden/>
        </w:rPr>
        <w:tab/>
      </w:r>
      <w:r w:rsidR="00893718" w:rsidRPr="00EB0954">
        <w:rPr>
          <w:rFonts w:ascii="Minion Pro" w:hAnsi="Minion Pro"/>
          <w:noProof/>
          <w:webHidden/>
        </w:rPr>
        <w:fldChar w:fldCharType="begin"/>
      </w:r>
      <w:r w:rsidRPr="00EB0954">
        <w:rPr>
          <w:rFonts w:ascii="Minion Pro" w:hAnsi="Minion Pro"/>
          <w:noProof/>
          <w:webHidden/>
        </w:rPr>
        <w:instrText xml:space="preserve"> PAGEREF _Toc263682131 \h </w:instrText>
      </w:r>
      <w:r w:rsidR="00893718" w:rsidRPr="00EB0954">
        <w:rPr>
          <w:rFonts w:ascii="Minion Pro" w:hAnsi="Minion Pro"/>
          <w:noProof/>
          <w:webHidden/>
        </w:rPr>
      </w:r>
      <w:r w:rsidR="00893718" w:rsidRPr="00EB0954">
        <w:rPr>
          <w:rFonts w:ascii="Minion Pro" w:hAnsi="Minion Pro"/>
          <w:noProof/>
          <w:webHidden/>
        </w:rPr>
        <w:fldChar w:fldCharType="separate"/>
      </w:r>
      <w:r w:rsidRPr="00EB0954">
        <w:rPr>
          <w:rFonts w:ascii="Minion Pro" w:hAnsi="Minion Pro"/>
          <w:noProof/>
          <w:webHidden/>
        </w:rPr>
        <w:t>31</w:t>
      </w:r>
      <w:r w:rsidR="00893718" w:rsidRPr="00EB0954">
        <w:rPr>
          <w:rFonts w:ascii="Minion Pro" w:hAnsi="Minion Pro"/>
          <w:noProof/>
          <w:webHidden/>
        </w:rPr>
        <w:fldChar w:fldCharType="end"/>
      </w:r>
    </w:p>
    <w:p w:rsidR="00320CDD" w:rsidRPr="00EB0954" w:rsidRDefault="00320CDD">
      <w:pPr>
        <w:pStyle w:val="Indholdsfortegnelse1"/>
        <w:rPr>
          <w:rFonts w:ascii="Minion Pro" w:eastAsiaTheme="minorEastAsia" w:hAnsi="Minion Pro" w:cstheme="minorBidi"/>
          <w:bCs w:val="0"/>
          <w:caps w:val="0"/>
          <w:noProof/>
          <w:sz w:val="22"/>
          <w:szCs w:val="22"/>
        </w:rPr>
      </w:pPr>
      <w:r w:rsidRPr="00EB0954">
        <w:rPr>
          <w:rFonts w:ascii="Minion Pro" w:hAnsi="Minion Pro"/>
          <w:noProof/>
        </w:rPr>
        <w:t>11.</w:t>
      </w:r>
      <w:r w:rsidRPr="00EB0954">
        <w:rPr>
          <w:rFonts w:ascii="Minion Pro" w:eastAsiaTheme="minorEastAsia" w:hAnsi="Minion Pro" w:cstheme="minorBidi"/>
          <w:bCs w:val="0"/>
          <w:caps w:val="0"/>
          <w:noProof/>
          <w:sz w:val="22"/>
          <w:szCs w:val="22"/>
        </w:rPr>
        <w:tab/>
      </w:r>
      <w:r w:rsidRPr="00EB0954">
        <w:rPr>
          <w:rFonts w:ascii="Minion Pro" w:hAnsi="Minion Pro"/>
          <w:noProof/>
        </w:rPr>
        <w:t>Vedligeholdelse og support</w:t>
      </w:r>
      <w:r w:rsidRPr="00EB0954">
        <w:rPr>
          <w:rFonts w:ascii="Minion Pro" w:hAnsi="Minion Pro"/>
          <w:noProof/>
          <w:webHidden/>
        </w:rPr>
        <w:tab/>
      </w:r>
      <w:r w:rsidR="00893718" w:rsidRPr="00EB0954">
        <w:rPr>
          <w:rFonts w:ascii="Minion Pro" w:hAnsi="Minion Pro"/>
          <w:noProof/>
          <w:webHidden/>
        </w:rPr>
        <w:fldChar w:fldCharType="begin"/>
      </w:r>
      <w:r w:rsidRPr="00EB0954">
        <w:rPr>
          <w:rFonts w:ascii="Minion Pro" w:hAnsi="Minion Pro"/>
          <w:noProof/>
          <w:webHidden/>
        </w:rPr>
        <w:instrText xml:space="preserve"> PAGEREF _Toc263682132 \h </w:instrText>
      </w:r>
      <w:r w:rsidR="00893718" w:rsidRPr="00EB0954">
        <w:rPr>
          <w:rFonts w:ascii="Minion Pro" w:hAnsi="Minion Pro"/>
          <w:noProof/>
          <w:webHidden/>
        </w:rPr>
      </w:r>
      <w:r w:rsidR="00893718" w:rsidRPr="00EB0954">
        <w:rPr>
          <w:rFonts w:ascii="Minion Pro" w:hAnsi="Minion Pro"/>
          <w:noProof/>
          <w:webHidden/>
        </w:rPr>
        <w:fldChar w:fldCharType="separate"/>
      </w:r>
      <w:r w:rsidRPr="00EB0954">
        <w:rPr>
          <w:rFonts w:ascii="Minion Pro" w:hAnsi="Minion Pro"/>
          <w:noProof/>
          <w:webHidden/>
        </w:rPr>
        <w:t>31</w:t>
      </w:r>
      <w:r w:rsidR="00893718" w:rsidRPr="00EB0954">
        <w:rPr>
          <w:rFonts w:ascii="Minion Pro" w:hAnsi="Minion Pro"/>
          <w:noProof/>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11.1</w:t>
      </w:r>
      <w:r w:rsidRPr="00EB0954">
        <w:rPr>
          <w:rFonts w:ascii="Minion Pro" w:eastAsiaTheme="minorEastAsia" w:hAnsi="Minion Pro" w:cstheme="minorBidi"/>
          <w:bCs w:val="0"/>
          <w:sz w:val="22"/>
          <w:szCs w:val="22"/>
        </w:rPr>
        <w:tab/>
      </w:r>
      <w:r w:rsidRPr="00EB0954">
        <w:rPr>
          <w:rFonts w:ascii="Minion Pro" w:hAnsi="Minion Pro"/>
        </w:rPr>
        <w:t>Generelt</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_Toc263682133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31</w:t>
      </w:r>
      <w:r w:rsidR="00893718" w:rsidRPr="00EB0954">
        <w:rPr>
          <w:rFonts w:ascii="Minion Pro" w:hAnsi="Minion Pro"/>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11.2</w:t>
      </w:r>
      <w:r w:rsidRPr="00EB0954">
        <w:rPr>
          <w:rFonts w:ascii="Minion Pro" w:eastAsiaTheme="minorEastAsia" w:hAnsi="Minion Pro" w:cstheme="minorBidi"/>
          <w:bCs w:val="0"/>
          <w:sz w:val="22"/>
          <w:szCs w:val="22"/>
        </w:rPr>
        <w:tab/>
      </w:r>
      <w:r w:rsidRPr="00EB0954">
        <w:rPr>
          <w:rFonts w:ascii="Minion Pro" w:hAnsi="Minion Pro"/>
        </w:rPr>
        <w:t>Vedligeholdelsesordningens tidsfrister</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_Toc263682134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32</w:t>
      </w:r>
      <w:r w:rsidR="00893718" w:rsidRPr="00EB0954">
        <w:rPr>
          <w:rFonts w:ascii="Minion Pro" w:hAnsi="Minion Pro"/>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11.3</w:t>
      </w:r>
      <w:r w:rsidRPr="00EB0954">
        <w:rPr>
          <w:rFonts w:ascii="Minion Pro" w:eastAsiaTheme="minorEastAsia" w:hAnsi="Minion Pro" w:cstheme="minorBidi"/>
          <w:bCs w:val="0"/>
          <w:sz w:val="22"/>
          <w:szCs w:val="22"/>
        </w:rPr>
        <w:tab/>
      </w:r>
      <w:r w:rsidRPr="00EB0954">
        <w:rPr>
          <w:rFonts w:ascii="Minion Pro" w:hAnsi="Minion Pro"/>
        </w:rPr>
        <w:t>Udførelse</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_Toc263682135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33</w:t>
      </w:r>
      <w:r w:rsidR="00893718" w:rsidRPr="00EB0954">
        <w:rPr>
          <w:rFonts w:ascii="Minion Pro" w:hAnsi="Minion Pro"/>
          <w:webHidden/>
        </w:rPr>
        <w:fldChar w:fldCharType="end"/>
      </w:r>
    </w:p>
    <w:p w:rsidR="00320CDD" w:rsidRPr="00EB0954" w:rsidRDefault="00320CDD">
      <w:pPr>
        <w:pStyle w:val="Indholdsfortegnelse1"/>
        <w:rPr>
          <w:rFonts w:ascii="Minion Pro" w:eastAsiaTheme="minorEastAsia" w:hAnsi="Minion Pro" w:cstheme="minorBidi"/>
          <w:bCs w:val="0"/>
          <w:caps w:val="0"/>
          <w:noProof/>
          <w:sz w:val="22"/>
          <w:szCs w:val="22"/>
        </w:rPr>
      </w:pPr>
      <w:r w:rsidRPr="00EB0954">
        <w:rPr>
          <w:rFonts w:ascii="Minion Pro" w:hAnsi="Minion Pro"/>
          <w:noProof/>
        </w:rPr>
        <w:t>12.</w:t>
      </w:r>
      <w:r w:rsidRPr="00EB0954">
        <w:rPr>
          <w:rFonts w:ascii="Minion Pro" w:eastAsiaTheme="minorEastAsia" w:hAnsi="Minion Pro" w:cstheme="minorBidi"/>
          <w:bCs w:val="0"/>
          <w:caps w:val="0"/>
          <w:noProof/>
          <w:sz w:val="22"/>
          <w:szCs w:val="22"/>
        </w:rPr>
        <w:tab/>
      </w:r>
      <w:r w:rsidRPr="00EB0954">
        <w:rPr>
          <w:rFonts w:ascii="Minion Pro" w:hAnsi="Minion Pro"/>
          <w:noProof/>
        </w:rPr>
        <w:t>Drift</w:t>
      </w:r>
      <w:r w:rsidRPr="00EB0954">
        <w:rPr>
          <w:rFonts w:ascii="Minion Pro" w:hAnsi="Minion Pro"/>
          <w:noProof/>
          <w:webHidden/>
        </w:rPr>
        <w:tab/>
      </w:r>
      <w:r w:rsidR="00893718" w:rsidRPr="00EB0954">
        <w:rPr>
          <w:rFonts w:ascii="Minion Pro" w:hAnsi="Minion Pro"/>
          <w:noProof/>
          <w:webHidden/>
        </w:rPr>
        <w:fldChar w:fldCharType="begin"/>
      </w:r>
      <w:r w:rsidRPr="00EB0954">
        <w:rPr>
          <w:rFonts w:ascii="Minion Pro" w:hAnsi="Minion Pro"/>
          <w:noProof/>
          <w:webHidden/>
        </w:rPr>
        <w:instrText xml:space="preserve"> PAGEREF _Toc263682136 \h </w:instrText>
      </w:r>
      <w:r w:rsidR="00893718" w:rsidRPr="00EB0954">
        <w:rPr>
          <w:rFonts w:ascii="Minion Pro" w:hAnsi="Minion Pro"/>
          <w:noProof/>
          <w:webHidden/>
        </w:rPr>
      </w:r>
      <w:r w:rsidR="00893718" w:rsidRPr="00EB0954">
        <w:rPr>
          <w:rFonts w:ascii="Minion Pro" w:hAnsi="Minion Pro"/>
          <w:noProof/>
          <w:webHidden/>
        </w:rPr>
        <w:fldChar w:fldCharType="separate"/>
      </w:r>
      <w:r w:rsidRPr="00EB0954">
        <w:rPr>
          <w:rFonts w:ascii="Minion Pro" w:hAnsi="Minion Pro"/>
          <w:noProof/>
          <w:webHidden/>
        </w:rPr>
        <w:t>33</w:t>
      </w:r>
      <w:r w:rsidR="00893718" w:rsidRPr="00EB0954">
        <w:rPr>
          <w:rFonts w:ascii="Minion Pro" w:hAnsi="Minion Pro"/>
          <w:noProof/>
          <w:webHidden/>
        </w:rPr>
        <w:fldChar w:fldCharType="end"/>
      </w:r>
    </w:p>
    <w:p w:rsidR="00320CDD" w:rsidRPr="00EB0954" w:rsidRDefault="00320CDD">
      <w:pPr>
        <w:pStyle w:val="Indholdsfortegnelse1"/>
        <w:rPr>
          <w:rFonts w:ascii="Minion Pro" w:eastAsiaTheme="minorEastAsia" w:hAnsi="Minion Pro" w:cstheme="minorBidi"/>
          <w:bCs w:val="0"/>
          <w:caps w:val="0"/>
          <w:noProof/>
          <w:sz w:val="22"/>
          <w:szCs w:val="22"/>
        </w:rPr>
      </w:pPr>
      <w:r w:rsidRPr="00EB0954">
        <w:rPr>
          <w:rFonts w:ascii="Minion Pro" w:hAnsi="Minion Pro"/>
          <w:noProof/>
        </w:rPr>
        <w:t>13.</w:t>
      </w:r>
      <w:r w:rsidRPr="00EB0954">
        <w:rPr>
          <w:rFonts w:ascii="Minion Pro" w:eastAsiaTheme="minorEastAsia" w:hAnsi="Minion Pro" w:cstheme="minorBidi"/>
          <w:bCs w:val="0"/>
          <w:caps w:val="0"/>
          <w:noProof/>
          <w:sz w:val="22"/>
          <w:szCs w:val="22"/>
        </w:rPr>
        <w:tab/>
      </w:r>
      <w:r w:rsidRPr="00EB0954">
        <w:rPr>
          <w:rFonts w:ascii="Minion Pro" w:hAnsi="Minion Pro"/>
          <w:noProof/>
        </w:rPr>
        <w:t>Servicemål</w:t>
      </w:r>
      <w:r w:rsidRPr="00EB0954">
        <w:rPr>
          <w:rFonts w:ascii="Minion Pro" w:hAnsi="Minion Pro"/>
          <w:noProof/>
          <w:webHidden/>
        </w:rPr>
        <w:tab/>
      </w:r>
      <w:r w:rsidR="00893718" w:rsidRPr="00EB0954">
        <w:rPr>
          <w:rFonts w:ascii="Minion Pro" w:hAnsi="Minion Pro"/>
          <w:noProof/>
          <w:webHidden/>
        </w:rPr>
        <w:fldChar w:fldCharType="begin"/>
      </w:r>
      <w:r w:rsidRPr="00EB0954">
        <w:rPr>
          <w:rFonts w:ascii="Minion Pro" w:hAnsi="Minion Pro"/>
          <w:noProof/>
          <w:webHidden/>
        </w:rPr>
        <w:instrText xml:space="preserve"> PAGEREF _Toc263682137 \h </w:instrText>
      </w:r>
      <w:r w:rsidR="00893718" w:rsidRPr="00EB0954">
        <w:rPr>
          <w:rFonts w:ascii="Minion Pro" w:hAnsi="Minion Pro"/>
          <w:noProof/>
          <w:webHidden/>
        </w:rPr>
      </w:r>
      <w:r w:rsidR="00893718" w:rsidRPr="00EB0954">
        <w:rPr>
          <w:rFonts w:ascii="Minion Pro" w:hAnsi="Minion Pro"/>
          <w:noProof/>
          <w:webHidden/>
        </w:rPr>
        <w:fldChar w:fldCharType="separate"/>
      </w:r>
      <w:r w:rsidRPr="00EB0954">
        <w:rPr>
          <w:rFonts w:ascii="Minion Pro" w:hAnsi="Minion Pro"/>
          <w:noProof/>
          <w:webHidden/>
        </w:rPr>
        <w:t>34</w:t>
      </w:r>
      <w:r w:rsidR="00893718" w:rsidRPr="00EB0954">
        <w:rPr>
          <w:rFonts w:ascii="Minion Pro" w:hAnsi="Minion Pro"/>
          <w:noProof/>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13.1</w:t>
      </w:r>
      <w:r w:rsidRPr="00EB0954">
        <w:rPr>
          <w:rFonts w:ascii="Minion Pro" w:eastAsiaTheme="minorEastAsia" w:hAnsi="Minion Pro" w:cstheme="minorBidi"/>
          <w:bCs w:val="0"/>
          <w:sz w:val="22"/>
          <w:szCs w:val="22"/>
        </w:rPr>
        <w:tab/>
      </w:r>
      <w:r w:rsidRPr="00EB0954">
        <w:rPr>
          <w:rFonts w:ascii="Minion Pro" w:hAnsi="Minion Pro"/>
        </w:rPr>
        <w:t>Generelt</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_Toc263682138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34</w:t>
      </w:r>
      <w:r w:rsidR="00893718" w:rsidRPr="00EB0954">
        <w:rPr>
          <w:rFonts w:ascii="Minion Pro" w:hAnsi="Minion Pro"/>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13.2</w:t>
      </w:r>
      <w:r w:rsidRPr="00EB0954">
        <w:rPr>
          <w:rFonts w:ascii="Minion Pro" w:eastAsiaTheme="minorEastAsia" w:hAnsi="Minion Pro" w:cstheme="minorBidi"/>
          <w:bCs w:val="0"/>
          <w:sz w:val="22"/>
          <w:szCs w:val="22"/>
        </w:rPr>
        <w:tab/>
      </w:r>
      <w:r w:rsidRPr="00EB0954">
        <w:rPr>
          <w:rFonts w:ascii="Minion Pro" w:hAnsi="Minion Pro"/>
        </w:rPr>
        <w:t>Manglende opfyldelse af servicemål</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_Toc263682139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35</w:t>
      </w:r>
      <w:r w:rsidR="00893718" w:rsidRPr="00EB0954">
        <w:rPr>
          <w:rFonts w:ascii="Minion Pro" w:hAnsi="Minion Pro"/>
          <w:webHidden/>
        </w:rPr>
        <w:fldChar w:fldCharType="end"/>
      </w:r>
    </w:p>
    <w:p w:rsidR="00320CDD" w:rsidRPr="00EB0954" w:rsidRDefault="00320CDD">
      <w:pPr>
        <w:pStyle w:val="Indholdsfortegnelse1"/>
        <w:rPr>
          <w:rFonts w:ascii="Minion Pro" w:eastAsiaTheme="minorEastAsia" w:hAnsi="Minion Pro" w:cstheme="minorBidi"/>
          <w:bCs w:val="0"/>
          <w:caps w:val="0"/>
          <w:noProof/>
          <w:sz w:val="22"/>
          <w:szCs w:val="22"/>
        </w:rPr>
      </w:pPr>
      <w:r w:rsidRPr="00EB0954">
        <w:rPr>
          <w:rFonts w:ascii="Minion Pro" w:hAnsi="Minion Pro"/>
          <w:noProof/>
        </w:rPr>
        <w:t>14.</w:t>
      </w:r>
      <w:r w:rsidRPr="00EB0954">
        <w:rPr>
          <w:rFonts w:ascii="Minion Pro" w:eastAsiaTheme="minorEastAsia" w:hAnsi="Minion Pro" w:cstheme="minorBidi"/>
          <w:bCs w:val="0"/>
          <w:caps w:val="0"/>
          <w:noProof/>
          <w:sz w:val="22"/>
          <w:szCs w:val="22"/>
        </w:rPr>
        <w:tab/>
      </w:r>
      <w:r w:rsidRPr="00EB0954">
        <w:rPr>
          <w:rFonts w:ascii="Minion Pro" w:hAnsi="Minion Pro"/>
          <w:noProof/>
        </w:rPr>
        <w:t>Priser</w:t>
      </w:r>
      <w:r w:rsidRPr="00EB0954">
        <w:rPr>
          <w:rFonts w:ascii="Minion Pro" w:hAnsi="Minion Pro"/>
          <w:noProof/>
          <w:webHidden/>
        </w:rPr>
        <w:tab/>
      </w:r>
      <w:r w:rsidR="00893718" w:rsidRPr="00EB0954">
        <w:rPr>
          <w:rFonts w:ascii="Minion Pro" w:hAnsi="Minion Pro"/>
          <w:noProof/>
          <w:webHidden/>
        </w:rPr>
        <w:fldChar w:fldCharType="begin"/>
      </w:r>
      <w:r w:rsidRPr="00EB0954">
        <w:rPr>
          <w:rFonts w:ascii="Minion Pro" w:hAnsi="Minion Pro"/>
          <w:noProof/>
          <w:webHidden/>
        </w:rPr>
        <w:instrText xml:space="preserve"> PAGEREF _Toc263682140 \h </w:instrText>
      </w:r>
      <w:r w:rsidR="00893718" w:rsidRPr="00EB0954">
        <w:rPr>
          <w:rFonts w:ascii="Minion Pro" w:hAnsi="Minion Pro"/>
          <w:noProof/>
          <w:webHidden/>
        </w:rPr>
      </w:r>
      <w:r w:rsidR="00893718" w:rsidRPr="00EB0954">
        <w:rPr>
          <w:rFonts w:ascii="Minion Pro" w:hAnsi="Minion Pro"/>
          <w:noProof/>
          <w:webHidden/>
        </w:rPr>
        <w:fldChar w:fldCharType="separate"/>
      </w:r>
      <w:r w:rsidRPr="00EB0954">
        <w:rPr>
          <w:rFonts w:ascii="Minion Pro" w:hAnsi="Minion Pro"/>
          <w:noProof/>
          <w:webHidden/>
        </w:rPr>
        <w:t>35</w:t>
      </w:r>
      <w:r w:rsidR="00893718" w:rsidRPr="00EB0954">
        <w:rPr>
          <w:rFonts w:ascii="Minion Pro" w:hAnsi="Minion Pro"/>
          <w:noProof/>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14.1</w:t>
      </w:r>
      <w:r w:rsidRPr="00EB0954">
        <w:rPr>
          <w:rFonts w:ascii="Minion Pro" w:eastAsiaTheme="minorEastAsia" w:hAnsi="Minion Pro" w:cstheme="minorBidi"/>
          <w:bCs w:val="0"/>
          <w:sz w:val="22"/>
          <w:szCs w:val="22"/>
        </w:rPr>
        <w:tab/>
      </w:r>
      <w:r w:rsidRPr="00EB0954">
        <w:rPr>
          <w:rFonts w:ascii="Minion Pro" w:hAnsi="Minion Pro"/>
        </w:rPr>
        <w:t>Generelt</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_Toc263682141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35</w:t>
      </w:r>
      <w:r w:rsidR="00893718" w:rsidRPr="00EB0954">
        <w:rPr>
          <w:rFonts w:ascii="Minion Pro" w:hAnsi="Minion Pro"/>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14.2</w:t>
      </w:r>
      <w:r w:rsidRPr="00EB0954">
        <w:rPr>
          <w:rFonts w:ascii="Minion Pro" w:eastAsiaTheme="minorEastAsia" w:hAnsi="Minion Pro" w:cstheme="minorBidi"/>
          <w:bCs w:val="0"/>
          <w:sz w:val="22"/>
          <w:szCs w:val="22"/>
        </w:rPr>
        <w:tab/>
      </w:r>
      <w:r w:rsidRPr="00EB0954">
        <w:rPr>
          <w:rFonts w:ascii="Minion Pro" w:hAnsi="Minion Pro"/>
        </w:rPr>
        <w:t>Leverancevederlag</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_Toc263682142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35</w:t>
      </w:r>
      <w:r w:rsidR="00893718" w:rsidRPr="00EB0954">
        <w:rPr>
          <w:rFonts w:ascii="Minion Pro" w:hAnsi="Minion Pro"/>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14.3</w:t>
      </w:r>
      <w:r w:rsidRPr="00EB0954">
        <w:rPr>
          <w:rFonts w:ascii="Minion Pro" w:eastAsiaTheme="minorEastAsia" w:hAnsi="Minion Pro" w:cstheme="minorBidi"/>
          <w:bCs w:val="0"/>
          <w:sz w:val="22"/>
          <w:szCs w:val="22"/>
        </w:rPr>
        <w:tab/>
      </w:r>
      <w:r w:rsidRPr="00EB0954">
        <w:rPr>
          <w:rFonts w:ascii="Minion Pro" w:hAnsi="Minion Pro"/>
        </w:rPr>
        <w:t>Timebaserede vederlag</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_Toc263682143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36</w:t>
      </w:r>
      <w:r w:rsidR="00893718" w:rsidRPr="00EB0954">
        <w:rPr>
          <w:rFonts w:ascii="Minion Pro" w:hAnsi="Minion Pro"/>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14.4</w:t>
      </w:r>
      <w:r w:rsidRPr="00EB0954">
        <w:rPr>
          <w:rFonts w:ascii="Minion Pro" w:eastAsiaTheme="minorEastAsia" w:hAnsi="Minion Pro" w:cstheme="minorBidi"/>
          <w:bCs w:val="0"/>
          <w:sz w:val="22"/>
          <w:szCs w:val="22"/>
        </w:rPr>
        <w:tab/>
      </w:r>
      <w:r w:rsidRPr="00EB0954">
        <w:rPr>
          <w:rFonts w:ascii="Minion Pro" w:hAnsi="Minion Pro"/>
        </w:rPr>
        <w:t>Vedligeholdelse og support</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_Toc263682144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37</w:t>
      </w:r>
      <w:r w:rsidR="00893718" w:rsidRPr="00EB0954">
        <w:rPr>
          <w:rFonts w:ascii="Minion Pro" w:hAnsi="Minion Pro"/>
          <w:webHidden/>
        </w:rPr>
        <w:fldChar w:fldCharType="end"/>
      </w:r>
    </w:p>
    <w:p w:rsidR="00320CDD" w:rsidRPr="00EB0954" w:rsidRDefault="00320CDD">
      <w:pPr>
        <w:pStyle w:val="Indholdsfortegnelse3"/>
        <w:rPr>
          <w:rFonts w:ascii="Minion Pro" w:eastAsiaTheme="minorEastAsia" w:hAnsi="Minion Pro" w:cstheme="minorBidi"/>
          <w:bCs w:val="0"/>
          <w:sz w:val="22"/>
          <w:szCs w:val="22"/>
        </w:rPr>
      </w:pPr>
      <w:r w:rsidRPr="00EB0954">
        <w:rPr>
          <w:rFonts w:ascii="Minion Pro" w:hAnsi="Minion Pro"/>
        </w:rPr>
        <w:t>14.4.1</w:t>
      </w:r>
      <w:r w:rsidRPr="00EB0954">
        <w:rPr>
          <w:rFonts w:ascii="Minion Pro" w:eastAsiaTheme="minorEastAsia" w:hAnsi="Minion Pro" w:cstheme="minorBidi"/>
          <w:bCs w:val="0"/>
          <w:sz w:val="22"/>
          <w:szCs w:val="22"/>
        </w:rPr>
        <w:tab/>
      </w:r>
      <w:r w:rsidRPr="00EB0954">
        <w:rPr>
          <w:rFonts w:ascii="Minion Pro" w:hAnsi="Minion Pro"/>
        </w:rPr>
        <w:t>Vederlag</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_Toc263682145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37</w:t>
      </w:r>
      <w:r w:rsidR="00893718" w:rsidRPr="00EB0954">
        <w:rPr>
          <w:rFonts w:ascii="Minion Pro" w:hAnsi="Minion Pro"/>
          <w:webHidden/>
        </w:rPr>
        <w:fldChar w:fldCharType="end"/>
      </w:r>
    </w:p>
    <w:p w:rsidR="00320CDD" w:rsidRPr="00EB0954" w:rsidRDefault="00320CDD">
      <w:pPr>
        <w:pStyle w:val="Indholdsfortegnelse3"/>
        <w:rPr>
          <w:rFonts w:ascii="Minion Pro" w:eastAsiaTheme="minorEastAsia" w:hAnsi="Minion Pro" w:cstheme="minorBidi"/>
          <w:bCs w:val="0"/>
          <w:sz w:val="22"/>
          <w:szCs w:val="22"/>
        </w:rPr>
      </w:pPr>
      <w:r w:rsidRPr="00EB0954">
        <w:rPr>
          <w:rFonts w:ascii="Minion Pro" w:hAnsi="Minion Pro"/>
        </w:rPr>
        <w:t>14.4.2</w:t>
      </w:r>
      <w:r w:rsidRPr="00EB0954">
        <w:rPr>
          <w:rFonts w:ascii="Minion Pro" w:eastAsiaTheme="minorEastAsia" w:hAnsi="Minion Pro" w:cstheme="minorBidi"/>
          <w:bCs w:val="0"/>
          <w:sz w:val="22"/>
          <w:szCs w:val="22"/>
        </w:rPr>
        <w:tab/>
      </w:r>
      <w:r w:rsidRPr="00EB0954">
        <w:rPr>
          <w:rFonts w:ascii="Minion Pro" w:hAnsi="Minion Pro"/>
        </w:rPr>
        <w:t>Fejlafhjælpning</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_Toc263682146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37</w:t>
      </w:r>
      <w:r w:rsidR="00893718" w:rsidRPr="00EB0954">
        <w:rPr>
          <w:rFonts w:ascii="Minion Pro" w:hAnsi="Minion Pro"/>
          <w:webHidden/>
        </w:rPr>
        <w:fldChar w:fldCharType="end"/>
      </w:r>
    </w:p>
    <w:p w:rsidR="00320CDD" w:rsidRPr="00EB0954" w:rsidRDefault="00320CDD">
      <w:pPr>
        <w:pStyle w:val="Indholdsfortegnelse3"/>
        <w:rPr>
          <w:rFonts w:ascii="Minion Pro" w:eastAsiaTheme="minorEastAsia" w:hAnsi="Minion Pro" w:cstheme="minorBidi"/>
          <w:bCs w:val="0"/>
          <w:sz w:val="22"/>
          <w:szCs w:val="22"/>
        </w:rPr>
      </w:pPr>
      <w:r w:rsidRPr="00EB0954">
        <w:rPr>
          <w:rFonts w:ascii="Minion Pro" w:hAnsi="Minion Pro"/>
        </w:rPr>
        <w:t>14.4.3</w:t>
      </w:r>
      <w:r w:rsidRPr="00EB0954">
        <w:rPr>
          <w:rFonts w:ascii="Minion Pro" w:eastAsiaTheme="minorEastAsia" w:hAnsi="Minion Pro" w:cstheme="minorBidi"/>
          <w:bCs w:val="0"/>
          <w:sz w:val="22"/>
          <w:szCs w:val="22"/>
        </w:rPr>
        <w:tab/>
      </w:r>
      <w:r w:rsidRPr="00EB0954">
        <w:rPr>
          <w:rFonts w:ascii="Minion Pro" w:hAnsi="Minion Pro"/>
        </w:rPr>
        <w:t>Fejlrapportering</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_Toc263682147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37</w:t>
      </w:r>
      <w:r w:rsidR="00893718" w:rsidRPr="00EB0954">
        <w:rPr>
          <w:rFonts w:ascii="Minion Pro" w:hAnsi="Minion Pro"/>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14.5</w:t>
      </w:r>
      <w:r w:rsidRPr="00EB0954">
        <w:rPr>
          <w:rFonts w:ascii="Minion Pro" w:eastAsiaTheme="minorEastAsia" w:hAnsi="Minion Pro" w:cstheme="minorBidi"/>
          <w:bCs w:val="0"/>
          <w:sz w:val="22"/>
          <w:szCs w:val="22"/>
        </w:rPr>
        <w:tab/>
      </w:r>
      <w:r w:rsidRPr="00EB0954">
        <w:rPr>
          <w:rFonts w:ascii="Minion Pro" w:hAnsi="Minion Pro"/>
        </w:rPr>
        <w:t>Drift</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_Toc263682148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38</w:t>
      </w:r>
      <w:r w:rsidR="00893718" w:rsidRPr="00EB0954">
        <w:rPr>
          <w:rFonts w:ascii="Minion Pro" w:hAnsi="Minion Pro"/>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14.6</w:t>
      </w:r>
      <w:r w:rsidRPr="00EB0954">
        <w:rPr>
          <w:rFonts w:ascii="Minion Pro" w:eastAsiaTheme="minorEastAsia" w:hAnsi="Minion Pro" w:cstheme="minorBidi"/>
          <w:bCs w:val="0"/>
          <w:sz w:val="22"/>
          <w:szCs w:val="22"/>
        </w:rPr>
        <w:tab/>
      </w:r>
      <w:r w:rsidRPr="00EB0954">
        <w:rPr>
          <w:rFonts w:ascii="Minion Pro" w:hAnsi="Minion Pro"/>
        </w:rPr>
        <w:t>Løbende betalinger og øvrige vederlag</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_Toc263682149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38</w:t>
      </w:r>
      <w:r w:rsidR="00893718" w:rsidRPr="00EB0954">
        <w:rPr>
          <w:rFonts w:ascii="Minion Pro" w:hAnsi="Minion Pro"/>
          <w:webHidden/>
        </w:rPr>
        <w:fldChar w:fldCharType="end"/>
      </w:r>
    </w:p>
    <w:p w:rsidR="00320CDD" w:rsidRPr="00EB0954" w:rsidRDefault="00320CDD">
      <w:pPr>
        <w:pStyle w:val="Indholdsfortegnelse1"/>
        <w:rPr>
          <w:rFonts w:ascii="Minion Pro" w:eastAsiaTheme="minorEastAsia" w:hAnsi="Minion Pro" w:cstheme="minorBidi"/>
          <w:bCs w:val="0"/>
          <w:caps w:val="0"/>
          <w:noProof/>
          <w:sz w:val="22"/>
          <w:szCs w:val="22"/>
        </w:rPr>
      </w:pPr>
      <w:r w:rsidRPr="00EB0954">
        <w:rPr>
          <w:rFonts w:ascii="Minion Pro" w:hAnsi="Minion Pro"/>
          <w:noProof/>
        </w:rPr>
        <w:t>15.</w:t>
      </w:r>
      <w:r w:rsidRPr="00EB0954">
        <w:rPr>
          <w:rFonts w:ascii="Minion Pro" w:eastAsiaTheme="minorEastAsia" w:hAnsi="Minion Pro" w:cstheme="minorBidi"/>
          <w:bCs w:val="0"/>
          <w:caps w:val="0"/>
          <w:noProof/>
          <w:sz w:val="22"/>
          <w:szCs w:val="22"/>
        </w:rPr>
        <w:tab/>
      </w:r>
      <w:r w:rsidRPr="00EB0954">
        <w:rPr>
          <w:rFonts w:ascii="Minion Pro" w:hAnsi="Minion Pro"/>
          <w:noProof/>
        </w:rPr>
        <w:t>Incitamenter</w:t>
      </w:r>
      <w:r w:rsidRPr="00EB0954">
        <w:rPr>
          <w:rFonts w:ascii="Minion Pro" w:hAnsi="Minion Pro"/>
          <w:noProof/>
          <w:webHidden/>
        </w:rPr>
        <w:tab/>
      </w:r>
      <w:r w:rsidR="00893718" w:rsidRPr="00EB0954">
        <w:rPr>
          <w:rFonts w:ascii="Minion Pro" w:hAnsi="Minion Pro"/>
          <w:noProof/>
          <w:webHidden/>
        </w:rPr>
        <w:fldChar w:fldCharType="begin"/>
      </w:r>
      <w:r w:rsidRPr="00EB0954">
        <w:rPr>
          <w:rFonts w:ascii="Minion Pro" w:hAnsi="Minion Pro"/>
          <w:noProof/>
          <w:webHidden/>
        </w:rPr>
        <w:instrText xml:space="preserve"> PAGEREF _Toc263682150 \h </w:instrText>
      </w:r>
      <w:r w:rsidR="00893718" w:rsidRPr="00EB0954">
        <w:rPr>
          <w:rFonts w:ascii="Minion Pro" w:hAnsi="Minion Pro"/>
          <w:noProof/>
          <w:webHidden/>
        </w:rPr>
      </w:r>
      <w:r w:rsidR="00893718" w:rsidRPr="00EB0954">
        <w:rPr>
          <w:rFonts w:ascii="Minion Pro" w:hAnsi="Minion Pro"/>
          <w:noProof/>
          <w:webHidden/>
        </w:rPr>
        <w:fldChar w:fldCharType="separate"/>
      </w:r>
      <w:r w:rsidRPr="00EB0954">
        <w:rPr>
          <w:rFonts w:ascii="Minion Pro" w:hAnsi="Minion Pro"/>
          <w:noProof/>
          <w:webHidden/>
        </w:rPr>
        <w:t>38</w:t>
      </w:r>
      <w:r w:rsidR="00893718" w:rsidRPr="00EB0954">
        <w:rPr>
          <w:rFonts w:ascii="Minion Pro" w:hAnsi="Minion Pro"/>
          <w:noProof/>
          <w:webHidden/>
        </w:rPr>
        <w:fldChar w:fldCharType="end"/>
      </w:r>
    </w:p>
    <w:p w:rsidR="00320CDD" w:rsidRPr="00EB0954" w:rsidRDefault="00320CDD">
      <w:pPr>
        <w:pStyle w:val="Indholdsfortegnelse1"/>
        <w:rPr>
          <w:rFonts w:ascii="Minion Pro" w:eastAsiaTheme="minorEastAsia" w:hAnsi="Minion Pro" w:cstheme="minorBidi"/>
          <w:bCs w:val="0"/>
          <w:caps w:val="0"/>
          <w:noProof/>
          <w:sz w:val="22"/>
          <w:szCs w:val="22"/>
        </w:rPr>
      </w:pPr>
      <w:r w:rsidRPr="00EB0954">
        <w:rPr>
          <w:rFonts w:ascii="Minion Pro" w:hAnsi="Minion Pro"/>
          <w:noProof/>
        </w:rPr>
        <w:t>16.</w:t>
      </w:r>
      <w:r w:rsidRPr="00EB0954">
        <w:rPr>
          <w:rFonts w:ascii="Minion Pro" w:eastAsiaTheme="minorEastAsia" w:hAnsi="Minion Pro" w:cstheme="minorBidi"/>
          <w:bCs w:val="0"/>
          <w:caps w:val="0"/>
          <w:noProof/>
          <w:sz w:val="22"/>
          <w:szCs w:val="22"/>
        </w:rPr>
        <w:tab/>
      </w:r>
      <w:r w:rsidRPr="00EB0954">
        <w:rPr>
          <w:rFonts w:ascii="Minion Pro" w:hAnsi="Minion Pro"/>
          <w:noProof/>
        </w:rPr>
        <w:t>Betalingsbetingelser</w:t>
      </w:r>
      <w:r w:rsidRPr="00EB0954">
        <w:rPr>
          <w:rFonts w:ascii="Minion Pro" w:hAnsi="Minion Pro"/>
          <w:noProof/>
          <w:webHidden/>
        </w:rPr>
        <w:tab/>
      </w:r>
      <w:r w:rsidR="00893718" w:rsidRPr="00EB0954">
        <w:rPr>
          <w:rFonts w:ascii="Minion Pro" w:hAnsi="Minion Pro"/>
          <w:noProof/>
          <w:webHidden/>
        </w:rPr>
        <w:fldChar w:fldCharType="begin"/>
      </w:r>
      <w:r w:rsidRPr="00EB0954">
        <w:rPr>
          <w:rFonts w:ascii="Minion Pro" w:hAnsi="Minion Pro"/>
          <w:noProof/>
          <w:webHidden/>
        </w:rPr>
        <w:instrText xml:space="preserve"> PAGEREF _Toc263682151 \h </w:instrText>
      </w:r>
      <w:r w:rsidR="00893718" w:rsidRPr="00EB0954">
        <w:rPr>
          <w:rFonts w:ascii="Minion Pro" w:hAnsi="Minion Pro"/>
          <w:noProof/>
          <w:webHidden/>
        </w:rPr>
      </w:r>
      <w:r w:rsidR="00893718" w:rsidRPr="00EB0954">
        <w:rPr>
          <w:rFonts w:ascii="Minion Pro" w:hAnsi="Minion Pro"/>
          <w:noProof/>
          <w:webHidden/>
        </w:rPr>
        <w:fldChar w:fldCharType="separate"/>
      </w:r>
      <w:r w:rsidRPr="00EB0954">
        <w:rPr>
          <w:rFonts w:ascii="Minion Pro" w:hAnsi="Minion Pro"/>
          <w:noProof/>
          <w:webHidden/>
        </w:rPr>
        <w:t>38</w:t>
      </w:r>
      <w:r w:rsidR="00893718" w:rsidRPr="00EB0954">
        <w:rPr>
          <w:rFonts w:ascii="Minion Pro" w:hAnsi="Minion Pro"/>
          <w:noProof/>
          <w:webHidden/>
        </w:rPr>
        <w:fldChar w:fldCharType="end"/>
      </w:r>
    </w:p>
    <w:p w:rsidR="00320CDD" w:rsidRPr="00EB0954" w:rsidRDefault="00320CDD">
      <w:pPr>
        <w:pStyle w:val="Indholdsfortegnelse1"/>
        <w:rPr>
          <w:rFonts w:ascii="Minion Pro" w:eastAsiaTheme="minorEastAsia" w:hAnsi="Minion Pro" w:cstheme="minorBidi"/>
          <w:bCs w:val="0"/>
          <w:caps w:val="0"/>
          <w:noProof/>
          <w:sz w:val="22"/>
          <w:szCs w:val="22"/>
        </w:rPr>
      </w:pPr>
      <w:r w:rsidRPr="00EB0954">
        <w:rPr>
          <w:rFonts w:ascii="Minion Pro" w:hAnsi="Minion Pro"/>
          <w:noProof/>
        </w:rPr>
        <w:t>17.</w:t>
      </w:r>
      <w:r w:rsidRPr="00EB0954">
        <w:rPr>
          <w:rFonts w:ascii="Minion Pro" w:eastAsiaTheme="minorEastAsia" w:hAnsi="Minion Pro" w:cstheme="minorBidi"/>
          <w:bCs w:val="0"/>
          <w:caps w:val="0"/>
          <w:noProof/>
          <w:sz w:val="22"/>
          <w:szCs w:val="22"/>
        </w:rPr>
        <w:tab/>
      </w:r>
      <w:r w:rsidRPr="00EB0954">
        <w:rPr>
          <w:rFonts w:ascii="Minion Pro" w:hAnsi="Minion Pro"/>
          <w:noProof/>
        </w:rPr>
        <w:t>Garanti</w:t>
      </w:r>
      <w:r w:rsidRPr="00EB0954">
        <w:rPr>
          <w:rFonts w:ascii="Minion Pro" w:hAnsi="Minion Pro"/>
          <w:noProof/>
          <w:webHidden/>
        </w:rPr>
        <w:tab/>
      </w:r>
      <w:r w:rsidR="00893718" w:rsidRPr="00EB0954">
        <w:rPr>
          <w:rFonts w:ascii="Minion Pro" w:hAnsi="Minion Pro"/>
          <w:noProof/>
          <w:webHidden/>
        </w:rPr>
        <w:fldChar w:fldCharType="begin"/>
      </w:r>
      <w:r w:rsidRPr="00EB0954">
        <w:rPr>
          <w:rFonts w:ascii="Minion Pro" w:hAnsi="Minion Pro"/>
          <w:noProof/>
          <w:webHidden/>
        </w:rPr>
        <w:instrText xml:space="preserve"> PAGEREF _Toc263682152 \h </w:instrText>
      </w:r>
      <w:r w:rsidR="00893718" w:rsidRPr="00EB0954">
        <w:rPr>
          <w:rFonts w:ascii="Minion Pro" w:hAnsi="Minion Pro"/>
          <w:noProof/>
          <w:webHidden/>
        </w:rPr>
      </w:r>
      <w:r w:rsidR="00893718" w:rsidRPr="00EB0954">
        <w:rPr>
          <w:rFonts w:ascii="Minion Pro" w:hAnsi="Minion Pro"/>
          <w:noProof/>
          <w:webHidden/>
        </w:rPr>
        <w:fldChar w:fldCharType="separate"/>
      </w:r>
      <w:r w:rsidRPr="00EB0954">
        <w:rPr>
          <w:rFonts w:ascii="Minion Pro" w:hAnsi="Minion Pro"/>
          <w:noProof/>
          <w:webHidden/>
        </w:rPr>
        <w:t>39</w:t>
      </w:r>
      <w:r w:rsidR="00893718" w:rsidRPr="00EB0954">
        <w:rPr>
          <w:rFonts w:ascii="Minion Pro" w:hAnsi="Minion Pro"/>
          <w:noProof/>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17.1</w:t>
      </w:r>
      <w:r w:rsidRPr="00EB0954">
        <w:rPr>
          <w:rFonts w:ascii="Minion Pro" w:eastAsiaTheme="minorEastAsia" w:hAnsi="Minion Pro" w:cstheme="minorBidi"/>
          <w:bCs w:val="0"/>
          <w:sz w:val="22"/>
          <w:szCs w:val="22"/>
        </w:rPr>
        <w:tab/>
      </w:r>
      <w:r w:rsidRPr="00EB0954">
        <w:rPr>
          <w:rFonts w:ascii="Minion Pro" w:hAnsi="Minion Pro"/>
        </w:rPr>
        <w:t>Generel garanti</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_Toc263682153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39</w:t>
      </w:r>
      <w:r w:rsidR="00893718" w:rsidRPr="00EB0954">
        <w:rPr>
          <w:rFonts w:ascii="Minion Pro" w:hAnsi="Minion Pro"/>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17.2</w:t>
      </w:r>
      <w:r w:rsidRPr="00EB0954">
        <w:rPr>
          <w:rFonts w:ascii="Minion Pro" w:eastAsiaTheme="minorEastAsia" w:hAnsi="Minion Pro" w:cstheme="minorBidi"/>
          <w:bCs w:val="0"/>
          <w:sz w:val="22"/>
          <w:szCs w:val="22"/>
        </w:rPr>
        <w:tab/>
      </w:r>
      <w:r w:rsidRPr="00EB0954">
        <w:rPr>
          <w:rFonts w:ascii="Minion Pro" w:hAnsi="Minion Pro"/>
        </w:rPr>
        <w:t>Kundens medvirken</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_Toc263682154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40</w:t>
      </w:r>
      <w:r w:rsidR="00893718" w:rsidRPr="00EB0954">
        <w:rPr>
          <w:rFonts w:ascii="Minion Pro" w:hAnsi="Minion Pro"/>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17.3</w:t>
      </w:r>
      <w:r w:rsidRPr="00EB0954">
        <w:rPr>
          <w:rFonts w:ascii="Minion Pro" w:eastAsiaTheme="minorEastAsia" w:hAnsi="Minion Pro" w:cstheme="minorBidi"/>
          <w:bCs w:val="0"/>
          <w:sz w:val="22"/>
          <w:szCs w:val="22"/>
        </w:rPr>
        <w:tab/>
      </w:r>
      <w:r w:rsidRPr="00EB0954">
        <w:rPr>
          <w:rFonts w:ascii="Minion Pro" w:hAnsi="Minion Pro"/>
        </w:rPr>
        <w:t>Ændringsmuligheder</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_Toc263682155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40</w:t>
      </w:r>
      <w:r w:rsidR="00893718" w:rsidRPr="00EB0954">
        <w:rPr>
          <w:rFonts w:ascii="Minion Pro" w:hAnsi="Minion Pro"/>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lastRenderedPageBreak/>
        <w:t>17.4</w:t>
      </w:r>
      <w:r w:rsidRPr="00EB0954">
        <w:rPr>
          <w:rFonts w:ascii="Minion Pro" w:eastAsiaTheme="minorEastAsia" w:hAnsi="Minion Pro" w:cstheme="minorBidi"/>
          <w:bCs w:val="0"/>
          <w:sz w:val="22"/>
          <w:szCs w:val="22"/>
        </w:rPr>
        <w:tab/>
      </w:r>
      <w:r w:rsidRPr="00EB0954">
        <w:rPr>
          <w:rFonts w:ascii="Minion Pro" w:hAnsi="Minion Pro"/>
        </w:rPr>
        <w:t>Tredjemands udførelse af vedligeholdelse og ændringer</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_Toc263682156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41</w:t>
      </w:r>
      <w:r w:rsidR="00893718" w:rsidRPr="00EB0954">
        <w:rPr>
          <w:rFonts w:ascii="Minion Pro" w:hAnsi="Minion Pro"/>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17.5</w:t>
      </w:r>
      <w:r w:rsidRPr="00EB0954">
        <w:rPr>
          <w:rFonts w:ascii="Minion Pro" w:eastAsiaTheme="minorEastAsia" w:hAnsi="Minion Pro" w:cstheme="minorBidi"/>
          <w:bCs w:val="0"/>
          <w:sz w:val="22"/>
          <w:szCs w:val="22"/>
        </w:rPr>
        <w:tab/>
      </w:r>
      <w:r w:rsidRPr="00EB0954">
        <w:rPr>
          <w:rFonts w:ascii="Minion Pro" w:hAnsi="Minion Pro"/>
        </w:rPr>
        <w:t>Hæftelse for underleverandører</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_Toc263682157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42</w:t>
      </w:r>
      <w:r w:rsidR="00893718" w:rsidRPr="00EB0954">
        <w:rPr>
          <w:rFonts w:ascii="Minion Pro" w:hAnsi="Minion Pro"/>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17.6</w:t>
      </w:r>
      <w:r w:rsidRPr="00EB0954">
        <w:rPr>
          <w:rFonts w:ascii="Minion Pro" w:eastAsiaTheme="minorEastAsia" w:hAnsi="Minion Pro" w:cstheme="minorBidi"/>
          <w:bCs w:val="0"/>
          <w:sz w:val="22"/>
          <w:szCs w:val="22"/>
        </w:rPr>
        <w:tab/>
      </w:r>
      <w:r w:rsidRPr="00EB0954">
        <w:rPr>
          <w:rFonts w:ascii="Minion Pro" w:hAnsi="Minion Pro"/>
        </w:rPr>
        <w:t>Garanterede servicemål</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_Toc263682158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43</w:t>
      </w:r>
      <w:r w:rsidR="00893718" w:rsidRPr="00EB0954">
        <w:rPr>
          <w:rFonts w:ascii="Minion Pro" w:hAnsi="Minion Pro"/>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17.7</w:t>
      </w:r>
      <w:r w:rsidRPr="00EB0954">
        <w:rPr>
          <w:rFonts w:ascii="Minion Pro" w:eastAsiaTheme="minorEastAsia" w:hAnsi="Minion Pro" w:cstheme="minorBidi"/>
          <w:bCs w:val="0"/>
          <w:sz w:val="22"/>
          <w:szCs w:val="22"/>
        </w:rPr>
        <w:tab/>
      </w:r>
      <w:r w:rsidRPr="00EB0954">
        <w:rPr>
          <w:rFonts w:ascii="Minion Pro" w:hAnsi="Minion Pro"/>
        </w:rPr>
        <w:t>Tredjemands rettigheder</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_Toc263682159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43</w:t>
      </w:r>
      <w:r w:rsidR="00893718" w:rsidRPr="00EB0954">
        <w:rPr>
          <w:rFonts w:ascii="Minion Pro" w:hAnsi="Minion Pro"/>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17.8</w:t>
      </w:r>
      <w:r w:rsidRPr="00EB0954">
        <w:rPr>
          <w:rFonts w:ascii="Minion Pro" w:eastAsiaTheme="minorEastAsia" w:hAnsi="Minion Pro" w:cstheme="minorBidi"/>
          <w:bCs w:val="0"/>
          <w:sz w:val="22"/>
          <w:szCs w:val="22"/>
        </w:rPr>
        <w:tab/>
      </w:r>
      <w:r w:rsidRPr="00EB0954">
        <w:rPr>
          <w:rFonts w:ascii="Minion Pro" w:hAnsi="Minion Pro"/>
        </w:rPr>
        <w:t>Overholdelse af regler</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_Toc263682160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43</w:t>
      </w:r>
      <w:r w:rsidR="00893718" w:rsidRPr="00EB0954">
        <w:rPr>
          <w:rFonts w:ascii="Minion Pro" w:hAnsi="Minion Pro"/>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17.9</w:t>
      </w:r>
      <w:r w:rsidRPr="00EB0954">
        <w:rPr>
          <w:rFonts w:ascii="Minion Pro" w:eastAsiaTheme="minorEastAsia" w:hAnsi="Minion Pro" w:cstheme="minorBidi"/>
          <w:bCs w:val="0"/>
          <w:sz w:val="22"/>
          <w:szCs w:val="22"/>
        </w:rPr>
        <w:tab/>
      </w:r>
      <w:r w:rsidRPr="00EB0954">
        <w:rPr>
          <w:rFonts w:ascii="Minion Pro" w:hAnsi="Minion Pro"/>
        </w:rPr>
        <w:t>Garantiperiode</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_Toc263682161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44</w:t>
      </w:r>
      <w:r w:rsidR="00893718" w:rsidRPr="00EB0954">
        <w:rPr>
          <w:rFonts w:ascii="Minion Pro" w:hAnsi="Minion Pro"/>
          <w:webHidden/>
        </w:rPr>
        <w:fldChar w:fldCharType="end"/>
      </w:r>
    </w:p>
    <w:p w:rsidR="00320CDD" w:rsidRPr="00EB0954" w:rsidRDefault="00320CDD">
      <w:pPr>
        <w:pStyle w:val="Indholdsfortegnelse1"/>
        <w:rPr>
          <w:rFonts w:ascii="Minion Pro" w:eastAsiaTheme="minorEastAsia" w:hAnsi="Minion Pro" w:cstheme="minorBidi"/>
          <w:bCs w:val="0"/>
          <w:caps w:val="0"/>
          <w:noProof/>
          <w:sz w:val="22"/>
          <w:szCs w:val="22"/>
        </w:rPr>
      </w:pPr>
      <w:r w:rsidRPr="00EB0954">
        <w:rPr>
          <w:rFonts w:ascii="Minion Pro" w:hAnsi="Minion Pro"/>
          <w:noProof/>
        </w:rPr>
        <w:t>18.</w:t>
      </w:r>
      <w:r w:rsidRPr="00EB0954">
        <w:rPr>
          <w:rFonts w:ascii="Minion Pro" w:eastAsiaTheme="minorEastAsia" w:hAnsi="Minion Pro" w:cstheme="minorBidi"/>
          <w:bCs w:val="0"/>
          <w:caps w:val="0"/>
          <w:noProof/>
          <w:sz w:val="22"/>
          <w:szCs w:val="22"/>
        </w:rPr>
        <w:tab/>
      </w:r>
      <w:r w:rsidRPr="00EB0954">
        <w:rPr>
          <w:rFonts w:ascii="Minion Pro" w:hAnsi="Minion Pro"/>
          <w:noProof/>
        </w:rPr>
        <w:t>Leverandørens misligholdelse</w:t>
      </w:r>
      <w:r w:rsidRPr="00EB0954">
        <w:rPr>
          <w:rFonts w:ascii="Minion Pro" w:hAnsi="Minion Pro"/>
          <w:noProof/>
          <w:webHidden/>
        </w:rPr>
        <w:tab/>
      </w:r>
      <w:r w:rsidR="00893718" w:rsidRPr="00EB0954">
        <w:rPr>
          <w:rFonts w:ascii="Minion Pro" w:hAnsi="Minion Pro"/>
          <w:noProof/>
          <w:webHidden/>
        </w:rPr>
        <w:fldChar w:fldCharType="begin"/>
      </w:r>
      <w:r w:rsidRPr="00EB0954">
        <w:rPr>
          <w:rFonts w:ascii="Minion Pro" w:hAnsi="Minion Pro"/>
          <w:noProof/>
          <w:webHidden/>
        </w:rPr>
        <w:instrText xml:space="preserve"> PAGEREF _Toc263682162 \h </w:instrText>
      </w:r>
      <w:r w:rsidR="00893718" w:rsidRPr="00EB0954">
        <w:rPr>
          <w:rFonts w:ascii="Minion Pro" w:hAnsi="Minion Pro"/>
          <w:noProof/>
          <w:webHidden/>
        </w:rPr>
      </w:r>
      <w:r w:rsidR="00893718" w:rsidRPr="00EB0954">
        <w:rPr>
          <w:rFonts w:ascii="Minion Pro" w:hAnsi="Minion Pro"/>
          <w:noProof/>
          <w:webHidden/>
        </w:rPr>
        <w:fldChar w:fldCharType="separate"/>
      </w:r>
      <w:r w:rsidRPr="00EB0954">
        <w:rPr>
          <w:rFonts w:ascii="Minion Pro" w:hAnsi="Minion Pro"/>
          <w:noProof/>
          <w:webHidden/>
        </w:rPr>
        <w:t>44</w:t>
      </w:r>
      <w:r w:rsidR="00893718" w:rsidRPr="00EB0954">
        <w:rPr>
          <w:rFonts w:ascii="Minion Pro" w:hAnsi="Minion Pro"/>
          <w:noProof/>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18.1</w:t>
      </w:r>
      <w:r w:rsidRPr="00EB0954">
        <w:rPr>
          <w:rFonts w:ascii="Minion Pro" w:eastAsiaTheme="minorEastAsia" w:hAnsi="Minion Pro" w:cstheme="minorBidi"/>
          <w:bCs w:val="0"/>
          <w:sz w:val="22"/>
          <w:szCs w:val="22"/>
        </w:rPr>
        <w:tab/>
      </w:r>
      <w:r w:rsidRPr="00EB0954">
        <w:rPr>
          <w:rFonts w:ascii="Minion Pro" w:hAnsi="Minion Pro"/>
        </w:rPr>
        <w:t>Forsinkelse</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_Toc263682163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44</w:t>
      </w:r>
      <w:r w:rsidR="00893718" w:rsidRPr="00EB0954">
        <w:rPr>
          <w:rFonts w:ascii="Minion Pro" w:hAnsi="Minion Pro"/>
          <w:webHidden/>
        </w:rPr>
        <w:fldChar w:fldCharType="end"/>
      </w:r>
    </w:p>
    <w:p w:rsidR="00320CDD" w:rsidRPr="00EB0954" w:rsidRDefault="00320CDD">
      <w:pPr>
        <w:pStyle w:val="Indholdsfortegnelse3"/>
        <w:rPr>
          <w:rFonts w:ascii="Minion Pro" w:eastAsiaTheme="minorEastAsia" w:hAnsi="Minion Pro" w:cstheme="minorBidi"/>
          <w:bCs w:val="0"/>
          <w:sz w:val="22"/>
          <w:szCs w:val="22"/>
        </w:rPr>
      </w:pPr>
      <w:r w:rsidRPr="00EB0954">
        <w:rPr>
          <w:rFonts w:ascii="Minion Pro" w:hAnsi="Minion Pro"/>
        </w:rPr>
        <w:t>18.1.1</w:t>
      </w:r>
      <w:r w:rsidRPr="00EB0954">
        <w:rPr>
          <w:rFonts w:ascii="Minion Pro" w:eastAsiaTheme="minorEastAsia" w:hAnsi="Minion Pro" w:cstheme="minorBidi"/>
          <w:bCs w:val="0"/>
          <w:sz w:val="22"/>
          <w:szCs w:val="22"/>
        </w:rPr>
        <w:tab/>
      </w:r>
      <w:r w:rsidRPr="00EB0954">
        <w:rPr>
          <w:rFonts w:ascii="Minion Pro" w:hAnsi="Minion Pro"/>
        </w:rPr>
        <w:t>Underretningspligt</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_Toc263682164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44</w:t>
      </w:r>
      <w:r w:rsidR="00893718" w:rsidRPr="00EB0954">
        <w:rPr>
          <w:rFonts w:ascii="Minion Pro" w:hAnsi="Minion Pro"/>
          <w:webHidden/>
        </w:rPr>
        <w:fldChar w:fldCharType="end"/>
      </w:r>
    </w:p>
    <w:p w:rsidR="00320CDD" w:rsidRPr="00EB0954" w:rsidRDefault="00320CDD">
      <w:pPr>
        <w:pStyle w:val="Indholdsfortegnelse3"/>
        <w:rPr>
          <w:rFonts w:ascii="Minion Pro" w:eastAsiaTheme="minorEastAsia" w:hAnsi="Minion Pro" w:cstheme="minorBidi"/>
          <w:bCs w:val="0"/>
          <w:sz w:val="22"/>
          <w:szCs w:val="22"/>
        </w:rPr>
      </w:pPr>
      <w:r w:rsidRPr="00EB0954">
        <w:rPr>
          <w:rFonts w:ascii="Minion Pro" w:hAnsi="Minion Pro"/>
        </w:rPr>
        <w:t>18.1.2</w:t>
      </w:r>
      <w:r w:rsidRPr="00EB0954">
        <w:rPr>
          <w:rFonts w:ascii="Minion Pro" w:eastAsiaTheme="minorEastAsia" w:hAnsi="Minion Pro" w:cstheme="minorBidi"/>
          <w:bCs w:val="0"/>
          <w:sz w:val="22"/>
          <w:szCs w:val="22"/>
        </w:rPr>
        <w:tab/>
      </w:r>
      <w:r w:rsidRPr="00EB0954">
        <w:rPr>
          <w:rFonts w:ascii="Minion Pro" w:hAnsi="Minion Pro"/>
        </w:rPr>
        <w:t>Bod</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_Toc263682165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44</w:t>
      </w:r>
      <w:r w:rsidR="00893718" w:rsidRPr="00EB0954">
        <w:rPr>
          <w:rFonts w:ascii="Minion Pro" w:hAnsi="Minion Pro"/>
          <w:webHidden/>
        </w:rPr>
        <w:fldChar w:fldCharType="end"/>
      </w:r>
    </w:p>
    <w:p w:rsidR="00320CDD" w:rsidRPr="00EB0954" w:rsidRDefault="00320CDD">
      <w:pPr>
        <w:pStyle w:val="Indholdsfortegnelse3"/>
        <w:rPr>
          <w:rFonts w:ascii="Minion Pro" w:eastAsiaTheme="minorEastAsia" w:hAnsi="Minion Pro" w:cstheme="minorBidi"/>
          <w:bCs w:val="0"/>
          <w:sz w:val="22"/>
          <w:szCs w:val="22"/>
        </w:rPr>
      </w:pPr>
      <w:r w:rsidRPr="00EB0954">
        <w:rPr>
          <w:rFonts w:ascii="Minion Pro" w:hAnsi="Minion Pro"/>
        </w:rPr>
        <w:t>18.1.3</w:t>
      </w:r>
      <w:r w:rsidRPr="00EB0954">
        <w:rPr>
          <w:rFonts w:ascii="Minion Pro" w:eastAsiaTheme="minorEastAsia" w:hAnsi="Minion Pro" w:cstheme="minorBidi"/>
          <w:bCs w:val="0"/>
          <w:sz w:val="22"/>
          <w:szCs w:val="22"/>
        </w:rPr>
        <w:tab/>
      </w:r>
      <w:r w:rsidRPr="00EB0954">
        <w:rPr>
          <w:rFonts w:ascii="Minion Pro" w:hAnsi="Minion Pro"/>
        </w:rPr>
        <w:t>Kundens beføjelser i øvrigt</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_Toc263682166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45</w:t>
      </w:r>
      <w:r w:rsidR="00893718" w:rsidRPr="00EB0954">
        <w:rPr>
          <w:rFonts w:ascii="Minion Pro" w:hAnsi="Minion Pro"/>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cs="Tahoma"/>
          <w:color w:val="000000"/>
        </w:rPr>
        <w:t>18.2</w:t>
      </w:r>
      <w:r w:rsidRPr="00EB0954">
        <w:rPr>
          <w:rFonts w:ascii="Minion Pro" w:eastAsiaTheme="minorEastAsia" w:hAnsi="Minion Pro" w:cstheme="minorBidi"/>
          <w:bCs w:val="0"/>
          <w:sz w:val="22"/>
          <w:szCs w:val="22"/>
        </w:rPr>
        <w:tab/>
      </w:r>
      <w:r w:rsidRPr="00EB0954">
        <w:rPr>
          <w:rFonts w:ascii="Minion Pro" w:hAnsi="Minion Pro"/>
        </w:rPr>
        <w:t>Mangler</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_Toc263682167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45</w:t>
      </w:r>
      <w:r w:rsidR="00893718" w:rsidRPr="00EB0954">
        <w:rPr>
          <w:rFonts w:ascii="Minion Pro" w:hAnsi="Minion Pro"/>
          <w:webHidden/>
        </w:rPr>
        <w:fldChar w:fldCharType="end"/>
      </w:r>
    </w:p>
    <w:p w:rsidR="00320CDD" w:rsidRPr="00EB0954" w:rsidRDefault="00320CDD">
      <w:pPr>
        <w:pStyle w:val="Indholdsfortegnelse3"/>
        <w:rPr>
          <w:rFonts w:ascii="Minion Pro" w:eastAsiaTheme="minorEastAsia" w:hAnsi="Minion Pro" w:cstheme="minorBidi"/>
          <w:bCs w:val="0"/>
          <w:sz w:val="22"/>
          <w:szCs w:val="22"/>
        </w:rPr>
      </w:pPr>
      <w:r w:rsidRPr="00EB0954">
        <w:rPr>
          <w:rFonts w:ascii="Minion Pro" w:hAnsi="Minion Pro"/>
        </w:rPr>
        <w:t>18.2.1</w:t>
      </w:r>
      <w:r w:rsidRPr="00EB0954">
        <w:rPr>
          <w:rFonts w:ascii="Minion Pro" w:eastAsiaTheme="minorEastAsia" w:hAnsi="Minion Pro" w:cstheme="minorBidi"/>
          <w:bCs w:val="0"/>
          <w:sz w:val="22"/>
          <w:szCs w:val="22"/>
        </w:rPr>
        <w:tab/>
      </w:r>
      <w:r w:rsidRPr="00EB0954">
        <w:rPr>
          <w:rFonts w:ascii="Minion Pro" w:hAnsi="Minion Pro"/>
        </w:rPr>
        <w:t>Afhjælpning</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_Toc263682168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45</w:t>
      </w:r>
      <w:r w:rsidR="00893718" w:rsidRPr="00EB0954">
        <w:rPr>
          <w:rFonts w:ascii="Minion Pro" w:hAnsi="Minion Pro"/>
          <w:webHidden/>
        </w:rPr>
        <w:fldChar w:fldCharType="end"/>
      </w:r>
    </w:p>
    <w:p w:rsidR="00320CDD" w:rsidRPr="00EB0954" w:rsidRDefault="00320CDD">
      <w:pPr>
        <w:pStyle w:val="Indholdsfortegnelse3"/>
        <w:rPr>
          <w:rFonts w:ascii="Minion Pro" w:eastAsiaTheme="minorEastAsia" w:hAnsi="Minion Pro" w:cstheme="minorBidi"/>
          <w:bCs w:val="0"/>
          <w:sz w:val="22"/>
          <w:szCs w:val="22"/>
        </w:rPr>
      </w:pPr>
      <w:r w:rsidRPr="00EB0954">
        <w:rPr>
          <w:rFonts w:ascii="Minion Pro" w:hAnsi="Minion Pro"/>
        </w:rPr>
        <w:t>18.2.2</w:t>
      </w:r>
      <w:r w:rsidRPr="00EB0954">
        <w:rPr>
          <w:rFonts w:ascii="Minion Pro" w:eastAsiaTheme="minorEastAsia" w:hAnsi="Minion Pro" w:cstheme="minorBidi"/>
          <w:bCs w:val="0"/>
          <w:sz w:val="22"/>
          <w:szCs w:val="22"/>
        </w:rPr>
        <w:tab/>
      </w:r>
      <w:r w:rsidRPr="00EB0954">
        <w:rPr>
          <w:rFonts w:ascii="Minion Pro" w:hAnsi="Minion Pro"/>
        </w:rPr>
        <w:t>Bod for overskridelse af servicemål</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_Toc263682169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46</w:t>
      </w:r>
      <w:r w:rsidR="00893718" w:rsidRPr="00EB0954">
        <w:rPr>
          <w:rFonts w:ascii="Minion Pro" w:hAnsi="Minion Pro"/>
          <w:webHidden/>
        </w:rPr>
        <w:fldChar w:fldCharType="end"/>
      </w:r>
    </w:p>
    <w:p w:rsidR="00320CDD" w:rsidRPr="00EB0954" w:rsidRDefault="00320CDD">
      <w:pPr>
        <w:pStyle w:val="Indholdsfortegnelse3"/>
        <w:rPr>
          <w:rFonts w:ascii="Minion Pro" w:eastAsiaTheme="minorEastAsia" w:hAnsi="Minion Pro" w:cstheme="minorBidi"/>
          <w:bCs w:val="0"/>
          <w:sz w:val="22"/>
          <w:szCs w:val="22"/>
        </w:rPr>
      </w:pPr>
      <w:r w:rsidRPr="00EB0954">
        <w:rPr>
          <w:rFonts w:ascii="Minion Pro" w:hAnsi="Minion Pro"/>
        </w:rPr>
        <w:t>18.2.3</w:t>
      </w:r>
      <w:r w:rsidRPr="00EB0954">
        <w:rPr>
          <w:rFonts w:ascii="Minion Pro" w:eastAsiaTheme="minorEastAsia" w:hAnsi="Minion Pro" w:cstheme="minorBidi"/>
          <w:bCs w:val="0"/>
          <w:sz w:val="22"/>
          <w:szCs w:val="22"/>
        </w:rPr>
        <w:tab/>
      </w:r>
      <w:r w:rsidRPr="00EB0954">
        <w:rPr>
          <w:rFonts w:ascii="Minion Pro" w:hAnsi="Minion Pro"/>
        </w:rPr>
        <w:t>Forholdsmæssigt afslag</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_Toc263682170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46</w:t>
      </w:r>
      <w:r w:rsidR="00893718" w:rsidRPr="00EB0954">
        <w:rPr>
          <w:rFonts w:ascii="Minion Pro" w:hAnsi="Minion Pro"/>
          <w:webHidden/>
        </w:rPr>
        <w:fldChar w:fldCharType="end"/>
      </w:r>
    </w:p>
    <w:p w:rsidR="00320CDD" w:rsidRPr="00EB0954" w:rsidRDefault="00320CDD">
      <w:pPr>
        <w:pStyle w:val="Indholdsfortegnelse3"/>
        <w:rPr>
          <w:rFonts w:ascii="Minion Pro" w:eastAsiaTheme="minorEastAsia" w:hAnsi="Minion Pro" w:cstheme="minorBidi"/>
          <w:bCs w:val="0"/>
          <w:sz w:val="22"/>
          <w:szCs w:val="22"/>
        </w:rPr>
      </w:pPr>
      <w:r w:rsidRPr="00EB0954">
        <w:rPr>
          <w:rFonts w:ascii="Minion Pro" w:hAnsi="Minion Pro"/>
        </w:rPr>
        <w:t>18.2.4</w:t>
      </w:r>
      <w:r w:rsidRPr="00EB0954">
        <w:rPr>
          <w:rFonts w:ascii="Minion Pro" w:eastAsiaTheme="minorEastAsia" w:hAnsi="Minion Pro" w:cstheme="minorBidi"/>
          <w:bCs w:val="0"/>
          <w:sz w:val="22"/>
          <w:szCs w:val="22"/>
        </w:rPr>
        <w:tab/>
      </w:r>
      <w:r w:rsidRPr="00EB0954">
        <w:rPr>
          <w:rFonts w:ascii="Minion Pro" w:hAnsi="Minion Pro"/>
        </w:rPr>
        <w:t>Kundens beføjelser i øvrigt</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_Toc263682171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46</w:t>
      </w:r>
      <w:r w:rsidR="00893718" w:rsidRPr="00EB0954">
        <w:rPr>
          <w:rFonts w:ascii="Minion Pro" w:hAnsi="Minion Pro"/>
          <w:webHidden/>
        </w:rPr>
        <w:fldChar w:fldCharType="end"/>
      </w:r>
    </w:p>
    <w:p w:rsidR="00320CDD" w:rsidRPr="00EB0954" w:rsidRDefault="00320CDD">
      <w:pPr>
        <w:pStyle w:val="Indholdsfortegnelse1"/>
        <w:rPr>
          <w:rFonts w:ascii="Minion Pro" w:eastAsiaTheme="minorEastAsia" w:hAnsi="Minion Pro" w:cstheme="minorBidi"/>
          <w:bCs w:val="0"/>
          <w:caps w:val="0"/>
          <w:noProof/>
          <w:sz w:val="22"/>
          <w:szCs w:val="22"/>
        </w:rPr>
      </w:pPr>
      <w:r w:rsidRPr="00EB0954">
        <w:rPr>
          <w:rFonts w:ascii="Minion Pro" w:hAnsi="Minion Pro"/>
          <w:noProof/>
        </w:rPr>
        <w:t>19.</w:t>
      </w:r>
      <w:r w:rsidRPr="00EB0954">
        <w:rPr>
          <w:rFonts w:ascii="Minion Pro" w:eastAsiaTheme="minorEastAsia" w:hAnsi="Minion Pro" w:cstheme="minorBidi"/>
          <w:bCs w:val="0"/>
          <w:caps w:val="0"/>
          <w:noProof/>
          <w:sz w:val="22"/>
          <w:szCs w:val="22"/>
        </w:rPr>
        <w:tab/>
      </w:r>
      <w:r w:rsidRPr="00EB0954">
        <w:rPr>
          <w:rFonts w:ascii="Minion Pro" w:hAnsi="Minion Pro"/>
          <w:noProof/>
        </w:rPr>
        <w:t>Kundens MISLIGHOLDELSE</w:t>
      </w:r>
      <w:r w:rsidRPr="00EB0954">
        <w:rPr>
          <w:rFonts w:ascii="Minion Pro" w:hAnsi="Minion Pro"/>
          <w:noProof/>
          <w:webHidden/>
        </w:rPr>
        <w:tab/>
      </w:r>
      <w:r w:rsidR="00893718" w:rsidRPr="00EB0954">
        <w:rPr>
          <w:rFonts w:ascii="Minion Pro" w:hAnsi="Minion Pro"/>
          <w:noProof/>
          <w:webHidden/>
        </w:rPr>
        <w:fldChar w:fldCharType="begin"/>
      </w:r>
      <w:r w:rsidRPr="00EB0954">
        <w:rPr>
          <w:rFonts w:ascii="Minion Pro" w:hAnsi="Minion Pro"/>
          <w:noProof/>
          <w:webHidden/>
        </w:rPr>
        <w:instrText xml:space="preserve"> PAGEREF _Toc263682172 \h </w:instrText>
      </w:r>
      <w:r w:rsidR="00893718" w:rsidRPr="00EB0954">
        <w:rPr>
          <w:rFonts w:ascii="Minion Pro" w:hAnsi="Minion Pro"/>
          <w:noProof/>
          <w:webHidden/>
        </w:rPr>
      </w:r>
      <w:r w:rsidR="00893718" w:rsidRPr="00EB0954">
        <w:rPr>
          <w:rFonts w:ascii="Minion Pro" w:hAnsi="Minion Pro"/>
          <w:noProof/>
          <w:webHidden/>
        </w:rPr>
        <w:fldChar w:fldCharType="separate"/>
      </w:r>
      <w:r w:rsidRPr="00EB0954">
        <w:rPr>
          <w:rFonts w:ascii="Minion Pro" w:hAnsi="Minion Pro"/>
          <w:noProof/>
          <w:webHidden/>
        </w:rPr>
        <w:t>46</w:t>
      </w:r>
      <w:r w:rsidR="00893718" w:rsidRPr="00EB0954">
        <w:rPr>
          <w:rFonts w:ascii="Minion Pro" w:hAnsi="Minion Pro"/>
          <w:noProof/>
          <w:webHidden/>
        </w:rPr>
        <w:fldChar w:fldCharType="end"/>
      </w:r>
    </w:p>
    <w:p w:rsidR="00320CDD" w:rsidRPr="00EB0954" w:rsidRDefault="00320CDD">
      <w:pPr>
        <w:pStyle w:val="Indholdsfortegnelse1"/>
        <w:rPr>
          <w:rFonts w:ascii="Minion Pro" w:eastAsiaTheme="minorEastAsia" w:hAnsi="Minion Pro" w:cstheme="minorBidi"/>
          <w:bCs w:val="0"/>
          <w:caps w:val="0"/>
          <w:noProof/>
          <w:sz w:val="22"/>
          <w:szCs w:val="22"/>
        </w:rPr>
      </w:pPr>
      <w:r w:rsidRPr="00EB0954">
        <w:rPr>
          <w:rFonts w:ascii="Minion Pro" w:hAnsi="Minion Pro"/>
          <w:noProof/>
        </w:rPr>
        <w:t>20.</w:t>
      </w:r>
      <w:r w:rsidRPr="00EB0954">
        <w:rPr>
          <w:rFonts w:ascii="Minion Pro" w:eastAsiaTheme="minorEastAsia" w:hAnsi="Minion Pro" w:cstheme="minorBidi"/>
          <w:bCs w:val="0"/>
          <w:caps w:val="0"/>
          <w:noProof/>
          <w:sz w:val="22"/>
          <w:szCs w:val="22"/>
        </w:rPr>
        <w:tab/>
      </w:r>
      <w:r w:rsidRPr="00EB0954">
        <w:rPr>
          <w:rFonts w:ascii="Minion Pro" w:hAnsi="Minion Pro"/>
          <w:noProof/>
        </w:rPr>
        <w:t>Kundens Ophævelse</w:t>
      </w:r>
      <w:r w:rsidRPr="00EB0954">
        <w:rPr>
          <w:rFonts w:ascii="Minion Pro" w:hAnsi="Minion Pro"/>
          <w:noProof/>
          <w:webHidden/>
        </w:rPr>
        <w:tab/>
      </w:r>
      <w:r w:rsidR="00893718" w:rsidRPr="00EB0954">
        <w:rPr>
          <w:rFonts w:ascii="Minion Pro" w:hAnsi="Minion Pro"/>
          <w:noProof/>
          <w:webHidden/>
        </w:rPr>
        <w:fldChar w:fldCharType="begin"/>
      </w:r>
      <w:r w:rsidRPr="00EB0954">
        <w:rPr>
          <w:rFonts w:ascii="Minion Pro" w:hAnsi="Minion Pro"/>
          <w:noProof/>
          <w:webHidden/>
        </w:rPr>
        <w:instrText xml:space="preserve"> PAGEREF _Toc263682173 \h </w:instrText>
      </w:r>
      <w:r w:rsidR="00893718" w:rsidRPr="00EB0954">
        <w:rPr>
          <w:rFonts w:ascii="Minion Pro" w:hAnsi="Minion Pro"/>
          <w:noProof/>
          <w:webHidden/>
        </w:rPr>
      </w:r>
      <w:r w:rsidR="00893718" w:rsidRPr="00EB0954">
        <w:rPr>
          <w:rFonts w:ascii="Minion Pro" w:hAnsi="Minion Pro"/>
          <w:noProof/>
          <w:webHidden/>
        </w:rPr>
        <w:fldChar w:fldCharType="separate"/>
      </w:r>
      <w:r w:rsidRPr="00EB0954">
        <w:rPr>
          <w:rFonts w:ascii="Minion Pro" w:hAnsi="Minion Pro"/>
          <w:noProof/>
          <w:webHidden/>
        </w:rPr>
        <w:t>47</w:t>
      </w:r>
      <w:r w:rsidR="00893718" w:rsidRPr="00EB0954">
        <w:rPr>
          <w:rFonts w:ascii="Minion Pro" w:hAnsi="Minion Pro"/>
          <w:noProof/>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20.1</w:t>
      </w:r>
      <w:r w:rsidRPr="00EB0954">
        <w:rPr>
          <w:rFonts w:ascii="Minion Pro" w:eastAsiaTheme="minorEastAsia" w:hAnsi="Minion Pro" w:cstheme="minorBidi"/>
          <w:bCs w:val="0"/>
          <w:sz w:val="22"/>
          <w:szCs w:val="22"/>
        </w:rPr>
        <w:tab/>
      </w:r>
      <w:r w:rsidRPr="00EB0954">
        <w:rPr>
          <w:rFonts w:ascii="Minion Pro" w:hAnsi="Minion Pro"/>
        </w:rPr>
        <w:t>Betingelser for ophævelse</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_Toc263682174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47</w:t>
      </w:r>
      <w:r w:rsidR="00893718" w:rsidRPr="00EB0954">
        <w:rPr>
          <w:rFonts w:ascii="Minion Pro" w:hAnsi="Minion Pro"/>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20.2</w:t>
      </w:r>
      <w:r w:rsidRPr="00EB0954">
        <w:rPr>
          <w:rFonts w:ascii="Minion Pro" w:eastAsiaTheme="minorEastAsia" w:hAnsi="Minion Pro" w:cstheme="minorBidi"/>
          <w:bCs w:val="0"/>
          <w:sz w:val="22"/>
          <w:szCs w:val="22"/>
        </w:rPr>
        <w:tab/>
      </w:r>
      <w:r w:rsidRPr="00EB0954">
        <w:rPr>
          <w:rFonts w:ascii="Minion Pro" w:hAnsi="Minion Pro"/>
        </w:rPr>
        <w:t>Opgørelse ved ophævelse</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_Toc263682175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48</w:t>
      </w:r>
      <w:r w:rsidR="00893718" w:rsidRPr="00EB0954">
        <w:rPr>
          <w:rFonts w:ascii="Minion Pro" w:hAnsi="Minion Pro"/>
          <w:webHidden/>
        </w:rPr>
        <w:fldChar w:fldCharType="end"/>
      </w:r>
    </w:p>
    <w:p w:rsidR="00320CDD" w:rsidRPr="00EB0954" w:rsidRDefault="00320CDD">
      <w:pPr>
        <w:pStyle w:val="Indholdsfortegnelse1"/>
        <w:rPr>
          <w:rFonts w:ascii="Minion Pro" w:eastAsiaTheme="minorEastAsia" w:hAnsi="Minion Pro" w:cstheme="minorBidi"/>
          <w:bCs w:val="0"/>
          <w:caps w:val="0"/>
          <w:noProof/>
          <w:sz w:val="22"/>
          <w:szCs w:val="22"/>
        </w:rPr>
      </w:pPr>
      <w:r w:rsidRPr="00EB0954">
        <w:rPr>
          <w:rFonts w:ascii="Minion Pro" w:hAnsi="Minion Pro"/>
          <w:noProof/>
        </w:rPr>
        <w:t>21.</w:t>
      </w:r>
      <w:r w:rsidRPr="00EB0954">
        <w:rPr>
          <w:rFonts w:ascii="Minion Pro" w:eastAsiaTheme="minorEastAsia" w:hAnsi="Minion Pro" w:cstheme="minorBidi"/>
          <w:bCs w:val="0"/>
          <w:caps w:val="0"/>
          <w:noProof/>
          <w:sz w:val="22"/>
          <w:szCs w:val="22"/>
        </w:rPr>
        <w:tab/>
      </w:r>
      <w:r w:rsidRPr="00EB0954">
        <w:rPr>
          <w:rFonts w:ascii="Minion Pro" w:hAnsi="Minion Pro"/>
          <w:noProof/>
        </w:rPr>
        <w:t>Erstatning og forsikring</w:t>
      </w:r>
      <w:r w:rsidRPr="00EB0954">
        <w:rPr>
          <w:rFonts w:ascii="Minion Pro" w:hAnsi="Minion Pro"/>
          <w:noProof/>
          <w:webHidden/>
        </w:rPr>
        <w:tab/>
      </w:r>
      <w:r w:rsidR="00893718" w:rsidRPr="00EB0954">
        <w:rPr>
          <w:rFonts w:ascii="Minion Pro" w:hAnsi="Minion Pro"/>
          <w:noProof/>
          <w:webHidden/>
        </w:rPr>
        <w:fldChar w:fldCharType="begin"/>
      </w:r>
      <w:r w:rsidRPr="00EB0954">
        <w:rPr>
          <w:rFonts w:ascii="Minion Pro" w:hAnsi="Minion Pro"/>
          <w:noProof/>
          <w:webHidden/>
        </w:rPr>
        <w:instrText xml:space="preserve"> PAGEREF _Toc263682176 \h </w:instrText>
      </w:r>
      <w:r w:rsidR="00893718" w:rsidRPr="00EB0954">
        <w:rPr>
          <w:rFonts w:ascii="Minion Pro" w:hAnsi="Minion Pro"/>
          <w:noProof/>
          <w:webHidden/>
        </w:rPr>
      </w:r>
      <w:r w:rsidR="00893718" w:rsidRPr="00EB0954">
        <w:rPr>
          <w:rFonts w:ascii="Minion Pro" w:hAnsi="Minion Pro"/>
          <w:noProof/>
          <w:webHidden/>
        </w:rPr>
        <w:fldChar w:fldCharType="separate"/>
      </w:r>
      <w:r w:rsidRPr="00EB0954">
        <w:rPr>
          <w:rFonts w:ascii="Minion Pro" w:hAnsi="Minion Pro"/>
          <w:noProof/>
          <w:webHidden/>
        </w:rPr>
        <w:t>49</w:t>
      </w:r>
      <w:r w:rsidR="00893718" w:rsidRPr="00EB0954">
        <w:rPr>
          <w:rFonts w:ascii="Minion Pro" w:hAnsi="Minion Pro"/>
          <w:noProof/>
          <w:webHidden/>
        </w:rPr>
        <w:fldChar w:fldCharType="end"/>
      </w:r>
    </w:p>
    <w:p w:rsidR="00320CDD" w:rsidRPr="00EB0954" w:rsidRDefault="00320CDD">
      <w:pPr>
        <w:pStyle w:val="Indholdsfortegnelse1"/>
        <w:rPr>
          <w:rFonts w:ascii="Minion Pro" w:eastAsiaTheme="minorEastAsia" w:hAnsi="Minion Pro" w:cstheme="minorBidi"/>
          <w:bCs w:val="0"/>
          <w:caps w:val="0"/>
          <w:noProof/>
          <w:sz w:val="22"/>
          <w:szCs w:val="22"/>
        </w:rPr>
      </w:pPr>
      <w:r w:rsidRPr="00EB0954">
        <w:rPr>
          <w:rFonts w:ascii="Minion Pro" w:hAnsi="Minion Pro"/>
          <w:noProof/>
        </w:rPr>
        <w:t>22.</w:t>
      </w:r>
      <w:r w:rsidRPr="00EB0954">
        <w:rPr>
          <w:rFonts w:ascii="Minion Pro" w:eastAsiaTheme="minorEastAsia" w:hAnsi="Minion Pro" w:cstheme="minorBidi"/>
          <w:bCs w:val="0"/>
          <w:caps w:val="0"/>
          <w:noProof/>
          <w:sz w:val="22"/>
          <w:szCs w:val="22"/>
        </w:rPr>
        <w:tab/>
      </w:r>
      <w:r w:rsidRPr="00EB0954">
        <w:rPr>
          <w:rFonts w:ascii="Minion Pro" w:hAnsi="Minion Pro"/>
          <w:noProof/>
        </w:rPr>
        <w:t>Force majeure</w:t>
      </w:r>
      <w:r w:rsidRPr="00EB0954">
        <w:rPr>
          <w:rFonts w:ascii="Minion Pro" w:hAnsi="Minion Pro"/>
          <w:noProof/>
          <w:webHidden/>
        </w:rPr>
        <w:tab/>
      </w:r>
      <w:r w:rsidR="00893718" w:rsidRPr="00EB0954">
        <w:rPr>
          <w:rFonts w:ascii="Minion Pro" w:hAnsi="Minion Pro"/>
          <w:noProof/>
          <w:webHidden/>
        </w:rPr>
        <w:fldChar w:fldCharType="begin"/>
      </w:r>
      <w:r w:rsidRPr="00EB0954">
        <w:rPr>
          <w:rFonts w:ascii="Minion Pro" w:hAnsi="Minion Pro"/>
          <w:noProof/>
          <w:webHidden/>
        </w:rPr>
        <w:instrText xml:space="preserve"> PAGEREF _Toc263682177 \h </w:instrText>
      </w:r>
      <w:r w:rsidR="00893718" w:rsidRPr="00EB0954">
        <w:rPr>
          <w:rFonts w:ascii="Minion Pro" w:hAnsi="Minion Pro"/>
          <w:noProof/>
          <w:webHidden/>
        </w:rPr>
      </w:r>
      <w:r w:rsidR="00893718" w:rsidRPr="00EB0954">
        <w:rPr>
          <w:rFonts w:ascii="Minion Pro" w:hAnsi="Minion Pro"/>
          <w:noProof/>
          <w:webHidden/>
        </w:rPr>
        <w:fldChar w:fldCharType="separate"/>
      </w:r>
      <w:r w:rsidRPr="00EB0954">
        <w:rPr>
          <w:rFonts w:ascii="Minion Pro" w:hAnsi="Minion Pro"/>
          <w:noProof/>
          <w:webHidden/>
        </w:rPr>
        <w:t>50</w:t>
      </w:r>
      <w:r w:rsidR="00893718" w:rsidRPr="00EB0954">
        <w:rPr>
          <w:rFonts w:ascii="Minion Pro" w:hAnsi="Minion Pro"/>
          <w:noProof/>
          <w:webHidden/>
        </w:rPr>
        <w:fldChar w:fldCharType="end"/>
      </w:r>
    </w:p>
    <w:p w:rsidR="00320CDD" w:rsidRPr="00EB0954" w:rsidRDefault="00320CDD">
      <w:pPr>
        <w:pStyle w:val="Indholdsfortegnelse1"/>
        <w:rPr>
          <w:rFonts w:ascii="Minion Pro" w:eastAsiaTheme="minorEastAsia" w:hAnsi="Minion Pro" w:cstheme="minorBidi"/>
          <w:bCs w:val="0"/>
          <w:caps w:val="0"/>
          <w:noProof/>
          <w:sz w:val="22"/>
          <w:szCs w:val="22"/>
        </w:rPr>
      </w:pPr>
      <w:r w:rsidRPr="00EB0954">
        <w:rPr>
          <w:rFonts w:ascii="Minion Pro" w:hAnsi="Minion Pro"/>
          <w:noProof/>
        </w:rPr>
        <w:t>23.</w:t>
      </w:r>
      <w:r w:rsidRPr="00EB0954">
        <w:rPr>
          <w:rFonts w:ascii="Minion Pro" w:eastAsiaTheme="minorEastAsia" w:hAnsi="Minion Pro" w:cstheme="minorBidi"/>
          <w:bCs w:val="0"/>
          <w:caps w:val="0"/>
          <w:noProof/>
          <w:sz w:val="22"/>
          <w:szCs w:val="22"/>
        </w:rPr>
        <w:tab/>
      </w:r>
      <w:r w:rsidRPr="00EB0954">
        <w:rPr>
          <w:rFonts w:ascii="Minion Pro" w:hAnsi="Minion Pro"/>
          <w:noProof/>
        </w:rPr>
        <w:t>Rettigheder til programmel og dokumentation</w:t>
      </w:r>
      <w:r w:rsidRPr="00EB0954">
        <w:rPr>
          <w:rFonts w:ascii="Minion Pro" w:hAnsi="Minion Pro"/>
          <w:noProof/>
          <w:webHidden/>
        </w:rPr>
        <w:tab/>
      </w:r>
      <w:r w:rsidR="00893718" w:rsidRPr="00EB0954">
        <w:rPr>
          <w:rFonts w:ascii="Minion Pro" w:hAnsi="Minion Pro"/>
          <w:noProof/>
          <w:webHidden/>
        </w:rPr>
        <w:fldChar w:fldCharType="begin"/>
      </w:r>
      <w:r w:rsidRPr="00EB0954">
        <w:rPr>
          <w:rFonts w:ascii="Minion Pro" w:hAnsi="Minion Pro"/>
          <w:noProof/>
          <w:webHidden/>
        </w:rPr>
        <w:instrText xml:space="preserve"> PAGEREF _Toc263682178 \h </w:instrText>
      </w:r>
      <w:r w:rsidR="00893718" w:rsidRPr="00EB0954">
        <w:rPr>
          <w:rFonts w:ascii="Minion Pro" w:hAnsi="Minion Pro"/>
          <w:noProof/>
          <w:webHidden/>
        </w:rPr>
      </w:r>
      <w:r w:rsidR="00893718" w:rsidRPr="00EB0954">
        <w:rPr>
          <w:rFonts w:ascii="Minion Pro" w:hAnsi="Minion Pro"/>
          <w:noProof/>
          <w:webHidden/>
        </w:rPr>
        <w:fldChar w:fldCharType="separate"/>
      </w:r>
      <w:r w:rsidRPr="00EB0954">
        <w:rPr>
          <w:rFonts w:ascii="Minion Pro" w:hAnsi="Minion Pro"/>
          <w:noProof/>
          <w:webHidden/>
        </w:rPr>
        <w:t>51</w:t>
      </w:r>
      <w:r w:rsidR="00893718" w:rsidRPr="00EB0954">
        <w:rPr>
          <w:rFonts w:ascii="Minion Pro" w:hAnsi="Minion Pro"/>
          <w:noProof/>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23.1</w:t>
      </w:r>
      <w:r w:rsidRPr="00EB0954">
        <w:rPr>
          <w:rFonts w:ascii="Minion Pro" w:eastAsiaTheme="minorEastAsia" w:hAnsi="Minion Pro" w:cstheme="minorBidi"/>
          <w:bCs w:val="0"/>
          <w:sz w:val="22"/>
          <w:szCs w:val="22"/>
        </w:rPr>
        <w:tab/>
      </w:r>
      <w:r w:rsidRPr="00EB0954">
        <w:rPr>
          <w:rFonts w:ascii="Minion Pro" w:hAnsi="Minion Pro"/>
        </w:rPr>
        <w:t>Generelt</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_Toc263682179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51</w:t>
      </w:r>
      <w:r w:rsidR="00893718" w:rsidRPr="00EB0954">
        <w:rPr>
          <w:rFonts w:ascii="Minion Pro" w:hAnsi="Minion Pro"/>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23.2</w:t>
      </w:r>
      <w:r w:rsidRPr="00EB0954">
        <w:rPr>
          <w:rFonts w:ascii="Minion Pro" w:eastAsiaTheme="minorEastAsia" w:hAnsi="Minion Pro" w:cstheme="minorBidi"/>
          <w:bCs w:val="0"/>
          <w:sz w:val="22"/>
          <w:szCs w:val="22"/>
        </w:rPr>
        <w:tab/>
      </w:r>
      <w:r w:rsidRPr="00EB0954">
        <w:rPr>
          <w:rFonts w:ascii="Minion Pro" w:hAnsi="Minion Pro"/>
        </w:rPr>
        <w:t>Standardprogrammel</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_Toc263682180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52</w:t>
      </w:r>
      <w:r w:rsidR="00893718" w:rsidRPr="00EB0954">
        <w:rPr>
          <w:rFonts w:ascii="Minion Pro" w:hAnsi="Minion Pro"/>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23.3</w:t>
      </w:r>
      <w:r w:rsidRPr="00EB0954">
        <w:rPr>
          <w:rFonts w:ascii="Minion Pro" w:eastAsiaTheme="minorEastAsia" w:hAnsi="Minion Pro" w:cstheme="minorBidi"/>
          <w:bCs w:val="0"/>
          <w:sz w:val="22"/>
          <w:szCs w:val="22"/>
        </w:rPr>
        <w:tab/>
      </w:r>
      <w:r w:rsidRPr="00EB0954">
        <w:rPr>
          <w:rFonts w:ascii="Minion Pro" w:hAnsi="Minion Pro"/>
        </w:rPr>
        <w:t>Kundespecifikt programmel</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_Toc263682181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52</w:t>
      </w:r>
      <w:r w:rsidR="00893718" w:rsidRPr="00EB0954">
        <w:rPr>
          <w:rFonts w:ascii="Minion Pro" w:hAnsi="Minion Pro"/>
          <w:webHidden/>
        </w:rPr>
        <w:fldChar w:fldCharType="end"/>
      </w:r>
    </w:p>
    <w:p w:rsidR="00320CDD" w:rsidRPr="00EB0954" w:rsidRDefault="00320CDD">
      <w:pPr>
        <w:pStyle w:val="Indholdsfortegnelse3"/>
        <w:rPr>
          <w:rFonts w:ascii="Minion Pro" w:eastAsiaTheme="minorEastAsia" w:hAnsi="Minion Pro" w:cstheme="minorBidi"/>
          <w:bCs w:val="0"/>
          <w:sz w:val="22"/>
          <w:szCs w:val="22"/>
        </w:rPr>
      </w:pPr>
      <w:r w:rsidRPr="00EB0954">
        <w:rPr>
          <w:rFonts w:ascii="Minion Pro" w:hAnsi="Minion Pro"/>
        </w:rPr>
        <w:t>23.3.1</w:t>
      </w:r>
      <w:r w:rsidRPr="00EB0954">
        <w:rPr>
          <w:rFonts w:ascii="Minion Pro" w:eastAsiaTheme="minorEastAsia" w:hAnsi="Minion Pro" w:cstheme="minorBidi"/>
          <w:bCs w:val="0"/>
          <w:sz w:val="22"/>
          <w:szCs w:val="22"/>
        </w:rPr>
        <w:tab/>
      </w:r>
      <w:r w:rsidRPr="00EB0954">
        <w:rPr>
          <w:rFonts w:ascii="Minion Pro" w:hAnsi="Minion Pro"/>
        </w:rPr>
        <w:t>Kundens rettigheder</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_Toc263682182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52</w:t>
      </w:r>
      <w:r w:rsidR="00893718" w:rsidRPr="00EB0954">
        <w:rPr>
          <w:rFonts w:ascii="Minion Pro" w:hAnsi="Minion Pro"/>
          <w:webHidden/>
        </w:rPr>
        <w:fldChar w:fldCharType="end"/>
      </w:r>
    </w:p>
    <w:p w:rsidR="00320CDD" w:rsidRPr="00EB0954" w:rsidRDefault="00320CDD">
      <w:pPr>
        <w:pStyle w:val="Indholdsfortegnelse3"/>
        <w:rPr>
          <w:rFonts w:ascii="Minion Pro" w:eastAsiaTheme="minorEastAsia" w:hAnsi="Minion Pro" w:cstheme="minorBidi"/>
          <w:bCs w:val="0"/>
          <w:sz w:val="22"/>
          <w:szCs w:val="22"/>
        </w:rPr>
      </w:pPr>
      <w:r w:rsidRPr="00EB0954">
        <w:rPr>
          <w:rFonts w:ascii="Minion Pro" w:hAnsi="Minion Pro"/>
        </w:rPr>
        <w:t>23.3.2</w:t>
      </w:r>
      <w:r w:rsidRPr="00EB0954">
        <w:rPr>
          <w:rFonts w:ascii="Minion Pro" w:eastAsiaTheme="minorEastAsia" w:hAnsi="Minion Pro" w:cstheme="minorBidi"/>
          <w:bCs w:val="0"/>
          <w:sz w:val="22"/>
          <w:szCs w:val="22"/>
        </w:rPr>
        <w:tab/>
      </w:r>
      <w:r w:rsidRPr="00EB0954">
        <w:rPr>
          <w:rFonts w:ascii="Minion Pro" w:hAnsi="Minion Pro"/>
        </w:rPr>
        <w:t>Andre offentlige institutioners rettigheder</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_Toc263682183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53</w:t>
      </w:r>
      <w:r w:rsidR="00893718" w:rsidRPr="00EB0954">
        <w:rPr>
          <w:rFonts w:ascii="Minion Pro" w:hAnsi="Minion Pro"/>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23.4</w:t>
      </w:r>
      <w:r w:rsidRPr="00EB0954">
        <w:rPr>
          <w:rFonts w:ascii="Minion Pro" w:eastAsiaTheme="minorEastAsia" w:hAnsi="Minion Pro" w:cstheme="minorBidi"/>
          <w:bCs w:val="0"/>
          <w:sz w:val="22"/>
          <w:szCs w:val="22"/>
        </w:rPr>
        <w:tab/>
      </w:r>
      <w:r w:rsidRPr="00EB0954">
        <w:rPr>
          <w:rFonts w:ascii="Minion Pro" w:hAnsi="Minion Pro"/>
        </w:rPr>
        <w:t>Open Source Programmel</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_Toc263682184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55</w:t>
      </w:r>
      <w:r w:rsidR="00893718" w:rsidRPr="00EB0954">
        <w:rPr>
          <w:rFonts w:ascii="Minion Pro" w:hAnsi="Minion Pro"/>
          <w:webHidden/>
        </w:rPr>
        <w:fldChar w:fldCharType="end"/>
      </w:r>
    </w:p>
    <w:p w:rsidR="00320CDD" w:rsidRPr="00EB0954" w:rsidRDefault="00320CDD">
      <w:pPr>
        <w:pStyle w:val="Indholdsfortegnelse1"/>
        <w:rPr>
          <w:rFonts w:ascii="Minion Pro" w:eastAsiaTheme="minorEastAsia" w:hAnsi="Minion Pro" w:cstheme="minorBidi"/>
          <w:bCs w:val="0"/>
          <w:caps w:val="0"/>
          <w:noProof/>
          <w:sz w:val="22"/>
          <w:szCs w:val="22"/>
        </w:rPr>
      </w:pPr>
      <w:r w:rsidRPr="00EB0954">
        <w:rPr>
          <w:rFonts w:ascii="Minion Pro" w:hAnsi="Minion Pro"/>
          <w:noProof/>
        </w:rPr>
        <w:t>24.</w:t>
      </w:r>
      <w:r w:rsidRPr="00EB0954">
        <w:rPr>
          <w:rFonts w:ascii="Minion Pro" w:eastAsiaTheme="minorEastAsia" w:hAnsi="Minion Pro" w:cstheme="minorBidi"/>
          <w:bCs w:val="0"/>
          <w:caps w:val="0"/>
          <w:noProof/>
          <w:sz w:val="22"/>
          <w:szCs w:val="22"/>
        </w:rPr>
        <w:tab/>
      </w:r>
      <w:r w:rsidRPr="00EB0954">
        <w:rPr>
          <w:rFonts w:ascii="Minion Pro" w:hAnsi="Minion Pro"/>
          <w:noProof/>
        </w:rPr>
        <w:t>Tavshedspligt</w:t>
      </w:r>
      <w:r w:rsidRPr="00EB0954">
        <w:rPr>
          <w:rFonts w:ascii="Minion Pro" w:hAnsi="Minion Pro"/>
          <w:noProof/>
          <w:webHidden/>
        </w:rPr>
        <w:tab/>
      </w:r>
      <w:r w:rsidR="00893718" w:rsidRPr="00EB0954">
        <w:rPr>
          <w:rFonts w:ascii="Minion Pro" w:hAnsi="Minion Pro"/>
          <w:noProof/>
          <w:webHidden/>
        </w:rPr>
        <w:fldChar w:fldCharType="begin"/>
      </w:r>
      <w:r w:rsidRPr="00EB0954">
        <w:rPr>
          <w:rFonts w:ascii="Minion Pro" w:hAnsi="Minion Pro"/>
          <w:noProof/>
          <w:webHidden/>
        </w:rPr>
        <w:instrText xml:space="preserve"> PAGEREF _Toc263682185 \h </w:instrText>
      </w:r>
      <w:r w:rsidR="00893718" w:rsidRPr="00EB0954">
        <w:rPr>
          <w:rFonts w:ascii="Minion Pro" w:hAnsi="Minion Pro"/>
          <w:noProof/>
          <w:webHidden/>
        </w:rPr>
      </w:r>
      <w:r w:rsidR="00893718" w:rsidRPr="00EB0954">
        <w:rPr>
          <w:rFonts w:ascii="Minion Pro" w:hAnsi="Minion Pro"/>
          <w:noProof/>
          <w:webHidden/>
        </w:rPr>
        <w:fldChar w:fldCharType="separate"/>
      </w:r>
      <w:r w:rsidRPr="00EB0954">
        <w:rPr>
          <w:rFonts w:ascii="Minion Pro" w:hAnsi="Minion Pro"/>
          <w:noProof/>
          <w:webHidden/>
        </w:rPr>
        <w:t>55</w:t>
      </w:r>
      <w:r w:rsidR="00893718" w:rsidRPr="00EB0954">
        <w:rPr>
          <w:rFonts w:ascii="Minion Pro" w:hAnsi="Minion Pro"/>
          <w:noProof/>
          <w:webHidden/>
        </w:rPr>
        <w:fldChar w:fldCharType="end"/>
      </w:r>
    </w:p>
    <w:p w:rsidR="00320CDD" w:rsidRPr="00EB0954" w:rsidRDefault="00320CDD">
      <w:pPr>
        <w:pStyle w:val="Indholdsfortegnelse1"/>
        <w:rPr>
          <w:rFonts w:ascii="Minion Pro" w:eastAsiaTheme="minorEastAsia" w:hAnsi="Minion Pro" w:cstheme="minorBidi"/>
          <w:bCs w:val="0"/>
          <w:caps w:val="0"/>
          <w:noProof/>
          <w:sz w:val="22"/>
          <w:szCs w:val="22"/>
        </w:rPr>
      </w:pPr>
      <w:r w:rsidRPr="00EB0954">
        <w:rPr>
          <w:rFonts w:ascii="Minion Pro" w:hAnsi="Minion Pro"/>
          <w:noProof/>
        </w:rPr>
        <w:t>25.</w:t>
      </w:r>
      <w:r w:rsidRPr="00EB0954">
        <w:rPr>
          <w:rFonts w:ascii="Minion Pro" w:eastAsiaTheme="minorEastAsia" w:hAnsi="Minion Pro" w:cstheme="minorBidi"/>
          <w:bCs w:val="0"/>
          <w:caps w:val="0"/>
          <w:noProof/>
          <w:sz w:val="22"/>
          <w:szCs w:val="22"/>
        </w:rPr>
        <w:tab/>
      </w:r>
      <w:r w:rsidRPr="00EB0954">
        <w:rPr>
          <w:rFonts w:ascii="Minion Pro" w:hAnsi="Minion Pro"/>
          <w:noProof/>
        </w:rPr>
        <w:t>Overdragelse</w:t>
      </w:r>
      <w:r w:rsidRPr="00EB0954">
        <w:rPr>
          <w:rFonts w:ascii="Minion Pro" w:hAnsi="Minion Pro"/>
          <w:noProof/>
          <w:webHidden/>
        </w:rPr>
        <w:tab/>
      </w:r>
      <w:r w:rsidR="00893718" w:rsidRPr="00EB0954">
        <w:rPr>
          <w:rFonts w:ascii="Minion Pro" w:hAnsi="Minion Pro"/>
          <w:noProof/>
          <w:webHidden/>
        </w:rPr>
        <w:fldChar w:fldCharType="begin"/>
      </w:r>
      <w:r w:rsidRPr="00EB0954">
        <w:rPr>
          <w:rFonts w:ascii="Minion Pro" w:hAnsi="Minion Pro"/>
          <w:noProof/>
          <w:webHidden/>
        </w:rPr>
        <w:instrText xml:space="preserve"> PAGEREF _Toc263682186 \h </w:instrText>
      </w:r>
      <w:r w:rsidR="00893718" w:rsidRPr="00EB0954">
        <w:rPr>
          <w:rFonts w:ascii="Minion Pro" w:hAnsi="Minion Pro"/>
          <w:noProof/>
          <w:webHidden/>
        </w:rPr>
      </w:r>
      <w:r w:rsidR="00893718" w:rsidRPr="00EB0954">
        <w:rPr>
          <w:rFonts w:ascii="Minion Pro" w:hAnsi="Minion Pro"/>
          <w:noProof/>
          <w:webHidden/>
        </w:rPr>
        <w:fldChar w:fldCharType="separate"/>
      </w:r>
      <w:r w:rsidRPr="00EB0954">
        <w:rPr>
          <w:rFonts w:ascii="Minion Pro" w:hAnsi="Minion Pro"/>
          <w:noProof/>
          <w:webHidden/>
        </w:rPr>
        <w:t>55</w:t>
      </w:r>
      <w:r w:rsidR="00893718" w:rsidRPr="00EB0954">
        <w:rPr>
          <w:rFonts w:ascii="Minion Pro" w:hAnsi="Minion Pro"/>
          <w:noProof/>
          <w:webHidden/>
        </w:rPr>
        <w:fldChar w:fldCharType="end"/>
      </w:r>
    </w:p>
    <w:p w:rsidR="00320CDD" w:rsidRPr="00EB0954" w:rsidRDefault="00320CDD">
      <w:pPr>
        <w:pStyle w:val="Indholdsfortegnelse1"/>
        <w:rPr>
          <w:rFonts w:ascii="Minion Pro" w:eastAsiaTheme="minorEastAsia" w:hAnsi="Minion Pro" w:cstheme="minorBidi"/>
          <w:bCs w:val="0"/>
          <w:caps w:val="0"/>
          <w:noProof/>
          <w:sz w:val="22"/>
          <w:szCs w:val="22"/>
        </w:rPr>
      </w:pPr>
      <w:r w:rsidRPr="00EB0954">
        <w:rPr>
          <w:rFonts w:ascii="Minion Pro" w:hAnsi="Minion Pro"/>
          <w:noProof/>
        </w:rPr>
        <w:t>26.</w:t>
      </w:r>
      <w:r w:rsidRPr="00EB0954">
        <w:rPr>
          <w:rFonts w:ascii="Minion Pro" w:eastAsiaTheme="minorEastAsia" w:hAnsi="Minion Pro" w:cstheme="minorBidi"/>
          <w:bCs w:val="0"/>
          <w:caps w:val="0"/>
          <w:noProof/>
          <w:sz w:val="22"/>
          <w:szCs w:val="22"/>
        </w:rPr>
        <w:tab/>
      </w:r>
      <w:r w:rsidRPr="00EB0954">
        <w:rPr>
          <w:rFonts w:ascii="Minion Pro" w:hAnsi="Minion Pro"/>
          <w:noProof/>
        </w:rPr>
        <w:t>Varighed</w:t>
      </w:r>
      <w:r w:rsidRPr="00EB0954">
        <w:rPr>
          <w:rFonts w:ascii="Minion Pro" w:hAnsi="Minion Pro"/>
          <w:noProof/>
          <w:webHidden/>
        </w:rPr>
        <w:tab/>
      </w:r>
      <w:r w:rsidR="00893718" w:rsidRPr="00EB0954">
        <w:rPr>
          <w:rFonts w:ascii="Minion Pro" w:hAnsi="Minion Pro"/>
          <w:noProof/>
          <w:webHidden/>
        </w:rPr>
        <w:fldChar w:fldCharType="begin"/>
      </w:r>
      <w:r w:rsidRPr="00EB0954">
        <w:rPr>
          <w:rFonts w:ascii="Minion Pro" w:hAnsi="Minion Pro"/>
          <w:noProof/>
          <w:webHidden/>
        </w:rPr>
        <w:instrText xml:space="preserve"> PAGEREF _Toc263682187 \h </w:instrText>
      </w:r>
      <w:r w:rsidR="00893718" w:rsidRPr="00EB0954">
        <w:rPr>
          <w:rFonts w:ascii="Minion Pro" w:hAnsi="Minion Pro"/>
          <w:noProof/>
          <w:webHidden/>
        </w:rPr>
      </w:r>
      <w:r w:rsidR="00893718" w:rsidRPr="00EB0954">
        <w:rPr>
          <w:rFonts w:ascii="Minion Pro" w:hAnsi="Minion Pro"/>
          <w:noProof/>
          <w:webHidden/>
        </w:rPr>
        <w:fldChar w:fldCharType="separate"/>
      </w:r>
      <w:r w:rsidRPr="00EB0954">
        <w:rPr>
          <w:rFonts w:ascii="Minion Pro" w:hAnsi="Minion Pro"/>
          <w:noProof/>
          <w:webHidden/>
        </w:rPr>
        <w:t>56</w:t>
      </w:r>
      <w:r w:rsidR="00893718" w:rsidRPr="00EB0954">
        <w:rPr>
          <w:rFonts w:ascii="Minion Pro" w:hAnsi="Minion Pro"/>
          <w:noProof/>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26.1</w:t>
      </w:r>
      <w:r w:rsidRPr="00EB0954">
        <w:rPr>
          <w:rFonts w:ascii="Minion Pro" w:eastAsiaTheme="minorEastAsia" w:hAnsi="Minion Pro" w:cstheme="minorBidi"/>
          <w:bCs w:val="0"/>
          <w:sz w:val="22"/>
          <w:szCs w:val="22"/>
        </w:rPr>
        <w:tab/>
      </w:r>
      <w:r w:rsidRPr="00EB0954">
        <w:rPr>
          <w:rFonts w:ascii="Minion Pro" w:hAnsi="Minion Pro"/>
        </w:rPr>
        <w:t>Vedligeholdelse og support</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_Toc263682188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56</w:t>
      </w:r>
      <w:r w:rsidR="00893718" w:rsidRPr="00EB0954">
        <w:rPr>
          <w:rFonts w:ascii="Minion Pro" w:hAnsi="Minion Pro"/>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26.2</w:t>
      </w:r>
      <w:r w:rsidRPr="00EB0954">
        <w:rPr>
          <w:rFonts w:ascii="Minion Pro" w:eastAsiaTheme="minorEastAsia" w:hAnsi="Minion Pro" w:cstheme="minorBidi"/>
          <w:bCs w:val="0"/>
          <w:sz w:val="22"/>
          <w:szCs w:val="22"/>
        </w:rPr>
        <w:tab/>
      </w:r>
      <w:r w:rsidRPr="00EB0954">
        <w:rPr>
          <w:rFonts w:ascii="Minion Pro" w:hAnsi="Minion Pro"/>
        </w:rPr>
        <w:t>Drift</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_Toc263682189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56</w:t>
      </w:r>
      <w:r w:rsidR="00893718" w:rsidRPr="00EB0954">
        <w:rPr>
          <w:rFonts w:ascii="Minion Pro" w:hAnsi="Minion Pro"/>
          <w:webHidden/>
        </w:rPr>
        <w:fldChar w:fldCharType="end"/>
      </w:r>
    </w:p>
    <w:p w:rsidR="00320CDD" w:rsidRPr="00EB0954" w:rsidRDefault="00320CDD">
      <w:pPr>
        <w:pStyle w:val="Indholdsfortegnelse1"/>
        <w:rPr>
          <w:rFonts w:ascii="Minion Pro" w:eastAsiaTheme="minorEastAsia" w:hAnsi="Minion Pro" w:cstheme="minorBidi"/>
          <w:bCs w:val="0"/>
          <w:caps w:val="0"/>
          <w:noProof/>
          <w:sz w:val="22"/>
          <w:szCs w:val="22"/>
        </w:rPr>
      </w:pPr>
      <w:r w:rsidRPr="00EB0954">
        <w:rPr>
          <w:rFonts w:ascii="Minion Pro" w:hAnsi="Minion Pro"/>
          <w:noProof/>
        </w:rPr>
        <w:t>27.</w:t>
      </w:r>
      <w:r w:rsidRPr="00EB0954">
        <w:rPr>
          <w:rFonts w:ascii="Minion Pro" w:eastAsiaTheme="minorEastAsia" w:hAnsi="Minion Pro" w:cstheme="minorBidi"/>
          <w:bCs w:val="0"/>
          <w:caps w:val="0"/>
          <w:noProof/>
          <w:sz w:val="22"/>
          <w:szCs w:val="22"/>
        </w:rPr>
        <w:tab/>
      </w:r>
      <w:r w:rsidRPr="00EB0954">
        <w:rPr>
          <w:rFonts w:ascii="Minion Pro" w:hAnsi="Minion Pro"/>
          <w:noProof/>
        </w:rPr>
        <w:t>Tvistigheder</w:t>
      </w:r>
      <w:r w:rsidRPr="00EB0954">
        <w:rPr>
          <w:rFonts w:ascii="Minion Pro" w:hAnsi="Minion Pro"/>
          <w:noProof/>
          <w:webHidden/>
        </w:rPr>
        <w:tab/>
      </w:r>
      <w:r w:rsidR="00893718" w:rsidRPr="00EB0954">
        <w:rPr>
          <w:rFonts w:ascii="Minion Pro" w:hAnsi="Minion Pro"/>
          <w:noProof/>
          <w:webHidden/>
        </w:rPr>
        <w:fldChar w:fldCharType="begin"/>
      </w:r>
      <w:r w:rsidRPr="00EB0954">
        <w:rPr>
          <w:rFonts w:ascii="Minion Pro" w:hAnsi="Minion Pro"/>
          <w:noProof/>
          <w:webHidden/>
        </w:rPr>
        <w:instrText xml:space="preserve"> PAGEREF _Toc263682190 \h </w:instrText>
      </w:r>
      <w:r w:rsidR="00893718" w:rsidRPr="00EB0954">
        <w:rPr>
          <w:rFonts w:ascii="Minion Pro" w:hAnsi="Minion Pro"/>
          <w:noProof/>
          <w:webHidden/>
        </w:rPr>
      </w:r>
      <w:r w:rsidR="00893718" w:rsidRPr="00EB0954">
        <w:rPr>
          <w:rFonts w:ascii="Minion Pro" w:hAnsi="Minion Pro"/>
          <w:noProof/>
          <w:webHidden/>
        </w:rPr>
        <w:fldChar w:fldCharType="separate"/>
      </w:r>
      <w:r w:rsidRPr="00EB0954">
        <w:rPr>
          <w:rFonts w:ascii="Minion Pro" w:hAnsi="Minion Pro"/>
          <w:noProof/>
          <w:webHidden/>
        </w:rPr>
        <w:t>56</w:t>
      </w:r>
      <w:r w:rsidR="00893718" w:rsidRPr="00EB0954">
        <w:rPr>
          <w:rFonts w:ascii="Minion Pro" w:hAnsi="Minion Pro"/>
          <w:noProof/>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lastRenderedPageBreak/>
        <w:t>27.1</w:t>
      </w:r>
      <w:r w:rsidRPr="00EB0954">
        <w:rPr>
          <w:rFonts w:ascii="Minion Pro" w:eastAsiaTheme="minorEastAsia" w:hAnsi="Minion Pro" w:cstheme="minorBidi"/>
          <w:bCs w:val="0"/>
          <w:sz w:val="22"/>
          <w:szCs w:val="22"/>
        </w:rPr>
        <w:tab/>
      </w:r>
      <w:r w:rsidRPr="00EB0954">
        <w:rPr>
          <w:rFonts w:ascii="Minion Pro" w:hAnsi="Minion Pro"/>
        </w:rPr>
        <w:t>Lovvalg</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_Toc263682191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56</w:t>
      </w:r>
      <w:r w:rsidR="00893718" w:rsidRPr="00EB0954">
        <w:rPr>
          <w:rFonts w:ascii="Minion Pro" w:hAnsi="Minion Pro"/>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27.2</w:t>
      </w:r>
      <w:r w:rsidRPr="00EB0954">
        <w:rPr>
          <w:rFonts w:ascii="Minion Pro" w:eastAsiaTheme="minorEastAsia" w:hAnsi="Minion Pro" w:cstheme="minorBidi"/>
          <w:bCs w:val="0"/>
          <w:sz w:val="22"/>
          <w:szCs w:val="22"/>
        </w:rPr>
        <w:tab/>
      </w:r>
      <w:r w:rsidRPr="00EB0954">
        <w:rPr>
          <w:rFonts w:ascii="Minion Pro" w:hAnsi="Minion Pro"/>
        </w:rPr>
        <w:t>Uenighed om kategorisering af en Fejl eller opfyldelse af servicemål</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_Toc263682192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57</w:t>
      </w:r>
      <w:r w:rsidR="00893718" w:rsidRPr="00EB0954">
        <w:rPr>
          <w:rFonts w:ascii="Minion Pro" w:hAnsi="Minion Pro"/>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27.3</w:t>
      </w:r>
      <w:r w:rsidRPr="00EB0954">
        <w:rPr>
          <w:rFonts w:ascii="Minion Pro" w:eastAsiaTheme="minorEastAsia" w:hAnsi="Minion Pro" w:cstheme="minorBidi"/>
          <w:bCs w:val="0"/>
          <w:sz w:val="22"/>
          <w:szCs w:val="22"/>
        </w:rPr>
        <w:tab/>
      </w:r>
      <w:r w:rsidRPr="00EB0954">
        <w:rPr>
          <w:rFonts w:ascii="Minion Pro" w:hAnsi="Minion Pro"/>
        </w:rPr>
        <w:t>Øvrige tvister</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_Toc263682193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57</w:t>
      </w:r>
      <w:r w:rsidR="00893718" w:rsidRPr="00EB0954">
        <w:rPr>
          <w:rFonts w:ascii="Minion Pro" w:hAnsi="Minion Pro"/>
          <w:webHidden/>
        </w:rPr>
        <w:fldChar w:fldCharType="end"/>
      </w:r>
    </w:p>
    <w:p w:rsidR="00320CDD" w:rsidRPr="00EB0954" w:rsidRDefault="00320CDD">
      <w:pPr>
        <w:pStyle w:val="Indholdsfortegnelse3"/>
        <w:rPr>
          <w:rFonts w:ascii="Minion Pro" w:eastAsiaTheme="minorEastAsia" w:hAnsi="Minion Pro" w:cstheme="minorBidi"/>
          <w:bCs w:val="0"/>
          <w:sz w:val="22"/>
          <w:szCs w:val="22"/>
        </w:rPr>
      </w:pPr>
      <w:r w:rsidRPr="00EB0954">
        <w:rPr>
          <w:rFonts w:ascii="Minion Pro" w:hAnsi="Minion Pro"/>
        </w:rPr>
        <w:t>27.3.1</w:t>
      </w:r>
      <w:r w:rsidRPr="00EB0954">
        <w:rPr>
          <w:rFonts w:ascii="Minion Pro" w:eastAsiaTheme="minorEastAsia" w:hAnsi="Minion Pro" w:cstheme="minorBidi"/>
          <w:bCs w:val="0"/>
          <w:sz w:val="22"/>
          <w:szCs w:val="22"/>
        </w:rPr>
        <w:tab/>
      </w:r>
      <w:r w:rsidRPr="00EB0954">
        <w:rPr>
          <w:rFonts w:ascii="Minion Pro" w:hAnsi="Minion Pro"/>
        </w:rPr>
        <w:t>Forhandling</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_Toc263682194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57</w:t>
      </w:r>
      <w:r w:rsidR="00893718" w:rsidRPr="00EB0954">
        <w:rPr>
          <w:rFonts w:ascii="Minion Pro" w:hAnsi="Minion Pro"/>
          <w:webHidden/>
        </w:rPr>
        <w:fldChar w:fldCharType="end"/>
      </w:r>
    </w:p>
    <w:p w:rsidR="00320CDD" w:rsidRPr="00EB0954" w:rsidRDefault="00320CDD">
      <w:pPr>
        <w:pStyle w:val="Indholdsfortegnelse3"/>
        <w:rPr>
          <w:rFonts w:ascii="Minion Pro" w:eastAsiaTheme="minorEastAsia" w:hAnsi="Minion Pro" w:cstheme="minorBidi"/>
          <w:bCs w:val="0"/>
          <w:sz w:val="22"/>
          <w:szCs w:val="22"/>
        </w:rPr>
      </w:pPr>
      <w:r w:rsidRPr="00EB0954">
        <w:rPr>
          <w:rFonts w:ascii="Minion Pro" w:hAnsi="Minion Pro"/>
        </w:rPr>
        <w:t>27.3.2</w:t>
      </w:r>
      <w:r w:rsidRPr="00EB0954">
        <w:rPr>
          <w:rFonts w:ascii="Minion Pro" w:eastAsiaTheme="minorEastAsia" w:hAnsi="Minion Pro" w:cstheme="minorBidi"/>
          <w:bCs w:val="0"/>
          <w:sz w:val="22"/>
          <w:szCs w:val="22"/>
        </w:rPr>
        <w:tab/>
      </w:r>
      <w:r w:rsidRPr="00EB0954">
        <w:rPr>
          <w:rFonts w:ascii="Minion Pro" w:hAnsi="Minion Pro"/>
        </w:rPr>
        <w:t>Mægling</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_Toc263682195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57</w:t>
      </w:r>
      <w:r w:rsidR="00893718" w:rsidRPr="00EB0954">
        <w:rPr>
          <w:rFonts w:ascii="Minion Pro" w:hAnsi="Minion Pro"/>
          <w:webHidden/>
        </w:rPr>
        <w:fldChar w:fldCharType="end"/>
      </w:r>
    </w:p>
    <w:p w:rsidR="00320CDD" w:rsidRPr="00EB0954" w:rsidRDefault="00320CDD">
      <w:pPr>
        <w:pStyle w:val="Indholdsfortegnelse3"/>
        <w:rPr>
          <w:rFonts w:ascii="Minion Pro" w:eastAsiaTheme="minorEastAsia" w:hAnsi="Minion Pro" w:cstheme="minorBidi"/>
          <w:bCs w:val="0"/>
          <w:sz w:val="22"/>
          <w:szCs w:val="22"/>
        </w:rPr>
      </w:pPr>
      <w:r w:rsidRPr="00EB0954">
        <w:rPr>
          <w:rFonts w:ascii="Minion Pro" w:hAnsi="Minion Pro"/>
        </w:rPr>
        <w:t>27.3.3</w:t>
      </w:r>
      <w:r w:rsidRPr="00EB0954">
        <w:rPr>
          <w:rFonts w:ascii="Minion Pro" w:eastAsiaTheme="minorEastAsia" w:hAnsi="Minion Pro" w:cstheme="minorBidi"/>
          <w:bCs w:val="0"/>
          <w:sz w:val="22"/>
          <w:szCs w:val="22"/>
        </w:rPr>
        <w:tab/>
      </w:r>
      <w:r w:rsidRPr="00EB0954">
        <w:rPr>
          <w:rFonts w:ascii="Minion Pro" w:hAnsi="Minion Pro"/>
        </w:rPr>
        <w:t>Mindre tvister</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_Toc263682196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57</w:t>
      </w:r>
      <w:r w:rsidR="00893718" w:rsidRPr="00EB0954">
        <w:rPr>
          <w:rFonts w:ascii="Minion Pro" w:hAnsi="Minion Pro"/>
          <w:webHidden/>
        </w:rPr>
        <w:fldChar w:fldCharType="end"/>
      </w:r>
    </w:p>
    <w:p w:rsidR="00320CDD" w:rsidRPr="00EB0954" w:rsidRDefault="00320CDD">
      <w:pPr>
        <w:pStyle w:val="Indholdsfortegnelse3"/>
        <w:rPr>
          <w:rFonts w:ascii="Minion Pro" w:eastAsiaTheme="minorEastAsia" w:hAnsi="Minion Pro" w:cstheme="minorBidi"/>
          <w:bCs w:val="0"/>
          <w:sz w:val="22"/>
          <w:szCs w:val="22"/>
        </w:rPr>
      </w:pPr>
      <w:r w:rsidRPr="00EB0954">
        <w:rPr>
          <w:rFonts w:ascii="Minion Pro" w:hAnsi="Minion Pro"/>
        </w:rPr>
        <w:t>27.3.4</w:t>
      </w:r>
      <w:r w:rsidRPr="00EB0954">
        <w:rPr>
          <w:rFonts w:ascii="Minion Pro" w:eastAsiaTheme="minorEastAsia" w:hAnsi="Minion Pro" w:cstheme="minorBidi"/>
          <w:bCs w:val="0"/>
          <w:sz w:val="22"/>
          <w:szCs w:val="22"/>
        </w:rPr>
        <w:tab/>
      </w:r>
      <w:r w:rsidRPr="00EB0954">
        <w:rPr>
          <w:rFonts w:ascii="Minion Pro" w:hAnsi="Minion Pro"/>
        </w:rPr>
        <w:t>Større tvister</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_Toc263682197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58</w:t>
      </w:r>
      <w:r w:rsidR="00893718" w:rsidRPr="00EB0954">
        <w:rPr>
          <w:rFonts w:ascii="Minion Pro" w:hAnsi="Minion Pro"/>
          <w:webHidden/>
        </w:rPr>
        <w:fldChar w:fldCharType="end"/>
      </w:r>
    </w:p>
    <w:p w:rsidR="00320CDD" w:rsidRPr="00EB0954" w:rsidRDefault="00320CDD">
      <w:pPr>
        <w:pStyle w:val="Indholdsfortegnelse1"/>
        <w:rPr>
          <w:rFonts w:ascii="Minion Pro" w:eastAsiaTheme="minorEastAsia" w:hAnsi="Minion Pro" w:cstheme="minorBidi"/>
          <w:bCs w:val="0"/>
          <w:caps w:val="0"/>
          <w:noProof/>
          <w:sz w:val="22"/>
          <w:szCs w:val="22"/>
        </w:rPr>
      </w:pPr>
      <w:r w:rsidRPr="00EB0954">
        <w:rPr>
          <w:rFonts w:ascii="Minion Pro" w:hAnsi="Minion Pro"/>
          <w:noProof/>
        </w:rPr>
        <w:t>28.</w:t>
      </w:r>
      <w:r w:rsidRPr="00EB0954">
        <w:rPr>
          <w:rFonts w:ascii="Minion Pro" w:eastAsiaTheme="minorEastAsia" w:hAnsi="Minion Pro" w:cstheme="minorBidi"/>
          <w:bCs w:val="0"/>
          <w:caps w:val="0"/>
          <w:noProof/>
          <w:sz w:val="22"/>
          <w:szCs w:val="22"/>
        </w:rPr>
        <w:tab/>
      </w:r>
      <w:r w:rsidRPr="00EB0954">
        <w:rPr>
          <w:rFonts w:ascii="Minion Pro" w:hAnsi="Minion Pro"/>
          <w:noProof/>
        </w:rPr>
        <w:t>Bevillingsmæssige forbehold</w:t>
      </w:r>
      <w:r w:rsidRPr="00EB0954">
        <w:rPr>
          <w:rFonts w:ascii="Minion Pro" w:hAnsi="Minion Pro"/>
          <w:noProof/>
          <w:webHidden/>
        </w:rPr>
        <w:tab/>
      </w:r>
      <w:r w:rsidR="00893718" w:rsidRPr="00EB0954">
        <w:rPr>
          <w:rFonts w:ascii="Minion Pro" w:hAnsi="Minion Pro"/>
          <w:noProof/>
          <w:webHidden/>
        </w:rPr>
        <w:fldChar w:fldCharType="begin"/>
      </w:r>
      <w:r w:rsidRPr="00EB0954">
        <w:rPr>
          <w:rFonts w:ascii="Minion Pro" w:hAnsi="Minion Pro"/>
          <w:noProof/>
          <w:webHidden/>
        </w:rPr>
        <w:instrText xml:space="preserve"> PAGEREF _Toc263682198 \h </w:instrText>
      </w:r>
      <w:r w:rsidR="00893718" w:rsidRPr="00EB0954">
        <w:rPr>
          <w:rFonts w:ascii="Minion Pro" w:hAnsi="Minion Pro"/>
          <w:noProof/>
          <w:webHidden/>
        </w:rPr>
      </w:r>
      <w:r w:rsidR="00893718" w:rsidRPr="00EB0954">
        <w:rPr>
          <w:rFonts w:ascii="Minion Pro" w:hAnsi="Minion Pro"/>
          <w:noProof/>
          <w:webHidden/>
        </w:rPr>
        <w:fldChar w:fldCharType="separate"/>
      </w:r>
      <w:r w:rsidRPr="00EB0954">
        <w:rPr>
          <w:rFonts w:ascii="Minion Pro" w:hAnsi="Minion Pro"/>
          <w:noProof/>
          <w:webHidden/>
        </w:rPr>
        <w:t>58</w:t>
      </w:r>
      <w:r w:rsidR="00893718" w:rsidRPr="00EB0954">
        <w:rPr>
          <w:rFonts w:ascii="Minion Pro" w:hAnsi="Minion Pro"/>
          <w:noProof/>
          <w:webHidden/>
        </w:rPr>
        <w:fldChar w:fldCharType="end"/>
      </w:r>
    </w:p>
    <w:p w:rsidR="00320CDD" w:rsidRPr="00EB0954" w:rsidRDefault="00320CDD">
      <w:pPr>
        <w:pStyle w:val="Indholdsfortegnelse1"/>
        <w:rPr>
          <w:rFonts w:ascii="Minion Pro" w:eastAsiaTheme="minorEastAsia" w:hAnsi="Minion Pro" w:cstheme="minorBidi"/>
          <w:bCs w:val="0"/>
          <w:caps w:val="0"/>
          <w:noProof/>
          <w:sz w:val="22"/>
          <w:szCs w:val="22"/>
        </w:rPr>
      </w:pPr>
      <w:r w:rsidRPr="00EB0954">
        <w:rPr>
          <w:rFonts w:ascii="Minion Pro" w:hAnsi="Minion Pro"/>
          <w:noProof/>
        </w:rPr>
        <w:t>29.</w:t>
      </w:r>
      <w:r w:rsidRPr="00EB0954">
        <w:rPr>
          <w:rFonts w:ascii="Minion Pro" w:eastAsiaTheme="minorEastAsia" w:hAnsi="Minion Pro" w:cstheme="minorBidi"/>
          <w:bCs w:val="0"/>
          <w:caps w:val="0"/>
          <w:noProof/>
          <w:sz w:val="22"/>
          <w:szCs w:val="22"/>
        </w:rPr>
        <w:tab/>
      </w:r>
      <w:r w:rsidRPr="00EB0954">
        <w:rPr>
          <w:rFonts w:ascii="Minion Pro" w:hAnsi="Minion Pro"/>
          <w:noProof/>
        </w:rPr>
        <w:t>Fortolkning og kontraktstyring</w:t>
      </w:r>
      <w:r w:rsidRPr="00EB0954">
        <w:rPr>
          <w:rFonts w:ascii="Minion Pro" w:hAnsi="Minion Pro"/>
          <w:noProof/>
          <w:webHidden/>
        </w:rPr>
        <w:tab/>
      </w:r>
      <w:r w:rsidR="00893718" w:rsidRPr="00EB0954">
        <w:rPr>
          <w:rFonts w:ascii="Minion Pro" w:hAnsi="Minion Pro"/>
          <w:noProof/>
          <w:webHidden/>
        </w:rPr>
        <w:fldChar w:fldCharType="begin"/>
      </w:r>
      <w:r w:rsidRPr="00EB0954">
        <w:rPr>
          <w:rFonts w:ascii="Minion Pro" w:hAnsi="Minion Pro"/>
          <w:noProof/>
          <w:webHidden/>
        </w:rPr>
        <w:instrText xml:space="preserve"> PAGEREF _Toc263682199 \h </w:instrText>
      </w:r>
      <w:r w:rsidR="00893718" w:rsidRPr="00EB0954">
        <w:rPr>
          <w:rFonts w:ascii="Minion Pro" w:hAnsi="Minion Pro"/>
          <w:noProof/>
          <w:webHidden/>
        </w:rPr>
      </w:r>
      <w:r w:rsidR="00893718" w:rsidRPr="00EB0954">
        <w:rPr>
          <w:rFonts w:ascii="Minion Pro" w:hAnsi="Minion Pro"/>
          <w:noProof/>
          <w:webHidden/>
        </w:rPr>
        <w:fldChar w:fldCharType="separate"/>
      </w:r>
      <w:r w:rsidRPr="00EB0954">
        <w:rPr>
          <w:rFonts w:ascii="Minion Pro" w:hAnsi="Minion Pro"/>
          <w:noProof/>
          <w:webHidden/>
        </w:rPr>
        <w:t>59</w:t>
      </w:r>
      <w:r w:rsidR="00893718" w:rsidRPr="00EB0954">
        <w:rPr>
          <w:rFonts w:ascii="Minion Pro" w:hAnsi="Minion Pro"/>
          <w:noProof/>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29.1</w:t>
      </w:r>
      <w:r w:rsidRPr="00EB0954">
        <w:rPr>
          <w:rFonts w:ascii="Minion Pro" w:eastAsiaTheme="minorEastAsia" w:hAnsi="Minion Pro" w:cstheme="minorBidi"/>
          <w:bCs w:val="0"/>
          <w:sz w:val="22"/>
          <w:szCs w:val="22"/>
        </w:rPr>
        <w:tab/>
      </w:r>
      <w:r w:rsidRPr="00EB0954">
        <w:rPr>
          <w:rFonts w:ascii="Minion Pro" w:hAnsi="Minion Pro"/>
        </w:rPr>
        <w:t>Fortolkning og forrang</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_Toc263682200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59</w:t>
      </w:r>
      <w:r w:rsidR="00893718" w:rsidRPr="00EB0954">
        <w:rPr>
          <w:rFonts w:ascii="Minion Pro" w:hAnsi="Minion Pro"/>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29.2</w:t>
      </w:r>
      <w:r w:rsidRPr="00EB0954">
        <w:rPr>
          <w:rFonts w:ascii="Minion Pro" w:eastAsiaTheme="minorEastAsia" w:hAnsi="Minion Pro" w:cstheme="minorBidi"/>
          <w:bCs w:val="0"/>
          <w:sz w:val="22"/>
          <w:szCs w:val="22"/>
        </w:rPr>
        <w:tab/>
      </w:r>
      <w:r w:rsidRPr="00EB0954">
        <w:rPr>
          <w:rFonts w:ascii="Minion Pro" w:hAnsi="Minion Pro"/>
        </w:rPr>
        <w:t>Meddelelse</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_Toc263682201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59</w:t>
      </w:r>
      <w:r w:rsidR="00893718" w:rsidRPr="00EB0954">
        <w:rPr>
          <w:rFonts w:ascii="Minion Pro" w:hAnsi="Minion Pro"/>
          <w:webHidden/>
        </w:rPr>
        <w:fldChar w:fldCharType="end"/>
      </w:r>
    </w:p>
    <w:p w:rsidR="00320CDD" w:rsidRPr="00EB0954" w:rsidRDefault="00320CDD">
      <w:pPr>
        <w:pStyle w:val="Indholdsfortegnelse2"/>
        <w:rPr>
          <w:rFonts w:ascii="Minion Pro" w:eastAsiaTheme="minorEastAsia" w:hAnsi="Minion Pro" w:cstheme="minorBidi"/>
          <w:bCs w:val="0"/>
          <w:sz w:val="22"/>
          <w:szCs w:val="22"/>
        </w:rPr>
      </w:pPr>
      <w:r w:rsidRPr="00EB0954">
        <w:rPr>
          <w:rFonts w:ascii="Minion Pro" w:hAnsi="Minion Pro"/>
        </w:rPr>
        <w:t>29.3</w:t>
      </w:r>
      <w:r w:rsidRPr="00EB0954">
        <w:rPr>
          <w:rFonts w:ascii="Minion Pro" w:eastAsiaTheme="minorEastAsia" w:hAnsi="Minion Pro" w:cstheme="minorBidi"/>
          <w:bCs w:val="0"/>
          <w:sz w:val="22"/>
          <w:szCs w:val="22"/>
        </w:rPr>
        <w:tab/>
      </w:r>
      <w:r w:rsidRPr="00EB0954">
        <w:rPr>
          <w:rFonts w:ascii="Minion Pro" w:hAnsi="Minion Pro"/>
        </w:rPr>
        <w:t>Kontraktstyring ved ændringer</w:t>
      </w:r>
      <w:r w:rsidRPr="00EB0954">
        <w:rPr>
          <w:rFonts w:ascii="Minion Pro" w:hAnsi="Minion Pro"/>
          <w:webHidden/>
        </w:rPr>
        <w:tab/>
      </w:r>
      <w:r w:rsidR="00893718" w:rsidRPr="00EB0954">
        <w:rPr>
          <w:rFonts w:ascii="Minion Pro" w:hAnsi="Minion Pro"/>
          <w:webHidden/>
        </w:rPr>
        <w:fldChar w:fldCharType="begin"/>
      </w:r>
      <w:r w:rsidRPr="00EB0954">
        <w:rPr>
          <w:rFonts w:ascii="Minion Pro" w:hAnsi="Minion Pro"/>
          <w:webHidden/>
        </w:rPr>
        <w:instrText xml:space="preserve"> PAGEREF _Toc263682202 \h </w:instrText>
      </w:r>
      <w:r w:rsidR="00893718" w:rsidRPr="00EB0954">
        <w:rPr>
          <w:rFonts w:ascii="Minion Pro" w:hAnsi="Minion Pro"/>
          <w:webHidden/>
        </w:rPr>
      </w:r>
      <w:r w:rsidR="00893718" w:rsidRPr="00EB0954">
        <w:rPr>
          <w:rFonts w:ascii="Minion Pro" w:hAnsi="Minion Pro"/>
          <w:webHidden/>
        </w:rPr>
        <w:fldChar w:fldCharType="separate"/>
      </w:r>
      <w:r w:rsidRPr="00EB0954">
        <w:rPr>
          <w:rFonts w:ascii="Minion Pro" w:hAnsi="Minion Pro"/>
          <w:webHidden/>
        </w:rPr>
        <w:t>60</w:t>
      </w:r>
      <w:r w:rsidR="00893718" w:rsidRPr="00EB0954">
        <w:rPr>
          <w:rFonts w:ascii="Minion Pro" w:hAnsi="Minion Pro"/>
          <w:webHidden/>
        </w:rPr>
        <w:fldChar w:fldCharType="end"/>
      </w:r>
    </w:p>
    <w:p w:rsidR="00320CDD" w:rsidRPr="00EB0954" w:rsidRDefault="00320CDD">
      <w:pPr>
        <w:pStyle w:val="Indholdsfortegnelse1"/>
        <w:rPr>
          <w:rFonts w:ascii="Minion Pro" w:eastAsiaTheme="minorEastAsia" w:hAnsi="Minion Pro" w:cstheme="minorBidi"/>
          <w:bCs w:val="0"/>
          <w:caps w:val="0"/>
          <w:noProof/>
          <w:sz w:val="22"/>
          <w:szCs w:val="22"/>
        </w:rPr>
      </w:pPr>
      <w:r w:rsidRPr="00EB0954">
        <w:rPr>
          <w:rFonts w:ascii="Minion Pro" w:hAnsi="Minion Pro"/>
          <w:noProof/>
        </w:rPr>
        <w:t>30.</w:t>
      </w:r>
      <w:r w:rsidRPr="00EB0954">
        <w:rPr>
          <w:rFonts w:ascii="Minion Pro" w:eastAsiaTheme="minorEastAsia" w:hAnsi="Minion Pro" w:cstheme="minorBidi"/>
          <w:bCs w:val="0"/>
          <w:caps w:val="0"/>
          <w:noProof/>
          <w:sz w:val="22"/>
          <w:szCs w:val="22"/>
        </w:rPr>
        <w:tab/>
      </w:r>
      <w:r w:rsidRPr="00EB0954">
        <w:rPr>
          <w:rFonts w:ascii="Minion Pro" w:hAnsi="Minion Pro"/>
          <w:noProof/>
        </w:rPr>
        <w:t>Underskrifter</w:t>
      </w:r>
      <w:r w:rsidRPr="00EB0954">
        <w:rPr>
          <w:rFonts w:ascii="Minion Pro" w:hAnsi="Minion Pro"/>
          <w:noProof/>
          <w:webHidden/>
        </w:rPr>
        <w:tab/>
      </w:r>
      <w:r w:rsidR="00893718" w:rsidRPr="00EB0954">
        <w:rPr>
          <w:rFonts w:ascii="Minion Pro" w:hAnsi="Minion Pro"/>
          <w:noProof/>
          <w:webHidden/>
        </w:rPr>
        <w:fldChar w:fldCharType="begin"/>
      </w:r>
      <w:r w:rsidRPr="00EB0954">
        <w:rPr>
          <w:rFonts w:ascii="Minion Pro" w:hAnsi="Minion Pro"/>
          <w:noProof/>
          <w:webHidden/>
        </w:rPr>
        <w:instrText xml:space="preserve"> PAGEREF _Toc263682203 \h </w:instrText>
      </w:r>
      <w:r w:rsidR="00893718" w:rsidRPr="00EB0954">
        <w:rPr>
          <w:rFonts w:ascii="Minion Pro" w:hAnsi="Minion Pro"/>
          <w:noProof/>
          <w:webHidden/>
        </w:rPr>
      </w:r>
      <w:r w:rsidR="00893718" w:rsidRPr="00EB0954">
        <w:rPr>
          <w:rFonts w:ascii="Minion Pro" w:hAnsi="Minion Pro"/>
          <w:noProof/>
          <w:webHidden/>
        </w:rPr>
        <w:fldChar w:fldCharType="separate"/>
      </w:r>
      <w:r w:rsidRPr="00EB0954">
        <w:rPr>
          <w:rFonts w:ascii="Minion Pro" w:hAnsi="Minion Pro"/>
          <w:noProof/>
          <w:webHidden/>
        </w:rPr>
        <w:t>60</w:t>
      </w:r>
      <w:r w:rsidR="00893718" w:rsidRPr="00EB0954">
        <w:rPr>
          <w:rFonts w:ascii="Minion Pro" w:hAnsi="Minion Pro"/>
          <w:noProof/>
          <w:webHidden/>
        </w:rPr>
        <w:fldChar w:fldCharType="end"/>
      </w:r>
    </w:p>
    <w:p w:rsidR="0095379A" w:rsidRPr="00EB0954" w:rsidRDefault="00893718" w:rsidP="00120334">
      <w:pPr>
        <w:outlineLvl w:val="0"/>
        <w:rPr>
          <w:rFonts w:ascii="Minion Pro" w:hAnsi="Minion Pro"/>
        </w:rPr>
      </w:pPr>
      <w:r w:rsidRPr="00EB0954">
        <w:rPr>
          <w:rFonts w:ascii="Minion Pro" w:hAnsi="Minion Pro"/>
        </w:rPr>
        <w:fldChar w:fldCharType="end"/>
      </w:r>
    </w:p>
    <w:p w:rsidR="0095379A" w:rsidRPr="00EB0954" w:rsidRDefault="0095379A" w:rsidP="00120334">
      <w:pPr>
        <w:rPr>
          <w:rFonts w:ascii="Minion Pro" w:hAnsi="Minion Pro"/>
        </w:rPr>
      </w:pPr>
    </w:p>
    <w:p w:rsidR="0095379A" w:rsidRPr="00EB0954" w:rsidRDefault="0095379A" w:rsidP="00120334">
      <w:pPr>
        <w:pStyle w:val="Overskrift9"/>
        <w:rPr>
          <w:rFonts w:ascii="Minion Pro" w:hAnsi="Minion Pro"/>
        </w:rPr>
      </w:pPr>
      <w:r w:rsidRPr="00EB0954">
        <w:rPr>
          <w:rFonts w:ascii="Minion Pro" w:hAnsi="Minion Pro"/>
        </w:rPr>
        <w:br w:type="page"/>
      </w:r>
      <w:r w:rsidRPr="00EB0954">
        <w:rPr>
          <w:rFonts w:ascii="Minion Pro" w:hAnsi="Minion Pro"/>
        </w:rPr>
        <w:lastRenderedPageBreak/>
        <w:t>Bilagsfortegnelse</w:t>
      </w:r>
    </w:p>
    <w:p w:rsidR="0095379A" w:rsidRPr="00EB0954" w:rsidRDefault="0095379A" w:rsidP="00120334">
      <w:pPr>
        <w:tabs>
          <w:tab w:val="clear" w:pos="567"/>
          <w:tab w:val="clear" w:pos="1134"/>
          <w:tab w:val="left" w:pos="805"/>
        </w:tabs>
        <w:rPr>
          <w:rFonts w:ascii="Minion Pro" w:hAnsi="Minion Pro"/>
        </w:rPr>
      </w:pPr>
    </w:p>
    <w:p w:rsidR="0095379A" w:rsidRPr="00EB0954" w:rsidRDefault="0095379A" w:rsidP="00120334">
      <w:pPr>
        <w:tabs>
          <w:tab w:val="clear" w:pos="567"/>
          <w:tab w:val="clear" w:pos="1134"/>
          <w:tab w:val="left" w:pos="805"/>
        </w:tabs>
        <w:rPr>
          <w:rFonts w:ascii="Minion Pro" w:hAnsi="Minion Pro"/>
        </w:rPr>
      </w:pPr>
    </w:p>
    <w:p w:rsidR="0095379A" w:rsidRPr="00EB0954" w:rsidRDefault="0095379A" w:rsidP="0095379A">
      <w:pPr>
        <w:numPr>
          <w:ilvl w:val="0"/>
          <w:numId w:val="26"/>
        </w:numPr>
        <w:tabs>
          <w:tab w:val="clear" w:pos="567"/>
          <w:tab w:val="left" w:pos="805"/>
        </w:tabs>
        <w:rPr>
          <w:rFonts w:ascii="Minion Pro" w:hAnsi="Minion Pro"/>
        </w:rPr>
      </w:pPr>
      <w:bookmarkStart w:id="3" w:name="_Ref262556532"/>
      <w:r w:rsidRPr="00EB0954">
        <w:rPr>
          <w:rFonts w:ascii="Minion Pro" w:hAnsi="Minion Pro"/>
        </w:rPr>
        <w:t>:</w:t>
      </w:r>
      <w:r w:rsidRPr="00EB0954">
        <w:rPr>
          <w:rFonts w:ascii="Minion Pro" w:hAnsi="Minion Pro"/>
        </w:rPr>
        <w:tab/>
        <w:t>Tidsplan</w:t>
      </w:r>
      <w:bookmarkEnd w:id="3"/>
    </w:p>
    <w:p w:rsidR="0095379A" w:rsidRPr="00EB0954" w:rsidRDefault="0095379A" w:rsidP="0095379A">
      <w:pPr>
        <w:numPr>
          <w:ilvl w:val="0"/>
          <w:numId w:val="26"/>
        </w:numPr>
        <w:tabs>
          <w:tab w:val="clear" w:pos="567"/>
          <w:tab w:val="left" w:pos="805"/>
        </w:tabs>
        <w:rPr>
          <w:rFonts w:ascii="Minion Pro" w:hAnsi="Minion Pro"/>
        </w:rPr>
      </w:pPr>
      <w:bookmarkStart w:id="4" w:name="_Ref93469795"/>
      <w:r w:rsidRPr="00EB0954">
        <w:rPr>
          <w:rFonts w:ascii="Minion Pro" w:hAnsi="Minion Pro"/>
        </w:rPr>
        <w:t>:</w:t>
      </w:r>
      <w:r w:rsidRPr="00EB0954">
        <w:rPr>
          <w:rFonts w:ascii="Minion Pro" w:hAnsi="Minion Pro"/>
        </w:rPr>
        <w:tab/>
        <w:t>Kundens it-miljø</w:t>
      </w:r>
      <w:bookmarkEnd w:id="4"/>
    </w:p>
    <w:p w:rsidR="0095379A" w:rsidRPr="00EB0954" w:rsidRDefault="0095379A" w:rsidP="0095379A">
      <w:pPr>
        <w:numPr>
          <w:ilvl w:val="0"/>
          <w:numId w:val="26"/>
        </w:numPr>
        <w:tabs>
          <w:tab w:val="clear" w:pos="567"/>
          <w:tab w:val="left" w:pos="805"/>
        </w:tabs>
        <w:rPr>
          <w:rFonts w:ascii="Minion Pro" w:hAnsi="Minion Pro"/>
        </w:rPr>
      </w:pPr>
      <w:bookmarkStart w:id="5" w:name="_Ref114977763"/>
      <w:bookmarkStart w:id="6" w:name="_Ref115495762"/>
      <w:r w:rsidRPr="00EB0954">
        <w:rPr>
          <w:rFonts w:ascii="Minion Pro" w:hAnsi="Minion Pro"/>
        </w:rPr>
        <w:t>:</w:t>
      </w:r>
      <w:r w:rsidRPr="00EB0954">
        <w:rPr>
          <w:rFonts w:ascii="Minion Pro" w:hAnsi="Minion Pro"/>
        </w:rPr>
        <w:tab/>
        <w:t>Leverancebeskrivelse med Kravspecifikation og Løsningsbeskrivelse samt ændring</w:t>
      </w:r>
      <w:r w:rsidRPr="00EB0954">
        <w:rPr>
          <w:rFonts w:ascii="Minion Pro" w:hAnsi="Minion Pro"/>
        </w:rPr>
        <w:t>s</w:t>
      </w:r>
      <w:r w:rsidRPr="00EB0954">
        <w:rPr>
          <w:rFonts w:ascii="Minion Pro" w:hAnsi="Minion Pro"/>
        </w:rPr>
        <w:t>muligheder</w:t>
      </w:r>
      <w:bookmarkEnd w:id="5"/>
      <w:r w:rsidRPr="00EB0954">
        <w:rPr>
          <w:rFonts w:ascii="Minion Pro" w:hAnsi="Minion Pro"/>
        </w:rPr>
        <w:t xml:space="preserve"> (herunder optioner)</w:t>
      </w:r>
      <w:bookmarkEnd w:id="6"/>
    </w:p>
    <w:p w:rsidR="0095379A" w:rsidRPr="00EB0954" w:rsidRDefault="0095379A" w:rsidP="0095379A">
      <w:pPr>
        <w:numPr>
          <w:ilvl w:val="0"/>
          <w:numId w:val="26"/>
        </w:numPr>
        <w:tabs>
          <w:tab w:val="clear" w:pos="567"/>
          <w:tab w:val="left" w:pos="805"/>
        </w:tabs>
        <w:rPr>
          <w:rFonts w:ascii="Minion Pro" w:hAnsi="Minion Pro"/>
        </w:rPr>
      </w:pPr>
      <w:bookmarkStart w:id="7" w:name="_Ref93469025"/>
      <w:bookmarkStart w:id="8" w:name="_Ref115501227"/>
      <w:bookmarkStart w:id="9" w:name="_Ref122750470"/>
      <w:r w:rsidRPr="00EB0954">
        <w:rPr>
          <w:rFonts w:ascii="Minion Pro" w:hAnsi="Minion Pro"/>
        </w:rPr>
        <w:t>:</w:t>
      </w:r>
      <w:r w:rsidRPr="00EB0954">
        <w:rPr>
          <w:rFonts w:ascii="Minion Pro" w:hAnsi="Minion Pro"/>
        </w:rPr>
        <w:tab/>
      </w:r>
      <w:bookmarkEnd w:id="7"/>
      <w:bookmarkEnd w:id="8"/>
      <w:r w:rsidRPr="00EB0954">
        <w:rPr>
          <w:rFonts w:ascii="Minion Pro" w:hAnsi="Minion Pro"/>
        </w:rPr>
        <w:t>Dokumentation</w:t>
      </w:r>
      <w:bookmarkEnd w:id="9"/>
    </w:p>
    <w:p w:rsidR="0095379A" w:rsidRPr="00EB0954" w:rsidRDefault="0095379A" w:rsidP="0095379A">
      <w:pPr>
        <w:numPr>
          <w:ilvl w:val="0"/>
          <w:numId w:val="26"/>
        </w:numPr>
        <w:tabs>
          <w:tab w:val="clear" w:pos="567"/>
          <w:tab w:val="left" w:pos="805"/>
        </w:tabs>
        <w:rPr>
          <w:rFonts w:ascii="Minion Pro" w:hAnsi="Minion Pro"/>
        </w:rPr>
      </w:pPr>
      <w:bookmarkStart w:id="10" w:name="_Ref93469183"/>
      <w:bookmarkStart w:id="11" w:name="_Ref105826481"/>
      <w:r w:rsidRPr="00EB0954">
        <w:rPr>
          <w:rFonts w:ascii="Minion Pro" w:hAnsi="Minion Pro"/>
        </w:rPr>
        <w:t>:</w:t>
      </w:r>
      <w:r w:rsidRPr="00EB0954">
        <w:rPr>
          <w:rFonts w:ascii="Minion Pro" w:hAnsi="Minion Pro"/>
        </w:rPr>
        <w:tab/>
        <w:t>Vedligeholdelse</w:t>
      </w:r>
      <w:bookmarkEnd w:id="10"/>
      <w:r w:rsidRPr="00EB0954">
        <w:rPr>
          <w:rFonts w:ascii="Minion Pro" w:hAnsi="Minion Pro"/>
        </w:rPr>
        <w:t xml:space="preserve"> og support</w:t>
      </w:r>
      <w:bookmarkEnd w:id="11"/>
    </w:p>
    <w:p w:rsidR="0095379A" w:rsidRPr="00EB0954" w:rsidRDefault="0095379A" w:rsidP="0095379A">
      <w:pPr>
        <w:numPr>
          <w:ilvl w:val="0"/>
          <w:numId w:val="26"/>
        </w:numPr>
        <w:tabs>
          <w:tab w:val="clear" w:pos="567"/>
          <w:tab w:val="left" w:pos="805"/>
        </w:tabs>
        <w:rPr>
          <w:rFonts w:ascii="Minion Pro" w:hAnsi="Minion Pro"/>
        </w:rPr>
      </w:pPr>
      <w:bookmarkStart w:id="12" w:name="_Ref93469244"/>
      <w:r w:rsidRPr="00EB0954">
        <w:rPr>
          <w:rFonts w:ascii="Minion Pro" w:hAnsi="Minion Pro"/>
        </w:rPr>
        <w:t>:</w:t>
      </w:r>
      <w:r w:rsidRPr="00EB0954">
        <w:rPr>
          <w:rFonts w:ascii="Minion Pro" w:hAnsi="Minion Pro"/>
        </w:rPr>
        <w:tab/>
        <w:t>Servicemål</w:t>
      </w:r>
      <w:bookmarkEnd w:id="12"/>
    </w:p>
    <w:p w:rsidR="0095379A" w:rsidRPr="00EB0954" w:rsidRDefault="0095379A" w:rsidP="0095379A">
      <w:pPr>
        <w:numPr>
          <w:ilvl w:val="0"/>
          <w:numId w:val="26"/>
        </w:numPr>
        <w:tabs>
          <w:tab w:val="clear" w:pos="567"/>
          <w:tab w:val="left" w:pos="805"/>
        </w:tabs>
        <w:rPr>
          <w:rFonts w:ascii="Minion Pro" w:hAnsi="Minion Pro"/>
        </w:rPr>
      </w:pPr>
      <w:bookmarkStart w:id="13" w:name="_Ref93469303"/>
      <w:bookmarkStart w:id="14" w:name="_Ref169318763"/>
      <w:r w:rsidRPr="00EB0954">
        <w:rPr>
          <w:rFonts w:ascii="Minion Pro" w:hAnsi="Minion Pro"/>
        </w:rPr>
        <w:t>:</w:t>
      </w:r>
      <w:r w:rsidRPr="00EB0954">
        <w:rPr>
          <w:rFonts w:ascii="Minion Pro" w:hAnsi="Minion Pro"/>
        </w:rPr>
        <w:tab/>
        <w:t>Drift</w:t>
      </w:r>
      <w:bookmarkEnd w:id="13"/>
      <w:bookmarkEnd w:id="14"/>
      <w:r w:rsidRPr="00EB0954">
        <w:rPr>
          <w:rFonts w:ascii="Minion Pro" w:hAnsi="Minion Pro"/>
        </w:rPr>
        <w:t xml:space="preserve"> </w:t>
      </w:r>
    </w:p>
    <w:p w:rsidR="0095379A" w:rsidRPr="00EB0954" w:rsidRDefault="0095379A" w:rsidP="0095379A">
      <w:pPr>
        <w:numPr>
          <w:ilvl w:val="0"/>
          <w:numId w:val="26"/>
        </w:numPr>
        <w:tabs>
          <w:tab w:val="clear" w:pos="567"/>
          <w:tab w:val="left" w:pos="805"/>
        </w:tabs>
        <w:rPr>
          <w:rFonts w:ascii="Minion Pro" w:hAnsi="Minion Pro"/>
        </w:rPr>
      </w:pPr>
      <w:bookmarkStart w:id="15" w:name="_Ref122495845"/>
      <w:bookmarkStart w:id="16" w:name="_Ref154315030"/>
      <w:r w:rsidRPr="00EB0954">
        <w:rPr>
          <w:rFonts w:ascii="Minion Pro" w:hAnsi="Minion Pro"/>
        </w:rPr>
        <w:t>:</w:t>
      </w:r>
      <w:r w:rsidRPr="00EB0954">
        <w:rPr>
          <w:rFonts w:ascii="Minion Pro" w:hAnsi="Minion Pro"/>
        </w:rPr>
        <w:tab/>
        <w:t>Leverandørens modenhed</w:t>
      </w:r>
      <w:bookmarkEnd w:id="15"/>
      <w:bookmarkEnd w:id="16"/>
    </w:p>
    <w:p w:rsidR="0095379A" w:rsidRPr="00EB0954" w:rsidRDefault="0095379A" w:rsidP="0095379A">
      <w:pPr>
        <w:numPr>
          <w:ilvl w:val="0"/>
          <w:numId w:val="26"/>
        </w:numPr>
        <w:tabs>
          <w:tab w:val="clear" w:pos="567"/>
          <w:tab w:val="left" w:pos="805"/>
        </w:tabs>
        <w:rPr>
          <w:rFonts w:ascii="Minion Pro" w:hAnsi="Minion Pro"/>
        </w:rPr>
      </w:pPr>
      <w:bookmarkStart w:id="17" w:name="_Ref93470366"/>
      <w:r w:rsidRPr="00EB0954">
        <w:rPr>
          <w:rFonts w:ascii="Minion Pro" w:hAnsi="Minion Pro"/>
        </w:rPr>
        <w:t>:</w:t>
      </w:r>
      <w:r w:rsidRPr="00EB0954">
        <w:rPr>
          <w:rFonts w:ascii="Minion Pro" w:hAnsi="Minion Pro"/>
        </w:rPr>
        <w:tab/>
        <w:t>Ændringshåndtering</w:t>
      </w:r>
      <w:bookmarkEnd w:id="17"/>
    </w:p>
    <w:p w:rsidR="0095379A" w:rsidRPr="00EB0954" w:rsidRDefault="0095379A" w:rsidP="0095379A">
      <w:pPr>
        <w:numPr>
          <w:ilvl w:val="0"/>
          <w:numId w:val="26"/>
        </w:numPr>
        <w:tabs>
          <w:tab w:val="clear" w:pos="567"/>
          <w:tab w:val="left" w:pos="805"/>
        </w:tabs>
        <w:rPr>
          <w:rFonts w:ascii="Minion Pro" w:hAnsi="Minion Pro"/>
        </w:rPr>
      </w:pPr>
      <w:bookmarkStart w:id="18" w:name="_Ref93470179"/>
      <w:r w:rsidRPr="00EB0954">
        <w:rPr>
          <w:rFonts w:ascii="Minion Pro" w:hAnsi="Minion Pro"/>
        </w:rPr>
        <w:t>:</w:t>
      </w:r>
      <w:r w:rsidRPr="00EB0954">
        <w:rPr>
          <w:rFonts w:ascii="Minion Pro" w:hAnsi="Minion Pro"/>
        </w:rPr>
        <w:tab/>
        <w:t>Samarbejdsorganisation</w:t>
      </w:r>
      <w:bookmarkEnd w:id="18"/>
    </w:p>
    <w:p w:rsidR="0095379A" w:rsidRPr="00EB0954" w:rsidRDefault="0095379A" w:rsidP="0095379A">
      <w:pPr>
        <w:numPr>
          <w:ilvl w:val="0"/>
          <w:numId w:val="26"/>
        </w:numPr>
        <w:tabs>
          <w:tab w:val="clear" w:pos="567"/>
          <w:tab w:val="left" w:pos="805"/>
        </w:tabs>
        <w:rPr>
          <w:rFonts w:ascii="Minion Pro" w:hAnsi="Minion Pro"/>
        </w:rPr>
      </w:pPr>
      <w:bookmarkStart w:id="19" w:name="_Ref93470295"/>
      <w:bookmarkStart w:id="20" w:name="_Ref154314269"/>
      <w:r w:rsidRPr="00EB0954">
        <w:rPr>
          <w:rFonts w:ascii="Minion Pro" w:hAnsi="Minion Pro"/>
        </w:rPr>
        <w:t>:</w:t>
      </w:r>
      <w:r w:rsidRPr="00EB0954">
        <w:rPr>
          <w:rFonts w:ascii="Minion Pro" w:hAnsi="Minion Pro"/>
        </w:rPr>
        <w:tab/>
        <w:t>Kundens deltagelse</w:t>
      </w:r>
      <w:bookmarkEnd w:id="19"/>
      <w:r w:rsidRPr="00EB0954">
        <w:rPr>
          <w:rFonts w:ascii="Minion Pro" w:hAnsi="Minion Pro"/>
        </w:rPr>
        <w:t xml:space="preserve"> og modenhed</w:t>
      </w:r>
      <w:bookmarkEnd w:id="20"/>
    </w:p>
    <w:p w:rsidR="0095379A" w:rsidRPr="00EB0954" w:rsidRDefault="0095379A" w:rsidP="0095379A">
      <w:pPr>
        <w:numPr>
          <w:ilvl w:val="0"/>
          <w:numId w:val="26"/>
        </w:numPr>
        <w:tabs>
          <w:tab w:val="clear" w:pos="567"/>
          <w:tab w:val="left" w:pos="805"/>
        </w:tabs>
        <w:rPr>
          <w:rFonts w:ascii="Minion Pro" w:hAnsi="Minion Pro"/>
        </w:rPr>
      </w:pPr>
      <w:bookmarkStart w:id="21" w:name="_Ref93469208"/>
      <w:r w:rsidRPr="00EB0954">
        <w:rPr>
          <w:rFonts w:ascii="Minion Pro" w:hAnsi="Minion Pro"/>
        </w:rPr>
        <w:t>:</w:t>
      </w:r>
      <w:r w:rsidRPr="00EB0954">
        <w:rPr>
          <w:rFonts w:ascii="Minion Pro" w:hAnsi="Minion Pro"/>
        </w:rPr>
        <w:tab/>
        <w:t>Leverancevederlag og betalingsplan samt øvrige priser</w:t>
      </w:r>
      <w:bookmarkEnd w:id="21"/>
    </w:p>
    <w:p w:rsidR="0095379A" w:rsidRPr="00EB0954" w:rsidRDefault="0095379A" w:rsidP="0095379A">
      <w:pPr>
        <w:numPr>
          <w:ilvl w:val="0"/>
          <w:numId w:val="26"/>
        </w:numPr>
        <w:tabs>
          <w:tab w:val="clear" w:pos="567"/>
          <w:tab w:val="left" w:pos="805"/>
        </w:tabs>
        <w:rPr>
          <w:rFonts w:ascii="Minion Pro" w:hAnsi="Minion Pro"/>
        </w:rPr>
      </w:pPr>
      <w:bookmarkStart w:id="22" w:name="_Ref93471234"/>
      <w:r w:rsidRPr="00EB0954">
        <w:rPr>
          <w:rFonts w:ascii="Minion Pro" w:hAnsi="Minion Pro"/>
        </w:rPr>
        <w:t>:</w:t>
      </w:r>
      <w:r w:rsidRPr="00EB0954">
        <w:rPr>
          <w:rFonts w:ascii="Minion Pro" w:hAnsi="Minion Pro"/>
        </w:rPr>
        <w:tab/>
        <w:t>Incitamenter</w:t>
      </w:r>
      <w:bookmarkEnd w:id="22"/>
    </w:p>
    <w:p w:rsidR="0095379A" w:rsidRPr="00EB0954" w:rsidRDefault="0095379A" w:rsidP="0095379A">
      <w:pPr>
        <w:numPr>
          <w:ilvl w:val="0"/>
          <w:numId w:val="26"/>
        </w:numPr>
        <w:tabs>
          <w:tab w:val="clear" w:pos="567"/>
          <w:tab w:val="left" w:pos="805"/>
        </w:tabs>
        <w:rPr>
          <w:rFonts w:ascii="Minion Pro" w:hAnsi="Minion Pro"/>
        </w:rPr>
      </w:pPr>
      <w:bookmarkStart w:id="23" w:name="_Ref93471371"/>
      <w:r w:rsidRPr="00EB0954">
        <w:rPr>
          <w:rFonts w:ascii="Minion Pro" w:hAnsi="Minion Pro"/>
        </w:rPr>
        <w:t>:</w:t>
      </w:r>
      <w:r w:rsidRPr="00EB0954">
        <w:rPr>
          <w:rFonts w:ascii="Minion Pro" w:hAnsi="Minion Pro"/>
        </w:rPr>
        <w:tab/>
        <w:t>Prøver</w:t>
      </w:r>
      <w:bookmarkEnd w:id="23"/>
    </w:p>
    <w:p w:rsidR="0095379A" w:rsidRPr="00EB0954" w:rsidRDefault="0095379A" w:rsidP="0095379A">
      <w:pPr>
        <w:numPr>
          <w:ilvl w:val="0"/>
          <w:numId w:val="26"/>
        </w:numPr>
        <w:tabs>
          <w:tab w:val="clear" w:pos="567"/>
          <w:tab w:val="left" w:pos="805"/>
        </w:tabs>
        <w:rPr>
          <w:rFonts w:ascii="Minion Pro" w:hAnsi="Minion Pro"/>
        </w:rPr>
      </w:pPr>
      <w:bookmarkStart w:id="24" w:name="_Ref93470506"/>
      <w:bookmarkStart w:id="25" w:name="_Ref115507167"/>
      <w:bookmarkStart w:id="26" w:name="_Ref122749732"/>
      <w:bookmarkStart w:id="27" w:name="_Ref158190541"/>
      <w:r w:rsidRPr="00EB0954">
        <w:rPr>
          <w:rFonts w:ascii="Minion Pro" w:hAnsi="Minion Pro"/>
        </w:rPr>
        <w:t>:</w:t>
      </w:r>
      <w:r w:rsidRPr="00EB0954">
        <w:rPr>
          <w:rFonts w:ascii="Minion Pro" w:hAnsi="Minion Pro"/>
        </w:rPr>
        <w:tab/>
        <w:t>Licensbetingelser</w:t>
      </w:r>
      <w:bookmarkEnd w:id="24"/>
      <w:r w:rsidRPr="00EB0954">
        <w:rPr>
          <w:rFonts w:ascii="Minion Pro" w:hAnsi="Minion Pro"/>
        </w:rPr>
        <w:t xml:space="preserve"> for Standardprogrammel</w:t>
      </w:r>
      <w:bookmarkEnd w:id="25"/>
      <w:r w:rsidRPr="00EB0954">
        <w:rPr>
          <w:rFonts w:ascii="Minion Pro" w:hAnsi="Minion Pro"/>
        </w:rPr>
        <w:t xml:space="preserve"> og </w:t>
      </w:r>
      <w:proofErr w:type="spellStart"/>
      <w:r w:rsidRPr="00EB0954">
        <w:rPr>
          <w:rFonts w:ascii="Minion Pro" w:hAnsi="Minion Pro"/>
        </w:rPr>
        <w:t>Open</w:t>
      </w:r>
      <w:proofErr w:type="spellEnd"/>
      <w:r w:rsidRPr="00EB0954">
        <w:rPr>
          <w:rFonts w:ascii="Minion Pro" w:hAnsi="Minion Pro"/>
        </w:rPr>
        <w:t xml:space="preserve"> </w:t>
      </w:r>
      <w:proofErr w:type="spellStart"/>
      <w:r w:rsidRPr="00EB0954">
        <w:rPr>
          <w:rFonts w:ascii="Minion Pro" w:hAnsi="Minion Pro"/>
        </w:rPr>
        <w:t>Source</w:t>
      </w:r>
      <w:proofErr w:type="spellEnd"/>
      <w:r w:rsidRPr="00EB0954">
        <w:rPr>
          <w:rFonts w:ascii="Minion Pro" w:hAnsi="Minion Pro"/>
        </w:rPr>
        <w:t xml:space="preserve"> Programmel samt</w:t>
      </w:r>
      <w:bookmarkEnd w:id="26"/>
      <w:r w:rsidRPr="00EB0954">
        <w:rPr>
          <w:rFonts w:ascii="Minion Pro" w:hAnsi="Minion Pro"/>
        </w:rPr>
        <w:t xml:space="preserve"> krav til deponering</w:t>
      </w:r>
      <w:bookmarkEnd w:id="27"/>
      <w:r w:rsidRPr="00EB0954">
        <w:rPr>
          <w:rFonts w:ascii="Minion Pro" w:hAnsi="Minion Pro"/>
        </w:rPr>
        <w:t xml:space="preserve"> </w:t>
      </w:r>
    </w:p>
    <w:p w:rsidR="0095379A" w:rsidRPr="00EB0954" w:rsidRDefault="0095379A" w:rsidP="00120334">
      <w:pPr>
        <w:tabs>
          <w:tab w:val="clear" w:pos="567"/>
          <w:tab w:val="clear" w:pos="1134"/>
          <w:tab w:val="left" w:pos="805"/>
        </w:tabs>
        <w:rPr>
          <w:rFonts w:ascii="Minion Pro" w:hAnsi="Minion Pro"/>
        </w:rPr>
      </w:pPr>
    </w:p>
    <w:p w:rsidR="0095379A" w:rsidRPr="00EB0954" w:rsidRDefault="0095379A" w:rsidP="0095379A">
      <w:pPr>
        <w:pStyle w:val="Overskrift1"/>
        <w:numPr>
          <w:ilvl w:val="0"/>
          <w:numId w:val="21"/>
        </w:numPr>
        <w:rPr>
          <w:rFonts w:ascii="Minion Pro" w:hAnsi="Minion Pro"/>
        </w:rPr>
      </w:pPr>
      <w:r w:rsidRPr="00EB0954">
        <w:rPr>
          <w:rFonts w:ascii="Minion Pro" w:hAnsi="Minion Pro"/>
        </w:rPr>
        <w:br w:type="page"/>
      </w:r>
      <w:bookmarkStart w:id="28" w:name="_Toc93722610"/>
      <w:bookmarkStart w:id="29" w:name="_Toc183314855"/>
      <w:bookmarkStart w:id="30" w:name="_Toc262556901"/>
      <w:bookmarkStart w:id="31" w:name="_Toc263682090"/>
      <w:r w:rsidRPr="00EB0954">
        <w:rPr>
          <w:rFonts w:ascii="Minion Pro" w:hAnsi="Minion Pro"/>
        </w:rPr>
        <w:lastRenderedPageBreak/>
        <w:t>Definitioner</w:t>
      </w:r>
      <w:bookmarkEnd w:id="28"/>
      <w:bookmarkEnd w:id="29"/>
      <w:bookmarkEnd w:id="30"/>
      <w:bookmarkEnd w:id="31"/>
    </w:p>
    <w:p w:rsidR="0095379A" w:rsidRPr="00EB0954" w:rsidRDefault="0095379A" w:rsidP="0095379A">
      <w:pPr>
        <w:keepNext/>
        <w:rPr>
          <w:rFonts w:ascii="Minion Pro" w:hAnsi="Minion Pro" w:cs="Tahoma"/>
          <w:color w:val="000000"/>
        </w:rPr>
      </w:pPr>
      <w:r w:rsidRPr="00EB0954">
        <w:rPr>
          <w:rFonts w:ascii="Minion Pro" w:hAnsi="Minion Pro" w:cs="Tahoma"/>
          <w:color w:val="000000"/>
          <w:u w:val="single"/>
        </w:rPr>
        <w:t>Arbejdsdag</w:t>
      </w:r>
    </w:p>
    <w:p w:rsidR="0095379A" w:rsidRPr="00EB0954" w:rsidRDefault="0095379A" w:rsidP="0095379A">
      <w:pPr>
        <w:rPr>
          <w:rFonts w:ascii="Minion Pro" w:hAnsi="Minion Pro" w:cs="Tahoma"/>
          <w:color w:val="000000"/>
        </w:rPr>
      </w:pPr>
      <w:r w:rsidRPr="00EB0954">
        <w:rPr>
          <w:rFonts w:ascii="Minion Pro" w:hAnsi="Minion Pro" w:cs="Tahoma"/>
          <w:color w:val="000000"/>
        </w:rPr>
        <w:t>Mandag til fredag bortset fra helligdage, juleaftensdag, nytårsaftensdag og grundlovsdag.</w:t>
      </w:r>
    </w:p>
    <w:p w:rsidR="0095379A" w:rsidRPr="00EB0954" w:rsidRDefault="0095379A" w:rsidP="0095379A">
      <w:pPr>
        <w:rPr>
          <w:rFonts w:ascii="Minion Pro" w:hAnsi="Minion Pro" w:cs="Tahoma"/>
          <w:color w:val="000000"/>
        </w:rPr>
      </w:pPr>
    </w:p>
    <w:p w:rsidR="0095379A" w:rsidRPr="00EB0954" w:rsidRDefault="0095379A" w:rsidP="0095379A">
      <w:pPr>
        <w:keepNext/>
        <w:rPr>
          <w:rFonts w:ascii="Minion Pro" w:hAnsi="Minion Pro" w:cs="Tahoma"/>
          <w:color w:val="000000"/>
          <w:u w:val="single"/>
        </w:rPr>
      </w:pPr>
      <w:r w:rsidRPr="00EB0954">
        <w:rPr>
          <w:rFonts w:ascii="Minion Pro" w:hAnsi="Minion Pro" w:cs="Tahoma"/>
          <w:color w:val="000000"/>
          <w:u w:val="single"/>
        </w:rPr>
        <w:t>Brugerdokumentation</w:t>
      </w:r>
    </w:p>
    <w:p w:rsidR="0095379A" w:rsidRPr="00EB0954" w:rsidRDefault="0095379A" w:rsidP="0095379A">
      <w:pPr>
        <w:rPr>
          <w:rFonts w:ascii="Minion Pro" w:hAnsi="Minion Pro" w:cs="Tahoma"/>
          <w:color w:val="000000"/>
        </w:rPr>
      </w:pPr>
      <w:r w:rsidRPr="00EB0954">
        <w:rPr>
          <w:rFonts w:ascii="Minion Pro" w:hAnsi="Minion Pro" w:cs="Tahoma"/>
        </w:rPr>
        <w:t>Beskrivelse(r) af Leverancens funktioner og anvendelses- og opsætningsmuligheder rettet mod slutbrugere, superbrugere, systemadministratorer og andre brugere, der ikke skal have indsigt i arkitektur eller kode.</w:t>
      </w:r>
    </w:p>
    <w:p w:rsidR="0095379A" w:rsidRPr="00EB0954" w:rsidRDefault="0095379A" w:rsidP="0095379A">
      <w:pPr>
        <w:rPr>
          <w:rFonts w:ascii="Minion Pro" w:hAnsi="Minion Pro" w:cs="Tahoma"/>
          <w:color w:val="000000"/>
        </w:rPr>
      </w:pPr>
    </w:p>
    <w:p w:rsidR="0095379A" w:rsidRPr="00EB0954" w:rsidRDefault="0095379A" w:rsidP="0095379A">
      <w:pPr>
        <w:keepNext/>
        <w:rPr>
          <w:rFonts w:ascii="Minion Pro" w:hAnsi="Minion Pro" w:cs="Tahoma"/>
          <w:color w:val="000000"/>
          <w:u w:val="single"/>
        </w:rPr>
      </w:pPr>
      <w:r w:rsidRPr="00EB0954">
        <w:rPr>
          <w:rFonts w:ascii="Minion Pro" w:hAnsi="Minion Pro" w:cs="Tahoma"/>
          <w:color w:val="000000"/>
          <w:u w:val="single"/>
        </w:rPr>
        <w:t>Delleverance</w:t>
      </w:r>
    </w:p>
    <w:p w:rsidR="0095379A" w:rsidRPr="00EB0954" w:rsidRDefault="0095379A" w:rsidP="0095379A">
      <w:pPr>
        <w:rPr>
          <w:rFonts w:ascii="Minion Pro" w:hAnsi="Minion Pro"/>
          <w:i/>
          <w:iCs/>
        </w:rPr>
      </w:pPr>
      <w:r w:rsidRPr="00EB0954">
        <w:rPr>
          <w:rFonts w:ascii="Minion Pro" w:hAnsi="Minion Pro" w:cs="Tahoma"/>
          <w:color w:val="000000"/>
        </w:rPr>
        <w:t xml:space="preserve">En afgrænset del af en Leverance, der leveres i en Fase. </w:t>
      </w:r>
    </w:p>
    <w:p w:rsidR="0095379A" w:rsidRPr="00EB0954" w:rsidRDefault="0095379A" w:rsidP="0095379A">
      <w:pPr>
        <w:rPr>
          <w:rFonts w:ascii="Minion Pro" w:hAnsi="Minion Pro" w:cs="Tahoma"/>
          <w:color w:val="000000"/>
        </w:rPr>
      </w:pPr>
    </w:p>
    <w:p w:rsidR="0095379A" w:rsidRPr="00EB0954" w:rsidRDefault="0095379A" w:rsidP="0095379A">
      <w:pPr>
        <w:keepNext/>
        <w:rPr>
          <w:rFonts w:ascii="Minion Pro" w:hAnsi="Minion Pro" w:cs="Tahoma"/>
          <w:color w:val="000000"/>
          <w:u w:val="single"/>
        </w:rPr>
      </w:pPr>
      <w:r w:rsidRPr="00EB0954">
        <w:rPr>
          <w:rFonts w:ascii="Minion Pro" w:hAnsi="Minion Pro" w:cs="Tahoma"/>
          <w:color w:val="000000"/>
          <w:u w:val="single"/>
        </w:rPr>
        <w:t>Dokumentation</w:t>
      </w:r>
    </w:p>
    <w:p w:rsidR="0095379A" w:rsidRPr="00EB0954" w:rsidRDefault="0095379A" w:rsidP="0095379A">
      <w:pPr>
        <w:rPr>
          <w:rFonts w:ascii="Minion Pro" w:hAnsi="Minion Pro" w:cs="Tahoma"/>
          <w:color w:val="000000"/>
        </w:rPr>
      </w:pPr>
      <w:r w:rsidRPr="00EB0954">
        <w:rPr>
          <w:rFonts w:ascii="Minion Pro" w:hAnsi="Minion Pro" w:cs="Tahoma"/>
          <w:color w:val="000000"/>
        </w:rPr>
        <w:t>Enhver udarbejdet beskrivelse relateret til Leverancen, herunder Brugerdokumentation og S</w:t>
      </w:r>
      <w:r w:rsidRPr="00EB0954">
        <w:rPr>
          <w:rFonts w:ascii="Minion Pro" w:hAnsi="Minion Pro" w:cs="Tahoma"/>
          <w:color w:val="000000"/>
        </w:rPr>
        <w:t>y</w:t>
      </w:r>
      <w:r w:rsidRPr="00EB0954">
        <w:rPr>
          <w:rFonts w:ascii="Minion Pro" w:hAnsi="Minion Pro" w:cs="Tahoma"/>
          <w:color w:val="000000"/>
        </w:rPr>
        <w:t xml:space="preserve">stemdokumentation, jf. </w:t>
      </w:r>
      <w:fldSimple w:instr=" REF _Ref122750470 \r \h  \* MERGEFORMAT ">
        <w:r w:rsidR="00320CDD" w:rsidRPr="00EB0954">
          <w:rPr>
            <w:rFonts w:ascii="Minion Pro" w:hAnsi="Minion Pro" w:cs="Tahoma"/>
            <w:color w:val="000000"/>
          </w:rPr>
          <w:t>bilag 4</w:t>
        </w:r>
      </w:fldSimple>
      <w:r w:rsidRPr="00EB0954">
        <w:rPr>
          <w:rFonts w:ascii="Minion Pro" w:hAnsi="Minion Pro" w:cs="Tahoma"/>
          <w:color w:val="000000"/>
        </w:rPr>
        <w:t xml:space="preserve">. </w:t>
      </w:r>
    </w:p>
    <w:p w:rsidR="0095379A" w:rsidRPr="00EB0954" w:rsidRDefault="0095379A" w:rsidP="0095379A">
      <w:pPr>
        <w:rPr>
          <w:rFonts w:ascii="Minion Pro" w:hAnsi="Minion Pro" w:cs="Tahoma"/>
          <w:color w:val="000000"/>
        </w:rPr>
      </w:pPr>
    </w:p>
    <w:p w:rsidR="0095379A" w:rsidRPr="00EB0954" w:rsidRDefault="0095379A" w:rsidP="0095379A">
      <w:pPr>
        <w:keepNext/>
        <w:rPr>
          <w:rFonts w:ascii="Minion Pro" w:hAnsi="Minion Pro" w:cs="Tahoma"/>
          <w:color w:val="000000"/>
          <w:u w:val="single"/>
        </w:rPr>
      </w:pPr>
      <w:r w:rsidRPr="00EB0954">
        <w:rPr>
          <w:rFonts w:ascii="Minion Pro" w:hAnsi="Minion Pro" w:cs="Tahoma"/>
          <w:color w:val="000000"/>
          <w:u w:val="single"/>
        </w:rPr>
        <w:t>Drift</w:t>
      </w:r>
    </w:p>
    <w:p w:rsidR="0095379A" w:rsidRPr="00EB0954" w:rsidRDefault="0095379A" w:rsidP="0095379A">
      <w:pPr>
        <w:rPr>
          <w:rFonts w:ascii="Minion Pro" w:hAnsi="Minion Pro" w:cs="Tahoma"/>
          <w:color w:val="000000"/>
        </w:rPr>
      </w:pPr>
      <w:r w:rsidRPr="00EB0954">
        <w:rPr>
          <w:rFonts w:ascii="Minion Pro" w:hAnsi="Minion Pro" w:cs="Tahoma"/>
          <w:color w:val="000000"/>
        </w:rPr>
        <w:t>Eksekvering af det Programmel, der udgør hele eller dele af Leverancen.</w:t>
      </w:r>
    </w:p>
    <w:p w:rsidR="0095379A" w:rsidRPr="00EB0954" w:rsidRDefault="0095379A" w:rsidP="0095379A">
      <w:pPr>
        <w:rPr>
          <w:rFonts w:ascii="Minion Pro" w:hAnsi="Minion Pro" w:cs="Tahoma"/>
          <w:color w:val="000000"/>
        </w:rPr>
      </w:pPr>
    </w:p>
    <w:p w:rsidR="0095379A" w:rsidRPr="00EB0954" w:rsidRDefault="0095379A" w:rsidP="0095379A">
      <w:pPr>
        <w:keepNext/>
        <w:rPr>
          <w:rFonts w:ascii="Minion Pro" w:hAnsi="Minion Pro" w:cs="Tahoma"/>
          <w:color w:val="000000"/>
          <w:u w:val="single"/>
        </w:rPr>
      </w:pPr>
      <w:r w:rsidRPr="00EB0954">
        <w:rPr>
          <w:rFonts w:ascii="Minion Pro" w:hAnsi="Minion Pro" w:cs="Tahoma"/>
          <w:color w:val="000000"/>
          <w:u w:val="single"/>
        </w:rPr>
        <w:t>Fase</w:t>
      </w:r>
    </w:p>
    <w:p w:rsidR="0095379A" w:rsidRPr="00EB0954" w:rsidRDefault="0095379A" w:rsidP="0095379A">
      <w:pPr>
        <w:rPr>
          <w:rFonts w:ascii="Minion Pro" w:hAnsi="Minion Pro" w:cs="Tahoma"/>
          <w:color w:val="000000"/>
        </w:rPr>
      </w:pPr>
      <w:r w:rsidRPr="00EB0954">
        <w:rPr>
          <w:rFonts w:ascii="Minion Pro" w:hAnsi="Minion Pro" w:cs="Tahoma"/>
          <w:color w:val="000000"/>
        </w:rPr>
        <w:t>Periode for udførelse af en Delleverance, der afsluttes med en delleveranceprøve og eventuelt Ibrugtagning.</w:t>
      </w:r>
    </w:p>
    <w:p w:rsidR="0095379A" w:rsidRPr="00EB0954" w:rsidRDefault="0095379A" w:rsidP="0095379A">
      <w:pPr>
        <w:rPr>
          <w:rFonts w:ascii="Minion Pro" w:hAnsi="Minion Pro" w:cs="Tahoma"/>
          <w:color w:val="000000"/>
        </w:rPr>
      </w:pPr>
    </w:p>
    <w:p w:rsidR="0095379A" w:rsidRPr="00EB0954" w:rsidRDefault="0095379A" w:rsidP="0095379A">
      <w:pPr>
        <w:rPr>
          <w:rFonts w:ascii="Minion Pro" w:hAnsi="Minion Pro" w:cs="Tahoma"/>
          <w:color w:val="000000"/>
        </w:rPr>
      </w:pPr>
      <w:r w:rsidRPr="00EB0954">
        <w:rPr>
          <w:rFonts w:ascii="Minion Pro" w:hAnsi="Minion Pro" w:cs="Tahoma"/>
          <w:color w:val="000000"/>
          <w:u w:val="single"/>
        </w:rPr>
        <w:t>Fejl</w:t>
      </w:r>
    </w:p>
    <w:p w:rsidR="0095379A" w:rsidRPr="00EB0954" w:rsidRDefault="0095379A" w:rsidP="0095379A">
      <w:pPr>
        <w:rPr>
          <w:rFonts w:ascii="Minion Pro" w:hAnsi="Minion Pro"/>
        </w:rPr>
      </w:pPr>
      <w:r w:rsidRPr="00EB0954">
        <w:rPr>
          <w:rFonts w:ascii="Minion Pro" w:hAnsi="Minion Pro"/>
        </w:rPr>
        <w:t>Der foreligger en Fejl i det leverede, såfremt det ikke opfylder de af Leverandøren givne garantier, eller det i øvrigt ikke er eller fungerer, som Kunden med føje kunne forvente på grundlag af Ko</w:t>
      </w:r>
      <w:r w:rsidRPr="00EB0954">
        <w:rPr>
          <w:rFonts w:ascii="Minion Pro" w:hAnsi="Minion Pro"/>
        </w:rPr>
        <w:t>n</w:t>
      </w:r>
      <w:r w:rsidRPr="00EB0954">
        <w:rPr>
          <w:rFonts w:ascii="Minion Pro" w:hAnsi="Minion Pro"/>
        </w:rPr>
        <w:t>trakten, medmindre der er tale om bagatelagtige forhold. Se tillige definitionen af Mangler.</w:t>
      </w:r>
    </w:p>
    <w:p w:rsidR="0095379A" w:rsidRPr="00EB0954" w:rsidRDefault="0095379A" w:rsidP="0095379A">
      <w:pPr>
        <w:rPr>
          <w:rFonts w:ascii="Minion Pro" w:hAnsi="Minion Pro" w:cs="Tahoma"/>
          <w:color w:val="000000"/>
        </w:rPr>
      </w:pPr>
    </w:p>
    <w:p w:rsidR="0095379A" w:rsidRPr="00EB0954" w:rsidRDefault="0095379A" w:rsidP="0095379A">
      <w:pPr>
        <w:keepNext/>
        <w:rPr>
          <w:rFonts w:ascii="Minion Pro" w:hAnsi="Minion Pro" w:cs="Tahoma"/>
          <w:color w:val="000000"/>
          <w:u w:val="single"/>
        </w:rPr>
      </w:pPr>
      <w:r w:rsidRPr="00EB0954">
        <w:rPr>
          <w:rFonts w:ascii="Minion Pro" w:hAnsi="Minion Pro" w:cs="Tahoma"/>
          <w:color w:val="000000"/>
          <w:u w:val="single"/>
        </w:rPr>
        <w:t>God it-skik</w:t>
      </w:r>
    </w:p>
    <w:p w:rsidR="0095379A" w:rsidRPr="00EB0954" w:rsidRDefault="0095379A" w:rsidP="0095379A">
      <w:pPr>
        <w:rPr>
          <w:rFonts w:ascii="Minion Pro" w:hAnsi="Minion Pro" w:cs="Tahoma"/>
          <w:color w:val="000000"/>
        </w:rPr>
      </w:pPr>
      <w:r w:rsidRPr="00EB0954">
        <w:rPr>
          <w:rFonts w:ascii="Minion Pro" w:hAnsi="Minion Pro" w:cs="Tahoma"/>
          <w:color w:val="000000"/>
        </w:rPr>
        <w:t xml:space="preserve">En af it-branchen alment </w:t>
      </w:r>
      <w:proofErr w:type="gramStart"/>
      <w:r w:rsidRPr="00EB0954">
        <w:rPr>
          <w:rFonts w:ascii="Minion Pro" w:hAnsi="Minion Pro" w:cs="Tahoma"/>
          <w:color w:val="000000"/>
        </w:rPr>
        <w:t>accepteret</w:t>
      </w:r>
      <w:proofErr w:type="gramEnd"/>
      <w:r w:rsidRPr="00EB0954">
        <w:rPr>
          <w:rFonts w:ascii="Minion Pro" w:hAnsi="Minion Pro" w:cs="Tahoma"/>
          <w:color w:val="000000"/>
        </w:rPr>
        <w:t xml:space="preserve"> god udførelse inden for et bestemt område.</w:t>
      </w:r>
    </w:p>
    <w:p w:rsidR="0095379A" w:rsidRPr="00EB0954" w:rsidRDefault="0095379A" w:rsidP="0095379A">
      <w:pPr>
        <w:rPr>
          <w:rFonts w:ascii="Minion Pro" w:hAnsi="Minion Pro" w:cs="Tahoma"/>
          <w:color w:val="000000"/>
        </w:rPr>
      </w:pPr>
    </w:p>
    <w:p w:rsidR="0095379A" w:rsidRPr="00EB0954" w:rsidRDefault="0095379A" w:rsidP="0095379A">
      <w:pPr>
        <w:keepNext/>
        <w:rPr>
          <w:rFonts w:ascii="Minion Pro" w:hAnsi="Minion Pro" w:cs="Tahoma"/>
          <w:color w:val="000000"/>
          <w:u w:val="single"/>
        </w:rPr>
      </w:pPr>
      <w:r w:rsidRPr="00EB0954">
        <w:rPr>
          <w:rFonts w:ascii="Minion Pro" w:hAnsi="Minion Pro" w:cs="Tahoma"/>
          <w:color w:val="000000"/>
          <w:u w:val="single"/>
        </w:rPr>
        <w:lastRenderedPageBreak/>
        <w:t>Ibrugtagning</w:t>
      </w:r>
    </w:p>
    <w:p w:rsidR="0095379A" w:rsidRPr="00EB0954" w:rsidRDefault="0095379A" w:rsidP="0095379A">
      <w:pPr>
        <w:rPr>
          <w:rFonts w:ascii="Minion Pro" w:hAnsi="Minion Pro" w:cs="Tahoma"/>
          <w:color w:val="000000"/>
        </w:rPr>
      </w:pPr>
      <w:r w:rsidRPr="00EB0954">
        <w:rPr>
          <w:rFonts w:ascii="Minion Pro" w:hAnsi="Minion Pro" w:cs="Tahoma"/>
          <w:color w:val="000000"/>
        </w:rPr>
        <w:t>Den dag, hvor Kunden tager Leverancen eller en del heraf i brug til daglig afvikling af sine forre</w:t>
      </w:r>
      <w:r w:rsidRPr="00EB0954">
        <w:rPr>
          <w:rFonts w:ascii="Minion Pro" w:hAnsi="Minion Pro" w:cs="Tahoma"/>
          <w:color w:val="000000"/>
        </w:rPr>
        <w:t>t</w:t>
      </w:r>
      <w:r w:rsidRPr="00EB0954">
        <w:rPr>
          <w:rFonts w:ascii="Minion Pro" w:hAnsi="Minion Pro" w:cs="Tahoma"/>
          <w:color w:val="000000"/>
        </w:rPr>
        <w:t>ningsmæssige opgaver.</w:t>
      </w:r>
    </w:p>
    <w:p w:rsidR="0095379A" w:rsidRPr="00EB0954" w:rsidRDefault="0095379A" w:rsidP="0095379A">
      <w:pPr>
        <w:rPr>
          <w:rFonts w:ascii="Minion Pro" w:hAnsi="Minion Pro" w:cs="Tahoma"/>
          <w:color w:val="000000"/>
        </w:rPr>
      </w:pPr>
    </w:p>
    <w:p w:rsidR="0095379A" w:rsidRPr="00EB0954" w:rsidRDefault="0095379A" w:rsidP="0095379A">
      <w:pPr>
        <w:keepNext/>
        <w:rPr>
          <w:rFonts w:ascii="Minion Pro" w:hAnsi="Minion Pro" w:cs="Tahoma"/>
          <w:color w:val="000000"/>
        </w:rPr>
      </w:pPr>
      <w:r w:rsidRPr="00EB0954">
        <w:rPr>
          <w:rFonts w:ascii="Minion Pro" w:hAnsi="Minion Pro" w:cs="Tahoma"/>
          <w:color w:val="000000"/>
          <w:u w:val="single"/>
        </w:rPr>
        <w:t>Installationsdag</w:t>
      </w:r>
    </w:p>
    <w:p w:rsidR="0095379A" w:rsidRPr="00EB0954" w:rsidRDefault="0095379A" w:rsidP="0095379A">
      <w:pPr>
        <w:rPr>
          <w:rFonts w:ascii="Minion Pro" w:hAnsi="Minion Pro" w:cs="Tahoma"/>
          <w:color w:val="000000"/>
        </w:rPr>
      </w:pPr>
      <w:r w:rsidRPr="00EB0954">
        <w:rPr>
          <w:rFonts w:ascii="Minion Pro" w:hAnsi="Minion Pro" w:cs="Tahoma"/>
          <w:color w:val="000000"/>
        </w:rPr>
        <w:t>Den dag, hvor Leverandøren over for Kunden godtgør, at eventuelt udstyr, der indgår i en Dell</w:t>
      </w:r>
      <w:r w:rsidRPr="00EB0954">
        <w:rPr>
          <w:rFonts w:ascii="Minion Pro" w:hAnsi="Minion Pro" w:cs="Tahoma"/>
          <w:color w:val="000000"/>
        </w:rPr>
        <w:t>e</w:t>
      </w:r>
      <w:r w:rsidRPr="00EB0954">
        <w:rPr>
          <w:rFonts w:ascii="Minion Pro" w:hAnsi="Minion Pro" w:cs="Tahoma"/>
          <w:color w:val="000000"/>
        </w:rPr>
        <w:t xml:space="preserve">verance eller en Leverance, er tilsluttet i funktionsdygtig stand hos Kunden, og hvor licenser til Programmel på det aftalte udstyr er tilgængelige. </w:t>
      </w:r>
    </w:p>
    <w:p w:rsidR="0095379A" w:rsidRPr="00EB0954" w:rsidRDefault="0095379A" w:rsidP="0095379A">
      <w:pPr>
        <w:rPr>
          <w:rFonts w:ascii="Minion Pro" w:hAnsi="Minion Pro" w:cs="Tahoma"/>
          <w:color w:val="000000"/>
        </w:rPr>
      </w:pPr>
    </w:p>
    <w:p w:rsidR="0095379A" w:rsidRPr="00EB0954" w:rsidRDefault="0095379A" w:rsidP="0095379A">
      <w:pPr>
        <w:keepNext/>
        <w:rPr>
          <w:rFonts w:ascii="Minion Pro" w:hAnsi="Minion Pro" w:cs="Tahoma"/>
          <w:color w:val="000000"/>
        </w:rPr>
      </w:pPr>
      <w:r w:rsidRPr="00EB0954">
        <w:rPr>
          <w:rFonts w:ascii="Minion Pro" w:hAnsi="Minion Pro" w:cs="Tahoma"/>
          <w:color w:val="000000"/>
          <w:u w:val="single"/>
        </w:rPr>
        <w:t>Kontrakten</w:t>
      </w:r>
    </w:p>
    <w:p w:rsidR="0095379A" w:rsidRPr="00EB0954" w:rsidRDefault="0095379A" w:rsidP="0095379A">
      <w:pPr>
        <w:rPr>
          <w:rFonts w:ascii="Minion Pro" w:hAnsi="Minion Pro" w:cs="Tahoma"/>
          <w:color w:val="000000"/>
        </w:rPr>
      </w:pPr>
      <w:r w:rsidRPr="00EB0954">
        <w:rPr>
          <w:rFonts w:ascii="Minion Pro" w:hAnsi="Minion Pro" w:cs="Tahoma"/>
          <w:color w:val="000000"/>
        </w:rPr>
        <w:t>Denne kontrakt med bilag og senere ændringer og tillæg.</w:t>
      </w:r>
    </w:p>
    <w:p w:rsidR="0095379A" w:rsidRPr="00EB0954" w:rsidRDefault="0095379A" w:rsidP="0095379A">
      <w:pPr>
        <w:rPr>
          <w:rFonts w:ascii="Minion Pro" w:hAnsi="Minion Pro" w:cs="Tahoma"/>
          <w:color w:val="000000"/>
        </w:rPr>
      </w:pPr>
    </w:p>
    <w:p w:rsidR="0095379A" w:rsidRPr="00EB0954" w:rsidRDefault="0095379A" w:rsidP="0095379A">
      <w:pPr>
        <w:keepNext/>
        <w:rPr>
          <w:rFonts w:ascii="Minion Pro" w:hAnsi="Minion Pro" w:cs="Tahoma"/>
          <w:color w:val="000000"/>
        </w:rPr>
      </w:pPr>
      <w:r w:rsidRPr="00EB0954">
        <w:rPr>
          <w:rFonts w:ascii="Minion Pro" w:hAnsi="Minion Pro" w:cs="Tahoma"/>
          <w:color w:val="000000"/>
          <w:u w:val="single"/>
        </w:rPr>
        <w:t>Kravspecifikation</w:t>
      </w:r>
    </w:p>
    <w:p w:rsidR="0095379A" w:rsidRPr="00EB0954" w:rsidRDefault="0095379A" w:rsidP="0095379A">
      <w:pPr>
        <w:rPr>
          <w:rFonts w:ascii="Minion Pro" w:hAnsi="Minion Pro" w:cs="Tahoma"/>
          <w:color w:val="000000"/>
        </w:rPr>
      </w:pPr>
      <w:r w:rsidRPr="00EB0954">
        <w:rPr>
          <w:rFonts w:ascii="Minion Pro" w:hAnsi="Minion Pro" w:cs="Tahoma"/>
          <w:color w:val="000000"/>
        </w:rPr>
        <w:t xml:space="preserve">De af Kunden udarbejdede krav i </w:t>
      </w:r>
      <w:fldSimple w:instr=" REF _Ref115495762 \r \h  \* MERGEFORMAT ">
        <w:r w:rsidR="00320CDD" w:rsidRPr="00EB0954">
          <w:rPr>
            <w:rFonts w:ascii="Minion Pro" w:hAnsi="Minion Pro" w:cs="Tahoma"/>
            <w:color w:val="000000"/>
          </w:rPr>
          <w:t>bilag 3</w:t>
        </w:r>
      </w:fldSimple>
      <w:r w:rsidRPr="00EB0954">
        <w:rPr>
          <w:rFonts w:ascii="Minion Pro" w:hAnsi="Minion Pro" w:cs="Tahoma"/>
          <w:color w:val="000000"/>
        </w:rPr>
        <w:t xml:space="preserve"> til Leverancen med de af Leverandøren indarbe</w:t>
      </w:r>
      <w:r w:rsidRPr="00EB0954">
        <w:rPr>
          <w:rFonts w:ascii="Minion Pro" w:hAnsi="Minion Pro" w:cs="Tahoma"/>
          <w:color w:val="000000"/>
        </w:rPr>
        <w:t>j</w:t>
      </w:r>
      <w:r w:rsidRPr="00EB0954">
        <w:rPr>
          <w:rFonts w:ascii="Minion Pro" w:hAnsi="Minion Pro" w:cs="Tahoma"/>
          <w:color w:val="000000"/>
        </w:rPr>
        <w:t>dede ændringer og tilføjelser.</w:t>
      </w:r>
    </w:p>
    <w:p w:rsidR="0095379A" w:rsidRPr="00EB0954" w:rsidRDefault="0095379A" w:rsidP="0095379A">
      <w:pPr>
        <w:rPr>
          <w:rFonts w:ascii="Minion Pro" w:hAnsi="Minion Pro" w:cs="Tahoma"/>
          <w:color w:val="000000"/>
        </w:rPr>
      </w:pPr>
    </w:p>
    <w:p w:rsidR="0095379A" w:rsidRPr="00EB0954" w:rsidRDefault="0095379A" w:rsidP="0095379A">
      <w:pPr>
        <w:keepNext/>
        <w:rPr>
          <w:rFonts w:ascii="Minion Pro" w:hAnsi="Minion Pro" w:cs="Tahoma"/>
          <w:color w:val="000000"/>
          <w:u w:val="single"/>
        </w:rPr>
      </w:pPr>
      <w:r w:rsidRPr="00EB0954">
        <w:rPr>
          <w:rFonts w:ascii="Minion Pro" w:hAnsi="Minion Pro" w:cs="Tahoma"/>
          <w:color w:val="000000"/>
          <w:u w:val="single"/>
        </w:rPr>
        <w:t>Kundespecifikt Programmel</w:t>
      </w:r>
    </w:p>
    <w:p w:rsidR="0095379A" w:rsidRPr="00EB0954" w:rsidRDefault="0095379A" w:rsidP="0095379A">
      <w:pPr>
        <w:rPr>
          <w:rFonts w:ascii="Minion Pro" w:hAnsi="Minion Pro" w:cs="Tahoma"/>
          <w:color w:val="000000"/>
        </w:rPr>
      </w:pPr>
      <w:r w:rsidRPr="00EB0954">
        <w:rPr>
          <w:rFonts w:ascii="Minion Pro" w:hAnsi="Minion Pro" w:cs="Tahoma"/>
          <w:color w:val="000000"/>
        </w:rPr>
        <w:t xml:space="preserve">Programmel, der i </w:t>
      </w:r>
      <w:fldSimple w:instr=" REF _Ref114977763 \r \h  \* MERGEFORMAT ">
        <w:r w:rsidR="00320CDD" w:rsidRPr="00EB0954">
          <w:rPr>
            <w:rFonts w:ascii="Minion Pro" w:hAnsi="Minion Pro" w:cs="Tahoma"/>
            <w:color w:val="000000"/>
          </w:rPr>
          <w:t>bilag 3</w:t>
        </w:r>
      </w:fldSimple>
      <w:r w:rsidRPr="00EB0954">
        <w:rPr>
          <w:rFonts w:ascii="Minion Pro" w:hAnsi="Minion Pro" w:cs="Tahoma"/>
          <w:color w:val="000000"/>
        </w:rPr>
        <w:t xml:space="preserve"> rubriceres som programmel tilpasset, tilrettet eller udviklet specielt til Kunden i forbindelse med Leverandørens opfyldelse af Kontrakten.</w:t>
      </w:r>
    </w:p>
    <w:p w:rsidR="0095379A" w:rsidRPr="00EB0954" w:rsidRDefault="0095379A" w:rsidP="0095379A">
      <w:pPr>
        <w:rPr>
          <w:rFonts w:ascii="Minion Pro" w:hAnsi="Minion Pro" w:cs="Tahoma"/>
          <w:color w:val="000000"/>
        </w:rPr>
      </w:pPr>
    </w:p>
    <w:p w:rsidR="0095379A" w:rsidRPr="00EB0954" w:rsidRDefault="0095379A" w:rsidP="0095379A">
      <w:pPr>
        <w:keepNext/>
        <w:rPr>
          <w:rFonts w:ascii="Minion Pro" w:hAnsi="Minion Pro" w:cs="Tahoma"/>
          <w:color w:val="000000"/>
          <w:u w:val="single"/>
        </w:rPr>
      </w:pPr>
      <w:r w:rsidRPr="00EB0954">
        <w:rPr>
          <w:rFonts w:ascii="Minion Pro" w:hAnsi="Minion Pro" w:cs="Tahoma"/>
          <w:color w:val="000000"/>
          <w:u w:val="single"/>
        </w:rPr>
        <w:t>Leverance</w:t>
      </w:r>
    </w:p>
    <w:p w:rsidR="0095379A" w:rsidRPr="00EB0954" w:rsidRDefault="0095379A" w:rsidP="0095379A">
      <w:pPr>
        <w:rPr>
          <w:rFonts w:ascii="Minion Pro" w:hAnsi="Minion Pro" w:cs="Tahoma"/>
          <w:color w:val="000000"/>
        </w:rPr>
      </w:pPr>
      <w:r w:rsidRPr="00EB0954">
        <w:rPr>
          <w:rFonts w:ascii="Minion Pro" w:hAnsi="Minion Pro" w:cs="Tahoma"/>
          <w:color w:val="000000"/>
        </w:rPr>
        <w:t>Alt, der i henhold til Kontrakten skal leveres senest på Overtagelsesdagen. Dette kan omfatte Pr</w:t>
      </w:r>
      <w:r w:rsidRPr="00EB0954">
        <w:rPr>
          <w:rFonts w:ascii="Minion Pro" w:hAnsi="Minion Pro" w:cs="Tahoma"/>
          <w:color w:val="000000"/>
        </w:rPr>
        <w:t>o</w:t>
      </w:r>
      <w:r w:rsidRPr="00EB0954">
        <w:rPr>
          <w:rFonts w:ascii="Minion Pro" w:hAnsi="Minion Pro" w:cs="Tahoma"/>
          <w:color w:val="000000"/>
        </w:rPr>
        <w:t xml:space="preserve">grammel, udstyr, Dokumentation, implementering, uddannelse og andre ydelser, der skal leveres senest på Overtagelsesdagen. Drift samt vedligeholdelse og support er ikke en del af Leverancen, selv om den eventuelt udføres forud for Overtagelsesdagen.  </w:t>
      </w:r>
    </w:p>
    <w:p w:rsidR="0095379A" w:rsidRPr="00EB0954" w:rsidRDefault="0095379A" w:rsidP="0095379A">
      <w:pPr>
        <w:rPr>
          <w:rFonts w:ascii="Minion Pro" w:hAnsi="Minion Pro" w:cs="Tahoma"/>
          <w:color w:val="000000"/>
        </w:rPr>
      </w:pPr>
    </w:p>
    <w:p w:rsidR="0095379A" w:rsidRPr="00EB0954" w:rsidRDefault="0095379A" w:rsidP="0095379A">
      <w:pPr>
        <w:keepNext/>
        <w:rPr>
          <w:rFonts w:ascii="Minion Pro" w:hAnsi="Minion Pro" w:cs="Tahoma"/>
          <w:color w:val="000000"/>
        </w:rPr>
      </w:pPr>
      <w:r w:rsidRPr="00EB0954">
        <w:rPr>
          <w:rFonts w:ascii="Minion Pro" w:hAnsi="Minion Pro" w:cs="Tahoma"/>
          <w:color w:val="000000"/>
          <w:u w:val="single"/>
        </w:rPr>
        <w:t>Leverancebeskrivelse</w:t>
      </w:r>
    </w:p>
    <w:p w:rsidR="0095379A" w:rsidRPr="00EB0954" w:rsidRDefault="0095379A" w:rsidP="0095379A">
      <w:pPr>
        <w:rPr>
          <w:rFonts w:ascii="Minion Pro" w:hAnsi="Minion Pro" w:cs="Tahoma"/>
          <w:color w:val="000000"/>
        </w:rPr>
      </w:pPr>
      <w:r w:rsidRPr="00EB0954">
        <w:rPr>
          <w:rFonts w:ascii="Minion Pro" w:hAnsi="Minion Pro" w:cs="Tahoma"/>
          <w:color w:val="000000"/>
        </w:rPr>
        <w:t>Udgøres af Kravspecifikation og Løsningsbeskrivelse.</w:t>
      </w:r>
    </w:p>
    <w:p w:rsidR="0095379A" w:rsidRPr="00EB0954" w:rsidRDefault="0095379A" w:rsidP="0095379A">
      <w:pPr>
        <w:rPr>
          <w:rFonts w:ascii="Minion Pro" w:hAnsi="Minion Pro" w:cs="Tahoma"/>
          <w:color w:val="000000"/>
        </w:rPr>
      </w:pPr>
    </w:p>
    <w:p w:rsidR="0095379A" w:rsidRPr="00EB0954" w:rsidRDefault="0095379A" w:rsidP="0095379A">
      <w:pPr>
        <w:keepNext/>
        <w:rPr>
          <w:rFonts w:ascii="Minion Pro" w:hAnsi="Minion Pro" w:cs="Tahoma"/>
          <w:color w:val="000000"/>
        </w:rPr>
      </w:pPr>
      <w:r w:rsidRPr="00EB0954">
        <w:rPr>
          <w:rFonts w:ascii="Minion Pro" w:hAnsi="Minion Pro" w:cs="Tahoma"/>
          <w:color w:val="000000"/>
          <w:u w:val="single"/>
        </w:rPr>
        <w:t>Løsningsbeskrivelse</w:t>
      </w:r>
    </w:p>
    <w:p w:rsidR="0095379A" w:rsidRPr="00EB0954" w:rsidRDefault="0095379A" w:rsidP="0095379A">
      <w:pPr>
        <w:rPr>
          <w:rFonts w:ascii="Minion Pro" w:hAnsi="Minion Pro" w:cs="Tahoma"/>
          <w:color w:val="000000"/>
        </w:rPr>
      </w:pPr>
      <w:r w:rsidRPr="00EB0954">
        <w:rPr>
          <w:rFonts w:ascii="Minion Pro" w:hAnsi="Minion Pro" w:cs="Tahoma"/>
          <w:color w:val="000000"/>
        </w:rPr>
        <w:t>Leverandørens beskrivelse af, hvorledes Leverandøren opfylder Kundens Kravspecifikat</w:t>
      </w:r>
      <w:r w:rsidRPr="00EB0954">
        <w:rPr>
          <w:rFonts w:ascii="Minion Pro" w:hAnsi="Minion Pro" w:cs="Tahoma"/>
          <w:color w:val="000000"/>
        </w:rPr>
        <w:t>i</w:t>
      </w:r>
      <w:r w:rsidRPr="00EB0954">
        <w:rPr>
          <w:rFonts w:ascii="Minion Pro" w:hAnsi="Minion Pro" w:cs="Tahoma"/>
          <w:color w:val="000000"/>
        </w:rPr>
        <w:t xml:space="preserve">on. </w:t>
      </w:r>
    </w:p>
    <w:p w:rsidR="0095379A" w:rsidRPr="00EB0954" w:rsidRDefault="0095379A" w:rsidP="0095379A">
      <w:pPr>
        <w:rPr>
          <w:rFonts w:ascii="Minion Pro" w:hAnsi="Minion Pro" w:cs="Tahoma"/>
          <w:color w:val="000000"/>
        </w:rPr>
      </w:pPr>
    </w:p>
    <w:p w:rsidR="0095379A" w:rsidRPr="00EB0954" w:rsidRDefault="0095379A" w:rsidP="0095379A">
      <w:pPr>
        <w:keepNext/>
        <w:rPr>
          <w:rFonts w:ascii="Minion Pro" w:hAnsi="Minion Pro" w:cs="Tahoma"/>
          <w:color w:val="000000"/>
        </w:rPr>
      </w:pPr>
      <w:r w:rsidRPr="00EB0954">
        <w:rPr>
          <w:rFonts w:ascii="Minion Pro" w:hAnsi="Minion Pro" w:cs="Tahoma"/>
          <w:color w:val="000000"/>
          <w:u w:val="single"/>
        </w:rPr>
        <w:lastRenderedPageBreak/>
        <w:t>Mangler</w:t>
      </w:r>
    </w:p>
    <w:p w:rsidR="0095379A" w:rsidRPr="00EB0954" w:rsidRDefault="0095379A" w:rsidP="0095379A">
      <w:pPr>
        <w:rPr>
          <w:rFonts w:ascii="Minion Pro" w:hAnsi="Minion Pro"/>
        </w:rPr>
      </w:pPr>
      <w:r w:rsidRPr="00EB0954">
        <w:rPr>
          <w:rFonts w:ascii="Minion Pro" w:hAnsi="Minion Pro"/>
        </w:rPr>
        <w:t>Der foreligger en Mangel i det leverede, såfremt det ikke opfylder de af Leverandøren givne gara</w:t>
      </w:r>
      <w:r w:rsidRPr="00EB0954">
        <w:rPr>
          <w:rFonts w:ascii="Minion Pro" w:hAnsi="Minion Pro"/>
        </w:rPr>
        <w:t>n</w:t>
      </w:r>
      <w:r w:rsidRPr="00EB0954">
        <w:rPr>
          <w:rFonts w:ascii="Minion Pro" w:hAnsi="Minion Pro"/>
        </w:rPr>
        <w:t>tier, eller det i øvrigt ikke er eller fungerer, som Kunden med føje kunne fo</w:t>
      </w:r>
      <w:r w:rsidRPr="00EB0954">
        <w:rPr>
          <w:rFonts w:ascii="Minion Pro" w:hAnsi="Minion Pro"/>
        </w:rPr>
        <w:t>r</w:t>
      </w:r>
      <w:r w:rsidRPr="00EB0954">
        <w:rPr>
          <w:rFonts w:ascii="Minion Pro" w:hAnsi="Minion Pro"/>
        </w:rPr>
        <w:t>vente på grundlag af Kontrakten, medmindre der er tale om bagatelagtige forhold. Se tillige definitionen af Fejl.</w:t>
      </w:r>
    </w:p>
    <w:p w:rsidR="0095379A" w:rsidRPr="00EB0954" w:rsidRDefault="0095379A" w:rsidP="0095379A">
      <w:pPr>
        <w:rPr>
          <w:rFonts w:ascii="Minion Pro" w:hAnsi="Minion Pro" w:cs="Tahoma"/>
          <w:color w:val="000000"/>
        </w:rPr>
      </w:pPr>
    </w:p>
    <w:p w:rsidR="0095379A" w:rsidRPr="00EB0954" w:rsidRDefault="0095379A" w:rsidP="0095379A">
      <w:pPr>
        <w:keepNext/>
        <w:rPr>
          <w:rFonts w:ascii="Minion Pro" w:hAnsi="Minion Pro" w:cs="Tahoma"/>
          <w:color w:val="000000"/>
          <w:u w:val="single"/>
        </w:rPr>
      </w:pPr>
      <w:r w:rsidRPr="00EB0954">
        <w:rPr>
          <w:rFonts w:ascii="Minion Pro" w:hAnsi="Minion Pro" w:cs="Tahoma"/>
          <w:color w:val="000000"/>
          <w:u w:val="single"/>
        </w:rPr>
        <w:t>Meddelelse</w:t>
      </w:r>
    </w:p>
    <w:p w:rsidR="0095379A" w:rsidRPr="00EB0954" w:rsidRDefault="0095379A" w:rsidP="0095379A">
      <w:pPr>
        <w:rPr>
          <w:rFonts w:ascii="Minion Pro" w:hAnsi="Minion Pro" w:cs="Tahoma"/>
          <w:color w:val="000000"/>
        </w:rPr>
      </w:pPr>
      <w:r w:rsidRPr="00EB0954">
        <w:rPr>
          <w:rFonts w:ascii="Minion Pro" w:hAnsi="Minion Pro" w:cs="Tahoma"/>
          <w:color w:val="000000"/>
        </w:rPr>
        <w:t xml:space="preserve">Skriftlig kommunikation afgivet i overensstemmelse med punkt </w:t>
      </w:r>
      <w:fldSimple w:instr=" REF _Ref163956956 \r \h  \* MERGEFORMAT ">
        <w:r w:rsidR="00320CDD" w:rsidRPr="00EB0954">
          <w:rPr>
            <w:rFonts w:ascii="Minion Pro" w:hAnsi="Minion Pro" w:cs="Tahoma"/>
            <w:color w:val="000000"/>
          </w:rPr>
          <w:t>29.2</w:t>
        </w:r>
      </w:fldSimple>
      <w:r w:rsidRPr="00EB0954">
        <w:rPr>
          <w:rFonts w:ascii="Minion Pro" w:hAnsi="Minion Pro" w:cs="Tahoma"/>
          <w:color w:val="000000"/>
        </w:rPr>
        <w:t xml:space="preserve"> eller meddelelse g</w:t>
      </w:r>
      <w:r w:rsidRPr="00EB0954">
        <w:rPr>
          <w:rFonts w:ascii="Minion Pro" w:hAnsi="Minion Pro" w:cs="Tahoma"/>
          <w:color w:val="000000"/>
        </w:rPr>
        <w:t>i</w:t>
      </w:r>
      <w:r w:rsidRPr="00EB0954">
        <w:rPr>
          <w:rFonts w:ascii="Minion Pro" w:hAnsi="Minion Pro" w:cs="Tahoma"/>
          <w:color w:val="000000"/>
        </w:rPr>
        <w:t xml:space="preserve">vet på styregruppemøde, som fremgår af godkendt referat. </w:t>
      </w:r>
    </w:p>
    <w:p w:rsidR="0095379A" w:rsidRPr="00EB0954" w:rsidRDefault="0095379A" w:rsidP="0095379A">
      <w:pPr>
        <w:rPr>
          <w:rFonts w:ascii="Minion Pro" w:hAnsi="Minion Pro" w:cs="Tahoma"/>
          <w:color w:val="000000"/>
        </w:rPr>
      </w:pPr>
    </w:p>
    <w:p w:rsidR="0095379A" w:rsidRPr="00EB0954" w:rsidRDefault="0095379A" w:rsidP="0095379A">
      <w:pPr>
        <w:keepNext/>
        <w:rPr>
          <w:rFonts w:ascii="Minion Pro" w:hAnsi="Minion Pro" w:cs="Tahoma"/>
          <w:color w:val="000000"/>
          <w:u w:val="single"/>
        </w:rPr>
      </w:pPr>
      <w:r w:rsidRPr="00EB0954">
        <w:rPr>
          <w:rFonts w:ascii="Minion Pro" w:hAnsi="Minion Pro" w:cs="Tahoma"/>
          <w:color w:val="000000"/>
          <w:u w:val="single"/>
        </w:rPr>
        <w:t>Offentlig Institution</w:t>
      </w:r>
    </w:p>
    <w:p w:rsidR="0095379A" w:rsidRPr="00EB0954" w:rsidRDefault="0095379A" w:rsidP="0095379A">
      <w:pPr>
        <w:rPr>
          <w:rFonts w:ascii="Minion Pro" w:hAnsi="Minion Pro" w:cs="Tahoma"/>
          <w:color w:val="000000"/>
        </w:rPr>
      </w:pPr>
      <w:r w:rsidRPr="00EB0954">
        <w:rPr>
          <w:rFonts w:ascii="Minion Pro" w:hAnsi="Minion Pro" w:cs="Tahoma"/>
          <w:color w:val="000000"/>
        </w:rPr>
        <w:t>Ministerier, styrelser, statsvirksomheder, selvstændige offentlige virksomheder (SOV), komm</w:t>
      </w:r>
      <w:r w:rsidRPr="00EB0954">
        <w:rPr>
          <w:rFonts w:ascii="Minion Pro" w:hAnsi="Minion Pro" w:cs="Tahoma"/>
          <w:color w:val="000000"/>
        </w:rPr>
        <w:t>u</w:t>
      </w:r>
      <w:r w:rsidRPr="00EB0954">
        <w:rPr>
          <w:rFonts w:ascii="Minion Pro" w:hAnsi="Minion Pro" w:cs="Tahoma"/>
          <w:color w:val="000000"/>
        </w:rPr>
        <w:t>ner, regioner, offentlige forvaltningssubjekter, kommunale virksomheder, råd og nævn samt sel</w:t>
      </w:r>
      <w:r w:rsidRPr="00EB0954">
        <w:rPr>
          <w:rFonts w:ascii="Minion Pro" w:hAnsi="Minion Pro" w:cs="Tahoma"/>
          <w:color w:val="000000"/>
        </w:rPr>
        <w:t>v</w:t>
      </w:r>
      <w:r w:rsidRPr="00EB0954">
        <w:rPr>
          <w:rFonts w:ascii="Minion Pro" w:hAnsi="Minion Pro" w:cs="Tahoma"/>
          <w:color w:val="000000"/>
        </w:rPr>
        <w:t>ejende institutioner, hvis drift i det væsentlige finansieres med offentlige midler. Statslige akti</w:t>
      </w:r>
      <w:r w:rsidRPr="00EB0954">
        <w:rPr>
          <w:rFonts w:ascii="Minion Pro" w:hAnsi="Minion Pro" w:cs="Tahoma"/>
          <w:color w:val="000000"/>
        </w:rPr>
        <w:t>e</w:t>
      </w:r>
      <w:r w:rsidRPr="00EB0954">
        <w:rPr>
          <w:rFonts w:ascii="Minion Pro" w:hAnsi="Minion Pro" w:cs="Tahoma"/>
          <w:color w:val="000000"/>
        </w:rPr>
        <w:t>selskaber samt aktieselskaber med kommunal deltagelse er ikke omfattet.</w:t>
      </w:r>
    </w:p>
    <w:p w:rsidR="0095379A" w:rsidRPr="00EB0954" w:rsidRDefault="0095379A" w:rsidP="0095379A">
      <w:pPr>
        <w:rPr>
          <w:rFonts w:ascii="Minion Pro" w:hAnsi="Minion Pro" w:cs="Tahoma"/>
          <w:color w:val="000000"/>
        </w:rPr>
      </w:pPr>
    </w:p>
    <w:p w:rsidR="0095379A" w:rsidRPr="00EB0954" w:rsidRDefault="0095379A" w:rsidP="0095379A">
      <w:pPr>
        <w:keepNext/>
        <w:rPr>
          <w:rFonts w:ascii="Minion Pro" w:hAnsi="Minion Pro" w:cs="Tahoma"/>
          <w:color w:val="000000"/>
        </w:rPr>
      </w:pPr>
      <w:proofErr w:type="spellStart"/>
      <w:r w:rsidRPr="00EB0954">
        <w:rPr>
          <w:rFonts w:ascii="Minion Pro" w:hAnsi="Minion Pro" w:cs="Tahoma"/>
          <w:color w:val="000000"/>
          <w:u w:val="single"/>
        </w:rPr>
        <w:t>Open</w:t>
      </w:r>
      <w:proofErr w:type="spellEnd"/>
      <w:r w:rsidRPr="00EB0954">
        <w:rPr>
          <w:rFonts w:ascii="Minion Pro" w:hAnsi="Minion Pro" w:cs="Tahoma"/>
          <w:color w:val="000000"/>
          <w:u w:val="single"/>
        </w:rPr>
        <w:t xml:space="preserve"> </w:t>
      </w:r>
      <w:proofErr w:type="spellStart"/>
      <w:r w:rsidRPr="00EB0954">
        <w:rPr>
          <w:rFonts w:ascii="Minion Pro" w:hAnsi="Minion Pro" w:cs="Tahoma"/>
          <w:color w:val="000000"/>
          <w:u w:val="single"/>
        </w:rPr>
        <w:t>Source</w:t>
      </w:r>
      <w:proofErr w:type="spellEnd"/>
      <w:r w:rsidRPr="00EB0954">
        <w:rPr>
          <w:rFonts w:ascii="Minion Pro" w:hAnsi="Minion Pro" w:cs="Tahoma"/>
          <w:color w:val="000000"/>
          <w:u w:val="single"/>
        </w:rPr>
        <w:t xml:space="preserve"> Licens</w:t>
      </w:r>
    </w:p>
    <w:p w:rsidR="0095379A" w:rsidRPr="00EB0954" w:rsidRDefault="0095379A" w:rsidP="0095379A">
      <w:pPr>
        <w:rPr>
          <w:rFonts w:ascii="Minion Pro" w:hAnsi="Minion Pro" w:cs="Tahoma"/>
          <w:color w:val="000000"/>
        </w:rPr>
      </w:pPr>
      <w:r w:rsidRPr="00EB0954">
        <w:rPr>
          <w:rFonts w:ascii="Minion Pro" w:hAnsi="Minion Pro" w:cs="Tahoma"/>
          <w:color w:val="000000"/>
        </w:rPr>
        <w:t xml:space="preserve">Licensbetingelser for </w:t>
      </w:r>
      <w:proofErr w:type="spellStart"/>
      <w:r w:rsidRPr="00EB0954">
        <w:rPr>
          <w:rFonts w:ascii="Minion Pro" w:hAnsi="Minion Pro" w:cs="Tahoma"/>
          <w:color w:val="000000"/>
        </w:rPr>
        <w:t>Open</w:t>
      </w:r>
      <w:proofErr w:type="spellEnd"/>
      <w:r w:rsidRPr="00EB0954">
        <w:rPr>
          <w:rFonts w:ascii="Minion Pro" w:hAnsi="Minion Pro" w:cs="Tahoma"/>
          <w:color w:val="000000"/>
        </w:rPr>
        <w:t xml:space="preserve"> </w:t>
      </w:r>
      <w:proofErr w:type="spellStart"/>
      <w:r w:rsidRPr="00EB0954">
        <w:rPr>
          <w:rFonts w:ascii="Minion Pro" w:hAnsi="Minion Pro" w:cs="Tahoma"/>
          <w:color w:val="000000"/>
        </w:rPr>
        <w:t>Source</w:t>
      </w:r>
      <w:proofErr w:type="spellEnd"/>
      <w:r w:rsidRPr="00EB0954">
        <w:rPr>
          <w:rFonts w:ascii="Minion Pro" w:hAnsi="Minion Pro" w:cs="Tahoma"/>
          <w:color w:val="000000"/>
        </w:rPr>
        <w:t xml:space="preserve"> Programmel, der bl.a. tillader Kunden at foretage æ</w:t>
      </w:r>
      <w:r w:rsidRPr="00EB0954">
        <w:rPr>
          <w:rFonts w:ascii="Minion Pro" w:hAnsi="Minion Pro" w:cs="Tahoma"/>
          <w:color w:val="000000"/>
        </w:rPr>
        <w:t>n</w:t>
      </w:r>
      <w:r w:rsidRPr="00EB0954">
        <w:rPr>
          <w:rFonts w:ascii="Minion Pro" w:hAnsi="Minion Pro" w:cs="Tahoma"/>
          <w:color w:val="000000"/>
        </w:rPr>
        <w:t>dringer i Programmel på grundlag af kildekode, der er stillet til rådighed af licensgiveren for Kunden, a</w:t>
      </w:r>
      <w:r w:rsidRPr="00EB0954">
        <w:rPr>
          <w:rFonts w:ascii="Minion Pro" w:hAnsi="Minion Pro" w:cs="Tahoma"/>
          <w:color w:val="000000"/>
        </w:rPr>
        <w:t>n</w:t>
      </w:r>
      <w:r w:rsidRPr="00EB0954">
        <w:rPr>
          <w:rFonts w:ascii="Minion Pro" w:hAnsi="Minion Pro" w:cs="Tahoma"/>
          <w:color w:val="000000"/>
        </w:rPr>
        <w:t>dre kunder eller offentligheden, hvad enten licensgiveren er Leverandøren eller en tredjepart.</w:t>
      </w:r>
    </w:p>
    <w:p w:rsidR="0095379A" w:rsidRPr="00EB0954" w:rsidRDefault="0095379A" w:rsidP="0095379A">
      <w:pPr>
        <w:rPr>
          <w:rFonts w:ascii="Minion Pro" w:hAnsi="Minion Pro" w:cs="Tahoma"/>
          <w:color w:val="000000"/>
          <w:u w:val="single"/>
        </w:rPr>
      </w:pPr>
    </w:p>
    <w:p w:rsidR="0095379A" w:rsidRPr="00EB0954" w:rsidRDefault="0095379A" w:rsidP="0095379A">
      <w:pPr>
        <w:keepNext/>
        <w:rPr>
          <w:rFonts w:ascii="Minion Pro" w:hAnsi="Minion Pro" w:cs="Tahoma"/>
          <w:color w:val="000000"/>
          <w:u w:val="single"/>
        </w:rPr>
      </w:pPr>
      <w:proofErr w:type="spellStart"/>
      <w:r w:rsidRPr="00EB0954">
        <w:rPr>
          <w:rFonts w:ascii="Minion Pro" w:hAnsi="Minion Pro" w:cs="Tahoma"/>
          <w:color w:val="000000"/>
          <w:u w:val="single"/>
        </w:rPr>
        <w:t>Open</w:t>
      </w:r>
      <w:proofErr w:type="spellEnd"/>
      <w:r w:rsidRPr="00EB0954">
        <w:rPr>
          <w:rFonts w:ascii="Minion Pro" w:hAnsi="Minion Pro" w:cs="Tahoma"/>
          <w:color w:val="000000"/>
          <w:u w:val="single"/>
        </w:rPr>
        <w:t xml:space="preserve"> </w:t>
      </w:r>
      <w:proofErr w:type="spellStart"/>
      <w:r w:rsidRPr="00EB0954">
        <w:rPr>
          <w:rFonts w:ascii="Minion Pro" w:hAnsi="Minion Pro" w:cs="Tahoma"/>
          <w:color w:val="000000"/>
          <w:u w:val="single"/>
        </w:rPr>
        <w:t>Source</w:t>
      </w:r>
      <w:proofErr w:type="spellEnd"/>
      <w:r w:rsidRPr="00EB0954">
        <w:rPr>
          <w:rFonts w:ascii="Minion Pro" w:hAnsi="Minion Pro" w:cs="Tahoma"/>
          <w:color w:val="000000"/>
          <w:u w:val="single"/>
        </w:rPr>
        <w:t xml:space="preserve"> Programmel</w:t>
      </w:r>
    </w:p>
    <w:p w:rsidR="0095379A" w:rsidRPr="00EB0954" w:rsidRDefault="0095379A" w:rsidP="0095379A">
      <w:pPr>
        <w:rPr>
          <w:rFonts w:ascii="Minion Pro" w:hAnsi="Minion Pro" w:cs="Tahoma"/>
          <w:color w:val="000000"/>
        </w:rPr>
      </w:pPr>
      <w:r w:rsidRPr="00EB0954">
        <w:rPr>
          <w:rFonts w:ascii="Minion Pro" w:hAnsi="Minion Pro" w:cs="Tahoma"/>
          <w:color w:val="000000"/>
        </w:rPr>
        <w:t xml:space="preserve">Programmel, der leveres eller stilles til rådighed både i kildekode og i maskinlæsbar form på grundlag af en </w:t>
      </w:r>
      <w:proofErr w:type="spellStart"/>
      <w:r w:rsidRPr="00EB0954">
        <w:rPr>
          <w:rFonts w:ascii="Minion Pro" w:hAnsi="Minion Pro" w:cs="Tahoma"/>
          <w:color w:val="000000"/>
        </w:rPr>
        <w:t>Open</w:t>
      </w:r>
      <w:proofErr w:type="spellEnd"/>
      <w:r w:rsidRPr="00EB0954">
        <w:rPr>
          <w:rFonts w:ascii="Minion Pro" w:hAnsi="Minion Pro" w:cs="Tahoma"/>
          <w:color w:val="000000"/>
        </w:rPr>
        <w:t xml:space="preserve"> </w:t>
      </w:r>
      <w:proofErr w:type="spellStart"/>
      <w:r w:rsidRPr="00EB0954">
        <w:rPr>
          <w:rFonts w:ascii="Minion Pro" w:hAnsi="Minion Pro" w:cs="Tahoma"/>
          <w:color w:val="000000"/>
        </w:rPr>
        <w:t>Source</w:t>
      </w:r>
      <w:proofErr w:type="spellEnd"/>
      <w:r w:rsidRPr="00EB0954">
        <w:rPr>
          <w:rFonts w:ascii="Minion Pro" w:hAnsi="Minion Pro" w:cs="Tahoma"/>
          <w:color w:val="000000"/>
        </w:rPr>
        <w:t xml:space="preserve"> Licens.</w:t>
      </w:r>
    </w:p>
    <w:p w:rsidR="0095379A" w:rsidRPr="00EB0954" w:rsidRDefault="0095379A" w:rsidP="0095379A">
      <w:pPr>
        <w:rPr>
          <w:rFonts w:ascii="Minion Pro" w:hAnsi="Minion Pro" w:cs="Tahoma"/>
          <w:color w:val="000000"/>
        </w:rPr>
      </w:pPr>
    </w:p>
    <w:p w:rsidR="0095379A" w:rsidRPr="00EB0954" w:rsidRDefault="0095379A" w:rsidP="0095379A">
      <w:pPr>
        <w:keepNext/>
        <w:rPr>
          <w:rFonts w:ascii="Minion Pro" w:hAnsi="Minion Pro" w:cs="Tahoma"/>
          <w:color w:val="000000"/>
          <w:u w:val="single"/>
        </w:rPr>
      </w:pPr>
      <w:r w:rsidRPr="00EB0954">
        <w:rPr>
          <w:rFonts w:ascii="Minion Pro" w:hAnsi="Minion Pro" w:cs="Tahoma"/>
          <w:color w:val="000000"/>
          <w:u w:val="single"/>
        </w:rPr>
        <w:t>Option</w:t>
      </w:r>
    </w:p>
    <w:p w:rsidR="0095379A" w:rsidRPr="00EB0954" w:rsidRDefault="0095379A" w:rsidP="0095379A">
      <w:pPr>
        <w:rPr>
          <w:rFonts w:ascii="Minion Pro" w:hAnsi="Minion Pro" w:cs="Tahoma"/>
          <w:color w:val="000000"/>
        </w:rPr>
      </w:pPr>
      <w:r w:rsidRPr="00EB0954">
        <w:rPr>
          <w:rFonts w:ascii="Minion Pro" w:hAnsi="Minion Pro" w:cs="Tahoma"/>
          <w:color w:val="000000"/>
        </w:rPr>
        <w:t xml:space="preserve">En ret for Kunden til at købe yderligere bestemte ydelser, som beskrevet i </w:t>
      </w:r>
      <w:fldSimple w:instr=" REF _Ref115495762 \r \h  \* MERGEFORMAT ">
        <w:r w:rsidR="00320CDD" w:rsidRPr="00EB0954">
          <w:rPr>
            <w:rFonts w:ascii="Minion Pro" w:hAnsi="Minion Pro" w:cs="Tahoma"/>
            <w:color w:val="000000"/>
          </w:rPr>
          <w:t>bilag 3</w:t>
        </w:r>
      </w:fldSimple>
      <w:r w:rsidRPr="00EB0954">
        <w:rPr>
          <w:rFonts w:ascii="Minion Pro" w:hAnsi="Minion Pro" w:cs="Tahoma"/>
          <w:color w:val="000000"/>
        </w:rPr>
        <w:t>, til de i Kontra</w:t>
      </w:r>
      <w:r w:rsidRPr="00EB0954">
        <w:rPr>
          <w:rFonts w:ascii="Minion Pro" w:hAnsi="Minion Pro" w:cs="Tahoma"/>
          <w:color w:val="000000"/>
        </w:rPr>
        <w:t>k</w:t>
      </w:r>
      <w:r w:rsidRPr="00EB0954">
        <w:rPr>
          <w:rFonts w:ascii="Minion Pro" w:hAnsi="Minion Pro" w:cs="Tahoma"/>
          <w:color w:val="000000"/>
        </w:rPr>
        <w:t>ten fastsatte priser og øvrige vilkår. En Option kan bestilles til levering samtidig med og som en del af Leverancen eller som en Selvstændig Opgave.</w:t>
      </w:r>
    </w:p>
    <w:p w:rsidR="0095379A" w:rsidRPr="00EB0954" w:rsidRDefault="0095379A" w:rsidP="0095379A">
      <w:pPr>
        <w:rPr>
          <w:rFonts w:ascii="Minion Pro" w:hAnsi="Minion Pro" w:cs="Tahoma"/>
          <w:color w:val="000000"/>
          <w:u w:val="single"/>
        </w:rPr>
      </w:pPr>
    </w:p>
    <w:p w:rsidR="0095379A" w:rsidRPr="00EB0954" w:rsidRDefault="0095379A" w:rsidP="0095379A">
      <w:pPr>
        <w:keepNext/>
        <w:rPr>
          <w:rFonts w:ascii="Minion Pro" w:hAnsi="Minion Pro" w:cs="Tahoma"/>
          <w:color w:val="000000"/>
        </w:rPr>
      </w:pPr>
      <w:r w:rsidRPr="00EB0954">
        <w:rPr>
          <w:rFonts w:ascii="Minion Pro" w:hAnsi="Minion Pro" w:cs="Tahoma"/>
          <w:color w:val="000000"/>
          <w:u w:val="single"/>
        </w:rPr>
        <w:lastRenderedPageBreak/>
        <w:t>Overtagelsesdag</w:t>
      </w:r>
    </w:p>
    <w:p w:rsidR="0095379A" w:rsidRPr="00EB0954" w:rsidRDefault="0095379A" w:rsidP="0095379A">
      <w:pPr>
        <w:rPr>
          <w:rFonts w:ascii="Minion Pro" w:hAnsi="Minion Pro" w:cs="Tahoma"/>
          <w:color w:val="000000"/>
        </w:rPr>
      </w:pPr>
      <w:r w:rsidRPr="00EB0954">
        <w:rPr>
          <w:rFonts w:ascii="Minion Pro" w:hAnsi="Minion Pro" w:cs="Tahoma"/>
          <w:color w:val="000000"/>
        </w:rPr>
        <w:t xml:space="preserve">Den dag, hvor Leverandøren består overtagelsesprøven, forudsat Kunden efterfølgende skriftligt godkender overtagelsesprøven, eller Kunden tager hele eller dele af Leverancen uberettiget i brug, jf. punkt </w:t>
      </w:r>
      <w:fldSimple w:instr=" REF _Ref138746300 \r \h  \* MERGEFORMAT ">
        <w:r w:rsidR="00320CDD" w:rsidRPr="00EB0954">
          <w:rPr>
            <w:rFonts w:ascii="Minion Pro" w:hAnsi="Minion Pro" w:cs="Tahoma"/>
            <w:color w:val="000000"/>
          </w:rPr>
          <w:t>10</w:t>
        </w:r>
      </w:fldSimple>
      <w:r w:rsidRPr="00EB0954">
        <w:rPr>
          <w:rFonts w:ascii="Minion Pro" w:hAnsi="Minion Pro" w:cs="Tahoma"/>
          <w:color w:val="000000"/>
        </w:rPr>
        <w:t xml:space="preserve">. </w:t>
      </w:r>
    </w:p>
    <w:p w:rsidR="0095379A" w:rsidRPr="00EB0954" w:rsidRDefault="0095379A" w:rsidP="0095379A">
      <w:pPr>
        <w:rPr>
          <w:rFonts w:ascii="Minion Pro" w:hAnsi="Minion Pro" w:cs="Tahoma"/>
          <w:color w:val="000000"/>
        </w:rPr>
      </w:pPr>
    </w:p>
    <w:p w:rsidR="0095379A" w:rsidRPr="00EB0954" w:rsidRDefault="0095379A" w:rsidP="0095379A">
      <w:pPr>
        <w:keepNext/>
        <w:rPr>
          <w:rFonts w:ascii="Minion Pro" w:hAnsi="Minion Pro" w:cs="Tahoma"/>
          <w:color w:val="000000"/>
          <w:u w:val="single"/>
        </w:rPr>
      </w:pPr>
      <w:r w:rsidRPr="00EB0954">
        <w:rPr>
          <w:rFonts w:ascii="Minion Pro" w:hAnsi="Minion Pro" w:cs="Tahoma"/>
          <w:color w:val="000000"/>
          <w:u w:val="single"/>
        </w:rPr>
        <w:t>Parterne</w:t>
      </w:r>
    </w:p>
    <w:p w:rsidR="0095379A" w:rsidRPr="00EB0954" w:rsidRDefault="0095379A" w:rsidP="0095379A">
      <w:pPr>
        <w:rPr>
          <w:rFonts w:ascii="Minion Pro" w:hAnsi="Minion Pro" w:cs="Tahoma"/>
          <w:color w:val="000000"/>
        </w:rPr>
      </w:pPr>
      <w:r w:rsidRPr="00EB0954">
        <w:rPr>
          <w:rFonts w:ascii="Minion Pro" w:hAnsi="Minion Pro" w:cs="Tahoma"/>
          <w:color w:val="000000"/>
        </w:rPr>
        <w:t>Ved Parterne forstås Kunden og Leverandøren, og ved "Part" en af disse.</w:t>
      </w:r>
    </w:p>
    <w:p w:rsidR="0095379A" w:rsidRPr="00EB0954" w:rsidRDefault="0095379A" w:rsidP="0095379A">
      <w:pPr>
        <w:rPr>
          <w:rFonts w:ascii="Minion Pro" w:hAnsi="Minion Pro" w:cs="Tahoma"/>
          <w:color w:val="000000"/>
          <w:u w:val="single"/>
        </w:rPr>
      </w:pPr>
    </w:p>
    <w:p w:rsidR="0095379A" w:rsidRPr="00EB0954" w:rsidRDefault="0095379A" w:rsidP="0095379A">
      <w:pPr>
        <w:keepNext/>
        <w:rPr>
          <w:rFonts w:ascii="Minion Pro" w:hAnsi="Minion Pro" w:cs="Tahoma"/>
          <w:color w:val="000000"/>
          <w:u w:val="single"/>
        </w:rPr>
      </w:pPr>
      <w:r w:rsidRPr="00EB0954">
        <w:rPr>
          <w:rFonts w:ascii="Minion Pro" w:hAnsi="Minion Pro" w:cs="Tahoma"/>
          <w:color w:val="000000"/>
          <w:u w:val="single"/>
        </w:rPr>
        <w:t>Programmel</w:t>
      </w:r>
    </w:p>
    <w:p w:rsidR="0095379A" w:rsidRPr="00EB0954" w:rsidRDefault="0095379A" w:rsidP="0095379A">
      <w:pPr>
        <w:rPr>
          <w:rFonts w:ascii="Minion Pro" w:hAnsi="Minion Pro" w:cs="Tahoma"/>
          <w:color w:val="000000"/>
        </w:rPr>
      </w:pPr>
      <w:r w:rsidRPr="00EB0954">
        <w:rPr>
          <w:rFonts w:ascii="Minion Pro" w:hAnsi="Minion Pro" w:cs="Tahoma"/>
          <w:color w:val="000000"/>
        </w:rPr>
        <w:t>Består af Kundespecifikt Programmel og/eller Standardprogrammel.</w:t>
      </w:r>
    </w:p>
    <w:p w:rsidR="0095379A" w:rsidRPr="00EB0954" w:rsidRDefault="0095379A" w:rsidP="0095379A">
      <w:pPr>
        <w:rPr>
          <w:rFonts w:ascii="Minion Pro" w:hAnsi="Minion Pro" w:cs="Tahoma"/>
          <w:color w:val="000000"/>
          <w:u w:val="single"/>
        </w:rPr>
      </w:pPr>
    </w:p>
    <w:p w:rsidR="0095379A" w:rsidRPr="00EB0954" w:rsidRDefault="0095379A" w:rsidP="0095379A">
      <w:pPr>
        <w:keepNext/>
        <w:rPr>
          <w:rFonts w:ascii="Minion Pro" w:hAnsi="Minion Pro" w:cs="Tahoma"/>
          <w:color w:val="000000"/>
          <w:u w:val="single"/>
        </w:rPr>
      </w:pPr>
      <w:proofErr w:type="spellStart"/>
      <w:r w:rsidRPr="00EB0954">
        <w:rPr>
          <w:rFonts w:ascii="Minion Pro" w:hAnsi="Minion Pro" w:cs="Tahoma"/>
          <w:color w:val="000000"/>
          <w:u w:val="single"/>
        </w:rPr>
        <w:t>Releases</w:t>
      </w:r>
      <w:proofErr w:type="spellEnd"/>
    </w:p>
    <w:p w:rsidR="0095379A" w:rsidRPr="00EB0954" w:rsidRDefault="0095379A" w:rsidP="0095379A">
      <w:pPr>
        <w:rPr>
          <w:rFonts w:ascii="Minion Pro" w:hAnsi="Minion Pro" w:cs="Tahoma"/>
          <w:color w:val="000000"/>
        </w:rPr>
      </w:pPr>
      <w:r w:rsidRPr="00EB0954">
        <w:rPr>
          <w:rFonts w:ascii="Minion Pro" w:hAnsi="Minion Pro" w:cs="Tahoma"/>
          <w:color w:val="000000"/>
        </w:rPr>
        <w:t>En mindre opdatering af Standardprogrammel eller Kundespecifikt Programmel, herunder fejlre</w:t>
      </w:r>
      <w:r w:rsidRPr="00EB0954">
        <w:rPr>
          <w:rFonts w:ascii="Minion Pro" w:hAnsi="Minion Pro" w:cs="Tahoma"/>
          <w:color w:val="000000"/>
        </w:rPr>
        <w:t>t</w:t>
      </w:r>
      <w:r w:rsidRPr="00EB0954">
        <w:rPr>
          <w:rFonts w:ascii="Minion Pro" w:hAnsi="Minion Pro" w:cs="Tahoma"/>
          <w:color w:val="000000"/>
        </w:rPr>
        <w:t>telser. Almindeligvis kendetegnet ved, at identifikationsnummeret for Programme</w:t>
      </w:r>
      <w:r w:rsidRPr="00EB0954">
        <w:rPr>
          <w:rFonts w:ascii="Minion Pro" w:hAnsi="Minion Pro" w:cs="Tahoma"/>
          <w:color w:val="000000"/>
        </w:rPr>
        <w:t>l</w:t>
      </w:r>
      <w:r w:rsidRPr="00EB0954">
        <w:rPr>
          <w:rFonts w:ascii="Minion Pro" w:hAnsi="Minion Pro" w:cs="Tahoma"/>
          <w:color w:val="000000"/>
        </w:rPr>
        <w:t>let ændres med en decimal (f.eks. fra 5.0 til 5.1).</w:t>
      </w:r>
    </w:p>
    <w:p w:rsidR="0095379A" w:rsidRPr="00EB0954" w:rsidRDefault="0095379A" w:rsidP="0095379A">
      <w:pPr>
        <w:rPr>
          <w:rFonts w:ascii="Minion Pro" w:hAnsi="Minion Pro" w:cs="Tahoma"/>
          <w:color w:val="000000"/>
        </w:rPr>
      </w:pPr>
    </w:p>
    <w:p w:rsidR="0095379A" w:rsidRPr="00EB0954" w:rsidRDefault="0095379A" w:rsidP="0095379A">
      <w:pPr>
        <w:keepNext/>
        <w:rPr>
          <w:rFonts w:ascii="Minion Pro" w:hAnsi="Minion Pro" w:cs="Tahoma"/>
          <w:color w:val="000000"/>
          <w:u w:val="single"/>
        </w:rPr>
      </w:pPr>
      <w:r w:rsidRPr="00EB0954">
        <w:rPr>
          <w:rFonts w:ascii="Minion Pro" w:hAnsi="Minion Pro" w:cs="Tahoma"/>
          <w:color w:val="000000"/>
          <w:u w:val="single"/>
        </w:rPr>
        <w:t>Selvstændig Opgave</w:t>
      </w:r>
    </w:p>
    <w:p w:rsidR="0095379A" w:rsidRPr="00EB0954" w:rsidRDefault="0095379A" w:rsidP="0095379A">
      <w:pPr>
        <w:rPr>
          <w:rFonts w:ascii="Minion Pro" w:hAnsi="Minion Pro" w:cs="Tahoma"/>
          <w:color w:val="000000"/>
        </w:rPr>
      </w:pPr>
      <w:r w:rsidRPr="00EB0954">
        <w:rPr>
          <w:rFonts w:ascii="Minion Pro" w:hAnsi="Minion Pro" w:cs="Tahoma"/>
          <w:color w:val="000000"/>
        </w:rPr>
        <w:t>Optioner eller ændringer, som ikke afprøves som en del af Leverancen.</w:t>
      </w:r>
    </w:p>
    <w:p w:rsidR="0095379A" w:rsidRPr="00EB0954" w:rsidRDefault="0095379A" w:rsidP="0095379A">
      <w:pPr>
        <w:rPr>
          <w:rFonts w:ascii="Minion Pro" w:hAnsi="Minion Pro" w:cs="Tahoma"/>
          <w:color w:val="000000"/>
        </w:rPr>
      </w:pPr>
    </w:p>
    <w:p w:rsidR="0095379A" w:rsidRPr="00EB0954" w:rsidRDefault="0095379A" w:rsidP="0095379A">
      <w:pPr>
        <w:keepNext/>
        <w:rPr>
          <w:rFonts w:ascii="Minion Pro" w:hAnsi="Minion Pro" w:cs="Tahoma"/>
          <w:color w:val="000000"/>
          <w:u w:val="single"/>
        </w:rPr>
      </w:pPr>
      <w:r w:rsidRPr="00EB0954">
        <w:rPr>
          <w:rFonts w:ascii="Minion Pro" w:hAnsi="Minion Pro" w:cs="Tahoma"/>
          <w:color w:val="000000"/>
          <w:u w:val="single"/>
        </w:rPr>
        <w:t>Standardprogrammel</w:t>
      </w:r>
    </w:p>
    <w:p w:rsidR="0095379A" w:rsidRPr="00EB0954" w:rsidRDefault="0095379A" w:rsidP="0095379A">
      <w:pPr>
        <w:rPr>
          <w:rFonts w:ascii="Minion Pro" w:hAnsi="Minion Pro" w:cs="Tahoma"/>
          <w:color w:val="000000"/>
        </w:rPr>
      </w:pPr>
      <w:r w:rsidRPr="00EB0954">
        <w:rPr>
          <w:rFonts w:ascii="Minion Pro" w:hAnsi="Minion Pro" w:cs="Tahoma"/>
          <w:color w:val="000000"/>
        </w:rPr>
        <w:t xml:space="preserve">Programmel, der ikke i </w:t>
      </w:r>
      <w:fldSimple w:instr=" REF _Ref114977763 \r \h  \* MERGEFORMAT ">
        <w:r w:rsidR="00320CDD" w:rsidRPr="00EB0954">
          <w:rPr>
            <w:rFonts w:ascii="Minion Pro" w:hAnsi="Minion Pro" w:cs="Tahoma"/>
            <w:color w:val="000000"/>
          </w:rPr>
          <w:t>bilag 3</w:t>
        </w:r>
      </w:fldSimple>
      <w:r w:rsidRPr="00EB0954">
        <w:rPr>
          <w:rFonts w:ascii="Minion Pro" w:hAnsi="Minion Pro" w:cs="Tahoma"/>
          <w:color w:val="000000"/>
        </w:rPr>
        <w:t xml:space="preserve"> er rubriceret som Kundespecifikt Programmel.</w:t>
      </w:r>
    </w:p>
    <w:p w:rsidR="0095379A" w:rsidRPr="00EB0954" w:rsidRDefault="0095379A" w:rsidP="0095379A">
      <w:pPr>
        <w:rPr>
          <w:rFonts w:ascii="Minion Pro" w:hAnsi="Minion Pro" w:cs="Tahoma"/>
          <w:color w:val="000000"/>
        </w:rPr>
      </w:pPr>
    </w:p>
    <w:p w:rsidR="0095379A" w:rsidRPr="00EB0954" w:rsidRDefault="0095379A" w:rsidP="0095379A">
      <w:pPr>
        <w:keepNext/>
        <w:rPr>
          <w:rFonts w:ascii="Minion Pro" w:hAnsi="Minion Pro"/>
          <w:u w:val="single"/>
        </w:rPr>
      </w:pPr>
      <w:r w:rsidRPr="00EB0954">
        <w:rPr>
          <w:rFonts w:ascii="Minion Pro" w:hAnsi="Minion Pro" w:cs="Tahoma"/>
          <w:color w:val="000000"/>
          <w:u w:val="single"/>
        </w:rPr>
        <w:t>Standardvedligeholdelses</w:t>
      </w:r>
      <w:r w:rsidRPr="00EB0954">
        <w:rPr>
          <w:rFonts w:ascii="Minion Pro" w:hAnsi="Minion Pro"/>
          <w:u w:val="single"/>
        </w:rPr>
        <w:t>- og Standardudviklingsværktøjer</w:t>
      </w:r>
    </w:p>
    <w:p w:rsidR="0095379A" w:rsidRPr="00EB0954" w:rsidRDefault="0095379A" w:rsidP="0095379A">
      <w:pPr>
        <w:rPr>
          <w:rFonts w:ascii="Minion Pro" w:hAnsi="Minion Pro"/>
        </w:rPr>
      </w:pPr>
      <w:r w:rsidRPr="00EB0954">
        <w:rPr>
          <w:rFonts w:ascii="Minion Pro" w:hAnsi="Minion Pro"/>
        </w:rPr>
        <w:t>Vedligeholdelses- og udviklingsværktøjer, som er almindeligt tilgængelige på det danske marked på sædvanlige kommercielle vilkår.</w:t>
      </w:r>
    </w:p>
    <w:p w:rsidR="0095379A" w:rsidRPr="00EB0954" w:rsidRDefault="0095379A" w:rsidP="0095379A">
      <w:pPr>
        <w:rPr>
          <w:rFonts w:ascii="Minion Pro" w:hAnsi="Minion Pro" w:cs="Tahoma"/>
          <w:color w:val="000000"/>
        </w:rPr>
      </w:pPr>
    </w:p>
    <w:p w:rsidR="0095379A" w:rsidRPr="00EB0954" w:rsidRDefault="0095379A" w:rsidP="0095379A">
      <w:pPr>
        <w:keepNext/>
        <w:rPr>
          <w:rFonts w:ascii="Minion Pro" w:hAnsi="Minion Pro" w:cs="Tahoma"/>
          <w:color w:val="000000"/>
        </w:rPr>
      </w:pPr>
      <w:r w:rsidRPr="00EB0954">
        <w:rPr>
          <w:rFonts w:ascii="Minion Pro" w:hAnsi="Minion Pro" w:cs="Tahoma"/>
          <w:color w:val="000000"/>
          <w:u w:val="single"/>
        </w:rPr>
        <w:t>Systemdokumentation</w:t>
      </w:r>
    </w:p>
    <w:p w:rsidR="0095379A" w:rsidRPr="00EB0954" w:rsidRDefault="0095379A" w:rsidP="0095379A">
      <w:pPr>
        <w:rPr>
          <w:rFonts w:ascii="Minion Pro" w:hAnsi="Minion Pro" w:cs="Tahoma"/>
          <w:color w:val="000000"/>
        </w:rPr>
      </w:pPr>
      <w:r w:rsidRPr="00EB0954">
        <w:rPr>
          <w:rFonts w:ascii="Minion Pro" w:hAnsi="Minion Pro" w:cs="Tahoma"/>
          <w:color w:val="000000"/>
        </w:rPr>
        <w:t>Beskrivelse af Leverancen rettet mod driftspersonale, udviklere og andre medarbejde</w:t>
      </w:r>
      <w:r w:rsidRPr="00EB0954">
        <w:rPr>
          <w:rFonts w:ascii="Minion Pro" w:hAnsi="Minion Pro" w:cs="Tahoma"/>
          <w:color w:val="000000"/>
        </w:rPr>
        <w:t>r</w:t>
      </w:r>
      <w:r w:rsidRPr="00EB0954">
        <w:rPr>
          <w:rFonts w:ascii="Minion Pro" w:hAnsi="Minion Pro" w:cs="Tahoma"/>
          <w:color w:val="000000"/>
        </w:rPr>
        <w:t>grupper, der har behov for indsigt i arkitektur og kode med henblik på at kunne ændre parametre, rette, vedl</w:t>
      </w:r>
      <w:r w:rsidRPr="00EB0954">
        <w:rPr>
          <w:rFonts w:ascii="Minion Pro" w:hAnsi="Minion Pro" w:cs="Tahoma"/>
          <w:color w:val="000000"/>
        </w:rPr>
        <w:t>i</w:t>
      </w:r>
      <w:r w:rsidRPr="00EB0954">
        <w:rPr>
          <w:rFonts w:ascii="Minion Pro" w:hAnsi="Minion Pro" w:cs="Tahoma"/>
          <w:color w:val="000000"/>
        </w:rPr>
        <w:t>geholde og/eller driftsafvikle Programmellet.</w:t>
      </w:r>
    </w:p>
    <w:p w:rsidR="0095379A" w:rsidRPr="00EB0954" w:rsidRDefault="0095379A" w:rsidP="0095379A">
      <w:pPr>
        <w:rPr>
          <w:rFonts w:ascii="Minion Pro" w:hAnsi="Minion Pro" w:cs="Tahoma"/>
          <w:color w:val="000000"/>
        </w:rPr>
      </w:pPr>
    </w:p>
    <w:p w:rsidR="0095379A" w:rsidRPr="00EB0954" w:rsidRDefault="0095379A" w:rsidP="0095379A">
      <w:pPr>
        <w:keepNext/>
        <w:rPr>
          <w:rFonts w:ascii="Minion Pro" w:hAnsi="Minion Pro" w:cs="Tahoma"/>
          <w:color w:val="000000"/>
          <w:u w:val="single"/>
        </w:rPr>
      </w:pPr>
      <w:r w:rsidRPr="00EB0954">
        <w:rPr>
          <w:rFonts w:ascii="Minion Pro" w:hAnsi="Minion Pro" w:cs="Tahoma"/>
          <w:color w:val="000000"/>
          <w:u w:val="single"/>
        </w:rPr>
        <w:lastRenderedPageBreak/>
        <w:t>Version</w:t>
      </w:r>
    </w:p>
    <w:p w:rsidR="0095379A" w:rsidRPr="00EB0954" w:rsidRDefault="0095379A" w:rsidP="0095379A">
      <w:pPr>
        <w:rPr>
          <w:rFonts w:ascii="Minion Pro" w:hAnsi="Minion Pro" w:cs="Tahoma"/>
          <w:color w:val="000000"/>
        </w:rPr>
      </w:pPr>
      <w:r w:rsidRPr="00EB0954">
        <w:rPr>
          <w:rFonts w:ascii="Minion Pro" w:hAnsi="Minion Pro" w:cs="Tahoma"/>
          <w:color w:val="000000"/>
        </w:rPr>
        <w:t>En opdatering, der indeholder væsentligt ændret funktionalitet. Almindeligvis kendete</w:t>
      </w:r>
      <w:r w:rsidRPr="00EB0954">
        <w:rPr>
          <w:rFonts w:ascii="Minion Pro" w:hAnsi="Minion Pro" w:cs="Tahoma"/>
          <w:color w:val="000000"/>
        </w:rPr>
        <w:t>g</w:t>
      </w:r>
      <w:r w:rsidRPr="00EB0954">
        <w:rPr>
          <w:rFonts w:ascii="Minion Pro" w:hAnsi="Minion Pro" w:cs="Tahoma"/>
          <w:color w:val="000000"/>
        </w:rPr>
        <w:t>net ved, at hovednummeret for versionen ændres (f.eks. fra 5.1 til 6.0).</w:t>
      </w:r>
      <w:r w:rsidRPr="00EB0954">
        <w:rPr>
          <w:rStyle w:val="Fodnotehenvisning"/>
          <w:rFonts w:ascii="Minion Pro" w:hAnsi="Minion Pro" w:cs="Tahoma"/>
          <w:color w:val="000000"/>
        </w:rPr>
        <w:t xml:space="preserve"> </w:t>
      </w:r>
    </w:p>
    <w:p w:rsidR="0095379A" w:rsidRPr="00EB0954" w:rsidRDefault="0095379A" w:rsidP="0095379A">
      <w:pPr>
        <w:rPr>
          <w:rFonts w:ascii="Minion Pro" w:hAnsi="Minion Pro" w:cs="Tahoma"/>
          <w:color w:val="000000"/>
          <w:sz w:val="19"/>
        </w:rPr>
      </w:pPr>
    </w:p>
    <w:p w:rsidR="0095379A" w:rsidRPr="00EB0954" w:rsidRDefault="0095379A" w:rsidP="0095379A">
      <w:pPr>
        <w:pStyle w:val="Overskrift1"/>
        <w:numPr>
          <w:ilvl w:val="0"/>
          <w:numId w:val="21"/>
        </w:numPr>
        <w:rPr>
          <w:rFonts w:ascii="Minion Pro" w:hAnsi="Minion Pro"/>
        </w:rPr>
      </w:pPr>
      <w:bookmarkStart w:id="32" w:name="_Ref132624726"/>
      <w:bookmarkStart w:id="33" w:name="_Toc183314856"/>
      <w:bookmarkStart w:id="34" w:name="_Toc262556902"/>
      <w:bookmarkStart w:id="35" w:name="_Toc263682091"/>
      <w:bookmarkStart w:id="36" w:name="_Toc93722611"/>
      <w:r w:rsidRPr="00EB0954">
        <w:rPr>
          <w:rFonts w:ascii="Minion Pro" w:hAnsi="Minion Pro"/>
        </w:rPr>
        <w:t>Baggrund og formål</w:t>
      </w:r>
      <w:bookmarkEnd w:id="32"/>
      <w:bookmarkEnd w:id="33"/>
      <w:bookmarkEnd w:id="34"/>
      <w:bookmarkEnd w:id="35"/>
    </w:p>
    <w:p w:rsidR="0095379A" w:rsidRPr="00EB0954" w:rsidRDefault="0095379A" w:rsidP="0095379A">
      <w:pPr>
        <w:tabs>
          <w:tab w:val="left" w:pos="0"/>
          <w:tab w:val="left" w:pos="2300"/>
        </w:tabs>
        <w:rPr>
          <w:rFonts w:ascii="Minion Pro" w:hAnsi="Minion Pro"/>
        </w:rPr>
      </w:pPr>
      <w:r w:rsidRPr="00EB0954">
        <w:rPr>
          <w:rFonts w:ascii="Minion Pro" w:hAnsi="Minion Pro"/>
          <w:i/>
          <w:iCs/>
        </w:rPr>
        <w:t>[Tilpasses individuelt - beskriv baggrunden for indgåelse af kontrakten og kundens formål med lev</w:t>
      </w:r>
      <w:r w:rsidRPr="00EB0954">
        <w:rPr>
          <w:rFonts w:ascii="Minion Pro" w:hAnsi="Minion Pro"/>
          <w:i/>
          <w:iCs/>
        </w:rPr>
        <w:t>e</w:t>
      </w:r>
      <w:r w:rsidRPr="00EB0954">
        <w:rPr>
          <w:rFonts w:ascii="Minion Pro" w:hAnsi="Minion Pro"/>
          <w:i/>
          <w:iCs/>
        </w:rPr>
        <w:t xml:space="preserve">rancen.] </w:t>
      </w:r>
      <w:r w:rsidRPr="00EB0954">
        <w:rPr>
          <w:rFonts w:ascii="Minion Pro" w:hAnsi="Minion Pro"/>
        </w:rPr>
        <w:t xml:space="preserve"> </w:t>
      </w:r>
    </w:p>
    <w:p w:rsidR="0095379A" w:rsidRPr="00EB0954" w:rsidRDefault="0095379A" w:rsidP="0095379A">
      <w:pPr>
        <w:rPr>
          <w:rFonts w:ascii="Minion Pro" w:hAnsi="Minion Pro"/>
        </w:rPr>
      </w:pPr>
    </w:p>
    <w:p w:rsidR="0095379A" w:rsidRPr="00EB0954" w:rsidRDefault="0095379A" w:rsidP="0095379A">
      <w:pPr>
        <w:pStyle w:val="Overskrift1"/>
        <w:numPr>
          <w:ilvl w:val="0"/>
          <w:numId w:val="21"/>
        </w:numPr>
        <w:rPr>
          <w:rFonts w:ascii="Minion Pro" w:hAnsi="Minion Pro"/>
        </w:rPr>
      </w:pPr>
      <w:bookmarkStart w:id="37" w:name="_Toc183314857"/>
      <w:bookmarkStart w:id="38" w:name="_Toc262556903"/>
      <w:bookmarkStart w:id="39" w:name="_Toc263682092"/>
      <w:r w:rsidRPr="00EB0954">
        <w:rPr>
          <w:rFonts w:ascii="Minion Pro" w:hAnsi="Minion Pro"/>
        </w:rPr>
        <w:t>Leverancen</w:t>
      </w:r>
      <w:bookmarkEnd w:id="36"/>
      <w:r w:rsidRPr="00EB0954">
        <w:rPr>
          <w:rFonts w:ascii="Minion Pro" w:hAnsi="Minion Pro"/>
        </w:rPr>
        <w:t>s omfang</w:t>
      </w:r>
      <w:bookmarkEnd w:id="37"/>
      <w:bookmarkEnd w:id="38"/>
      <w:bookmarkEnd w:id="39"/>
    </w:p>
    <w:p w:rsidR="0095379A" w:rsidRPr="00EB0954" w:rsidRDefault="0095379A" w:rsidP="0095379A">
      <w:pPr>
        <w:pStyle w:val="Overskrift2"/>
        <w:numPr>
          <w:ilvl w:val="1"/>
          <w:numId w:val="21"/>
        </w:numPr>
        <w:rPr>
          <w:rFonts w:ascii="Minion Pro" w:hAnsi="Minion Pro"/>
        </w:rPr>
      </w:pPr>
      <w:bookmarkStart w:id="40" w:name="_Ref106514324"/>
      <w:bookmarkStart w:id="41" w:name="_Toc183314858"/>
      <w:bookmarkStart w:id="42" w:name="_Toc262556904"/>
      <w:bookmarkStart w:id="43" w:name="_Toc263682093"/>
      <w:r w:rsidRPr="00EB0954">
        <w:rPr>
          <w:rFonts w:ascii="Minion Pro" w:hAnsi="Minion Pro"/>
        </w:rPr>
        <w:t>Generelt</w:t>
      </w:r>
      <w:bookmarkEnd w:id="40"/>
      <w:bookmarkEnd w:id="41"/>
      <w:bookmarkEnd w:id="42"/>
      <w:bookmarkEnd w:id="43"/>
    </w:p>
    <w:p w:rsidR="0095379A" w:rsidRPr="00EB0954" w:rsidRDefault="0095379A" w:rsidP="0095379A">
      <w:pPr>
        <w:tabs>
          <w:tab w:val="clear" w:pos="567"/>
          <w:tab w:val="left" w:pos="0"/>
          <w:tab w:val="left" w:pos="575"/>
          <w:tab w:val="left" w:pos="2300"/>
        </w:tabs>
        <w:rPr>
          <w:rFonts w:ascii="Minion Pro" w:hAnsi="Minion Pro" w:cs="Tahoma"/>
          <w:color w:val="000000"/>
        </w:rPr>
      </w:pPr>
      <w:r w:rsidRPr="00EB0954">
        <w:rPr>
          <w:rFonts w:ascii="Minion Pro" w:hAnsi="Minion Pro" w:cs="Tahoma"/>
          <w:color w:val="000000"/>
        </w:rPr>
        <w:t>Leverandøren skal levere de ydelser, der er beskrevet i Leverancebeskrivelsen (</w:t>
      </w:r>
      <w:fldSimple w:instr=" REF _Ref114977763 \r \h  \* MERGEFORMAT ">
        <w:r w:rsidR="00320CDD" w:rsidRPr="00EB0954">
          <w:rPr>
            <w:rFonts w:ascii="Minion Pro" w:hAnsi="Minion Pro" w:cs="Tahoma"/>
            <w:color w:val="000000"/>
          </w:rPr>
          <w:t>bilag 3</w:t>
        </w:r>
      </w:fldSimple>
      <w:r w:rsidRPr="00EB0954">
        <w:rPr>
          <w:rFonts w:ascii="Minion Pro" w:hAnsi="Minion Pro" w:cs="Tahoma"/>
          <w:color w:val="000000"/>
        </w:rPr>
        <w:t xml:space="preserve">), herunder bestilte Optioner. </w:t>
      </w:r>
    </w:p>
    <w:p w:rsidR="0095379A" w:rsidRPr="00EB0954" w:rsidRDefault="0095379A" w:rsidP="0095379A">
      <w:pPr>
        <w:tabs>
          <w:tab w:val="clear" w:pos="567"/>
          <w:tab w:val="left" w:pos="0"/>
          <w:tab w:val="left" w:pos="575"/>
          <w:tab w:val="left" w:pos="2300"/>
        </w:tabs>
        <w:rPr>
          <w:rFonts w:ascii="Minion Pro" w:hAnsi="Minion Pro" w:cs="Tahoma"/>
          <w:color w:val="000000"/>
        </w:rPr>
      </w:pPr>
    </w:p>
    <w:p w:rsidR="0095379A" w:rsidRPr="00EB0954" w:rsidRDefault="0095379A" w:rsidP="0095379A">
      <w:pPr>
        <w:tabs>
          <w:tab w:val="clear" w:pos="567"/>
          <w:tab w:val="left" w:pos="0"/>
          <w:tab w:val="left" w:pos="575"/>
          <w:tab w:val="left" w:pos="2300"/>
        </w:tabs>
        <w:rPr>
          <w:rFonts w:ascii="Minion Pro" w:hAnsi="Minion Pro" w:cs="Tahoma"/>
          <w:color w:val="000000"/>
        </w:rPr>
      </w:pPr>
      <w:r w:rsidRPr="00EB0954">
        <w:rPr>
          <w:rFonts w:ascii="Minion Pro" w:hAnsi="Minion Pro" w:cs="Tahoma"/>
          <w:color w:val="000000"/>
        </w:rPr>
        <w:t>Leverancebeskrivelsen (</w:t>
      </w:r>
      <w:fldSimple w:instr=" REF _Ref114977763 \r \h  \* MERGEFORMAT ">
        <w:r w:rsidR="00320CDD" w:rsidRPr="00EB0954">
          <w:rPr>
            <w:rFonts w:ascii="Minion Pro" w:hAnsi="Minion Pro" w:cs="Tahoma"/>
            <w:color w:val="000000"/>
          </w:rPr>
          <w:t>bilag 3</w:t>
        </w:r>
      </w:fldSimple>
      <w:r w:rsidRPr="00EB0954">
        <w:rPr>
          <w:rFonts w:ascii="Minion Pro" w:hAnsi="Minion Pro" w:cs="Tahoma"/>
          <w:color w:val="000000"/>
        </w:rPr>
        <w:t>) indeholder Kravspecifikationen og Løsningsbeskrivelsen.</w:t>
      </w:r>
    </w:p>
    <w:p w:rsidR="0095379A" w:rsidRPr="00EB0954" w:rsidRDefault="0095379A" w:rsidP="0095379A">
      <w:pPr>
        <w:tabs>
          <w:tab w:val="clear" w:pos="567"/>
          <w:tab w:val="left" w:pos="0"/>
          <w:tab w:val="left" w:pos="575"/>
          <w:tab w:val="left" w:pos="2300"/>
        </w:tabs>
        <w:rPr>
          <w:rFonts w:ascii="Minion Pro" w:hAnsi="Minion Pro" w:cs="Tahoma"/>
          <w:color w:val="000000"/>
        </w:rPr>
      </w:pPr>
      <w:r w:rsidRPr="00EB0954">
        <w:rPr>
          <w:rFonts w:ascii="Minion Pro" w:hAnsi="Minion Pro" w:cs="Tahoma"/>
          <w:color w:val="000000"/>
        </w:rPr>
        <w:t xml:space="preserve"> </w:t>
      </w:r>
    </w:p>
    <w:p w:rsidR="0095379A" w:rsidRPr="00EB0954" w:rsidRDefault="0095379A" w:rsidP="0095379A">
      <w:pPr>
        <w:tabs>
          <w:tab w:val="clear" w:pos="567"/>
          <w:tab w:val="left" w:pos="0"/>
          <w:tab w:val="left" w:pos="575"/>
          <w:tab w:val="left" w:pos="2300"/>
        </w:tabs>
        <w:rPr>
          <w:rFonts w:ascii="Minion Pro" w:hAnsi="Minion Pro" w:cs="Tahoma"/>
          <w:color w:val="000000"/>
        </w:rPr>
      </w:pPr>
      <w:r w:rsidRPr="00EB0954">
        <w:rPr>
          <w:rFonts w:ascii="Minion Pro" w:hAnsi="Minion Pro" w:cs="Tahoma"/>
          <w:color w:val="000000"/>
        </w:rPr>
        <w:t>Leverandøren har forud for indgåelse af Kontrakten indarbejdet de fornødne ændringer og tilf</w:t>
      </w:r>
      <w:r w:rsidRPr="00EB0954">
        <w:rPr>
          <w:rFonts w:ascii="Minion Pro" w:hAnsi="Minion Pro" w:cs="Tahoma"/>
          <w:color w:val="000000"/>
        </w:rPr>
        <w:t>ø</w:t>
      </w:r>
      <w:r w:rsidRPr="00EB0954">
        <w:rPr>
          <w:rFonts w:ascii="Minion Pro" w:hAnsi="Minion Pro" w:cs="Tahoma"/>
          <w:color w:val="000000"/>
        </w:rPr>
        <w:t>jelser i det af Kunden udarbejdede udkast til kravspecifikation, eventuelt i dialog med Kunden, således at Løsningsbeskrivelsen kan forudsættes fuldt ud at opfylde Kravspecifikationen. Endvid</w:t>
      </w:r>
      <w:r w:rsidRPr="00EB0954">
        <w:rPr>
          <w:rFonts w:ascii="Minion Pro" w:hAnsi="Minion Pro" w:cs="Tahoma"/>
          <w:color w:val="000000"/>
        </w:rPr>
        <w:t>e</w:t>
      </w:r>
      <w:r w:rsidRPr="00EB0954">
        <w:rPr>
          <w:rFonts w:ascii="Minion Pro" w:hAnsi="Minion Pro" w:cs="Tahoma"/>
          <w:color w:val="000000"/>
        </w:rPr>
        <w:t>re gennemføres en afklaringsfase med henblik på yderligere a</w:t>
      </w:r>
      <w:r w:rsidRPr="00EB0954">
        <w:rPr>
          <w:rFonts w:ascii="Minion Pro" w:hAnsi="Minion Pro" w:cs="Tahoma"/>
          <w:color w:val="000000"/>
        </w:rPr>
        <w:t>f</w:t>
      </w:r>
      <w:r w:rsidRPr="00EB0954">
        <w:rPr>
          <w:rFonts w:ascii="Minion Pro" w:hAnsi="Minion Pro" w:cs="Tahoma"/>
          <w:color w:val="000000"/>
        </w:rPr>
        <w:t xml:space="preserve">stemning mellem Kundens behov og Leverandørens løsning, jf. punkt </w:t>
      </w:r>
      <w:fldSimple w:instr=" REF _Ref106513918 \r \h  \* MERGEFORMAT ">
        <w:r w:rsidR="00320CDD" w:rsidRPr="00EB0954">
          <w:rPr>
            <w:rFonts w:ascii="Minion Pro" w:hAnsi="Minion Pro" w:cs="Tahoma"/>
            <w:color w:val="000000"/>
          </w:rPr>
          <w:t>5.1</w:t>
        </w:r>
      </w:fldSimple>
      <w:r w:rsidRPr="00EB0954">
        <w:rPr>
          <w:rFonts w:ascii="Minion Pro" w:hAnsi="Minion Pro" w:cs="Tahoma"/>
          <w:color w:val="000000"/>
        </w:rPr>
        <w:t>.</w:t>
      </w:r>
    </w:p>
    <w:p w:rsidR="0095379A" w:rsidRPr="00EB0954" w:rsidRDefault="0095379A" w:rsidP="0095379A">
      <w:pPr>
        <w:tabs>
          <w:tab w:val="clear" w:pos="567"/>
          <w:tab w:val="left" w:pos="0"/>
          <w:tab w:val="left" w:pos="575"/>
          <w:tab w:val="left" w:pos="2300"/>
        </w:tabs>
        <w:rPr>
          <w:rFonts w:ascii="Minion Pro" w:hAnsi="Minion Pro" w:cs="Tahoma"/>
          <w:color w:val="000000"/>
        </w:rPr>
      </w:pPr>
    </w:p>
    <w:p w:rsidR="0095379A" w:rsidRPr="00EB0954" w:rsidRDefault="0095379A" w:rsidP="0095379A">
      <w:pPr>
        <w:tabs>
          <w:tab w:val="clear" w:pos="567"/>
          <w:tab w:val="left" w:pos="0"/>
          <w:tab w:val="left" w:pos="575"/>
          <w:tab w:val="left" w:pos="2300"/>
        </w:tabs>
        <w:rPr>
          <w:rFonts w:ascii="Minion Pro" w:hAnsi="Minion Pro" w:cs="Tahoma"/>
          <w:color w:val="000000"/>
        </w:rPr>
      </w:pPr>
      <w:r w:rsidRPr="00EB0954">
        <w:rPr>
          <w:rFonts w:ascii="Minion Pro" w:hAnsi="Minion Pro" w:cs="Tahoma"/>
          <w:color w:val="000000"/>
        </w:rPr>
        <w:t>Hvis det efter kontraktindgåelse konstateres, at Kravspecifikationen alligevel ikke opfy</w:t>
      </w:r>
      <w:r w:rsidRPr="00EB0954">
        <w:rPr>
          <w:rFonts w:ascii="Minion Pro" w:hAnsi="Minion Pro" w:cs="Tahoma"/>
          <w:color w:val="000000"/>
        </w:rPr>
        <w:t>l</w:t>
      </w:r>
      <w:r w:rsidRPr="00EB0954">
        <w:rPr>
          <w:rFonts w:ascii="Minion Pro" w:hAnsi="Minion Pro" w:cs="Tahoma"/>
          <w:color w:val="000000"/>
        </w:rPr>
        <w:t>des ved Løsningsbeskrivelsen, skal Leverandøren i fornødent omfang supplere eller æn</w:t>
      </w:r>
      <w:r w:rsidRPr="00EB0954">
        <w:rPr>
          <w:rFonts w:ascii="Minion Pro" w:hAnsi="Minion Pro" w:cs="Tahoma"/>
          <w:color w:val="000000"/>
        </w:rPr>
        <w:softHyphen/>
        <w:t>dre Løsningsb</w:t>
      </w:r>
      <w:r w:rsidRPr="00EB0954">
        <w:rPr>
          <w:rFonts w:ascii="Minion Pro" w:hAnsi="Minion Pro" w:cs="Tahoma"/>
          <w:color w:val="000000"/>
        </w:rPr>
        <w:t>e</w:t>
      </w:r>
      <w:r w:rsidRPr="00EB0954">
        <w:rPr>
          <w:rFonts w:ascii="Minion Pro" w:hAnsi="Minion Pro" w:cs="Tahoma"/>
          <w:color w:val="000000"/>
        </w:rPr>
        <w:t>skrivelsen samt levere sådanne yderligere ydelser, der er nødvendige for at opfylde Kravspecifik</w:t>
      </w:r>
      <w:r w:rsidRPr="00EB0954">
        <w:rPr>
          <w:rFonts w:ascii="Minion Pro" w:hAnsi="Minion Pro" w:cs="Tahoma"/>
          <w:color w:val="000000"/>
        </w:rPr>
        <w:t>a</w:t>
      </w:r>
      <w:r w:rsidRPr="00EB0954">
        <w:rPr>
          <w:rFonts w:ascii="Minion Pro" w:hAnsi="Minion Pro" w:cs="Tahoma"/>
          <w:color w:val="000000"/>
        </w:rPr>
        <w:t>tionen og Kontrakten i øvrigt. Sådan levering skal ske på samme vilkår som fastsat i Kontrakten, herunder uden yderligere vederlag og inden for de i tid</w:t>
      </w:r>
      <w:r w:rsidRPr="00EB0954">
        <w:rPr>
          <w:rFonts w:ascii="Minion Pro" w:hAnsi="Minion Pro" w:cs="Tahoma"/>
          <w:color w:val="000000"/>
        </w:rPr>
        <w:t>s</w:t>
      </w:r>
      <w:r w:rsidRPr="00EB0954">
        <w:rPr>
          <w:rFonts w:ascii="Minion Pro" w:hAnsi="Minion Pro" w:cs="Tahoma"/>
          <w:color w:val="000000"/>
        </w:rPr>
        <w:t>planen fastsatte frister.</w:t>
      </w:r>
    </w:p>
    <w:p w:rsidR="0095379A" w:rsidRPr="00EB0954" w:rsidRDefault="0095379A" w:rsidP="0095379A">
      <w:pPr>
        <w:tabs>
          <w:tab w:val="clear" w:pos="567"/>
          <w:tab w:val="left" w:pos="0"/>
          <w:tab w:val="left" w:pos="575"/>
          <w:tab w:val="left" w:pos="2300"/>
        </w:tabs>
        <w:rPr>
          <w:rFonts w:ascii="Minion Pro" w:hAnsi="Minion Pro" w:cs="Tahoma"/>
          <w:color w:val="000000"/>
        </w:rPr>
      </w:pPr>
    </w:p>
    <w:p w:rsidR="0095379A" w:rsidRPr="00EB0954" w:rsidRDefault="0095379A" w:rsidP="0095379A">
      <w:pPr>
        <w:tabs>
          <w:tab w:val="clear" w:pos="567"/>
          <w:tab w:val="left" w:pos="0"/>
          <w:tab w:val="left" w:pos="575"/>
          <w:tab w:val="left" w:pos="2300"/>
        </w:tabs>
        <w:rPr>
          <w:rFonts w:ascii="Minion Pro" w:hAnsi="Minion Pro" w:cs="Tahoma"/>
          <w:color w:val="000000"/>
        </w:rPr>
      </w:pPr>
      <w:r w:rsidRPr="00EB0954">
        <w:rPr>
          <w:rFonts w:ascii="Minion Pro" w:hAnsi="Minion Pro" w:cs="Tahoma"/>
          <w:color w:val="000000"/>
        </w:rPr>
        <w:t>Såfremt Løsningsbeskrivelsen indeholder yderligere funktionalitet, udstyr m.v. end nø</w:t>
      </w:r>
      <w:r w:rsidRPr="00EB0954">
        <w:rPr>
          <w:rFonts w:ascii="Minion Pro" w:hAnsi="Minion Pro" w:cs="Tahoma"/>
          <w:color w:val="000000"/>
        </w:rPr>
        <w:t>d</w:t>
      </w:r>
      <w:r w:rsidRPr="00EB0954">
        <w:rPr>
          <w:rFonts w:ascii="Minion Pro" w:hAnsi="Minion Pro" w:cs="Tahoma"/>
          <w:color w:val="000000"/>
        </w:rPr>
        <w:t>vendigt til at opfylde Kravspecifikationen, og uden at dette udtrykkeligt er angivet at v</w:t>
      </w:r>
      <w:r w:rsidRPr="00EB0954">
        <w:rPr>
          <w:rFonts w:ascii="Minion Pro" w:hAnsi="Minion Pro" w:cs="Tahoma"/>
          <w:color w:val="000000"/>
        </w:rPr>
        <w:t>æ</w:t>
      </w:r>
      <w:r w:rsidRPr="00EB0954">
        <w:rPr>
          <w:rFonts w:ascii="Minion Pro" w:hAnsi="Minion Pro" w:cs="Tahoma"/>
          <w:color w:val="000000"/>
        </w:rPr>
        <w:t xml:space="preserve">re en Option eller </w:t>
      </w:r>
      <w:r w:rsidRPr="00EB0954">
        <w:rPr>
          <w:rFonts w:ascii="Minion Pro" w:hAnsi="Minion Pro" w:cs="Tahoma"/>
          <w:color w:val="000000"/>
        </w:rPr>
        <w:lastRenderedPageBreak/>
        <w:t>anden ændringsmulighed, der skal bestilles særskilt, skal Leverandøren levere dette i tillæg til opfyldelse af Kravspecifikationen.</w:t>
      </w:r>
    </w:p>
    <w:p w:rsidR="0095379A" w:rsidRPr="00EB0954" w:rsidRDefault="0095379A" w:rsidP="0095379A">
      <w:pPr>
        <w:tabs>
          <w:tab w:val="clear" w:pos="567"/>
          <w:tab w:val="left" w:pos="0"/>
          <w:tab w:val="left" w:pos="575"/>
          <w:tab w:val="left" w:pos="2300"/>
        </w:tabs>
        <w:rPr>
          <w:rFonts w:ascii="Minion Pro" w:hAnsi="Minion Pro" w:cs="Tahoma"/>
          <w:color w:val="000000"/>
        </w:rPr>
      </w:pPr>
    </w:p>
    <w:p w:rsidR="0095379A" w:rsidRPr="00EB0954" w:rsidRDefault="0095379A" w:rsidP="0095379A">
      <w:pPr>
        <w:tabs>
          <w:tab w:val="clear" w:pos="567"/>
          <w:tab w:val="left" w:pos="0"/>
          <w:tab w:val="left" w:pos="575"/>
          <w:tab w:val="left" w:pos="2300"/>
        </w:tabs>
        <w:rPr>
          <w:rFonts w:ascii="Minion Pro" w:hAnsi="Minion Pro" w:cs="Tahoma"/>
          <w:color w:val="000000"/>
        </w:rPr>
      </w:pPr>
      <w:r w:rsidRPr="00EB0954">
        <w:rPr>
          <w:rFonts w:ascii="Minion Pro" w:hAnsi="Minion Pro" w:cs="Tahoma"/>
          <w:color w:val="000000"/>
        </w:rPr>
        <w:t>Leverandøren har leveranceansvaret. Dette indebærer, at Leverandøren skal levere de ydelser, herunder Programmel, udstyr og Dokumentation, der sammen med Kundens e</w:t>
      </w:r>
      <w:r w:rsidRPr="00EB0954">
        <w:rPr>
          <w:rFonts w:ascii="Minion Pro" w:hAnsi="Minion Pro" w:cs="Tahoma"/>
          <w:color w:val="000000"/>
        </w:rPr>
        <w:t>k</w:t>
      </w:r>
      <w:r w:rsidRPr="00EB0954">
        <w:rPr>
          <w:rFonts w:ascii="Minion Pro" w:hAnsi="Minion Pro" w:cs="Tahoma"/>
          <w:color w:val="000000"/>
        </w:rPr>
        <w:t>sisterende it-miljø, Leverandørens anvisninger om ændringer heri og krav til Kundens medvirken, opfylder Leverancebeskrivelsen og Kontrakten i øvrigt.</w:t>
      </w:r>
    </w:p>
    <w:p w:rsidR="0095379A" w:rsidRPr="00EB0954" w:rsidRDefault="0095379A" w:rsidP="0095379A">
      <w:pPr>
        <w:tabs>
          <w:tab w:val="clear" w:pos="567"/>
          <w:tab w:val="left" w:pos="0"/>
          <w:tab w:val="left" w:pos="575"/>
          <w:tab w:val="left" w:pos="2300"/>
        </w:tabs>
        <w:rPr>
          <w:rFonts w:ascii="Minion Pro" w:hAnsi="Minion Pro" w:cs="Tahoma"/>
          <w:color w:val="000000"/>
        </w:rPr>
      </w:pPr>
    </w:p>
    <w:p w:rsidR="0095379A" w:rsidRPr="00EB0954" w:rsidRDefault="0095379A" w:rsidP="0095379A">
      <w:pPr>
        <w:pStyle w:val="Overskrift2"/>
        <w:numPr>
          <w:ilvl w:val="1"/>
          <w:numId w:val="21"/>
        </w:numPr>
        <w:rPr>
          <w:rFonts w:ascii="Minion Pro" w:hAnsi="Minion Pro"/>
        </w:rPr>
      </w:pPr>
      <w:bookmarkStart w:id="44" w:name="_Ref132449622"/>
      <w:bookmarkStart w:id="45" w:name="_Toc183314859"/>
      <w:bookmarkStart w:id="46" w:name="_Toc262556905"/>
      <w:bookmarkStart w:id="47" w:name="_Toc263682094"/>
      <w:r w:rsidRPr="00EB0954">
        <w:rPr>
          <w:rFonts w:ascii="Minion Pro" w:hAnsi="Minion Pro"/>
        </w:rPr>
        <w:t>Programmel</w:t>
      </w:r>
      <w:bookmarkEnd w:id="44"/>
      <w:bookmarkEnd w:id="45"/>
      <w:bookmarkEnd w:id="46"/>
      <w:bookmarkEnd w:id="47"/>
    </w:p>
    <w:p w:rsidR="0095379A" w:rsidRPr="00EB0954" w:rsidRDefault="0095379A" w:rsidP="0095379A">
      <w:pPr>
        <w:rPr>
          <w:rFonts w:ascii="Minion Pro" w:hAnsi="Minion Pro"/>
        </w:rPr>
      </w:pPr>
      <w:r w:rsidRPr="00EB0954">
        <w:rPr>
          <w:rFonts w:ascii="Minion Pro" w:hAnsi="Minion Pro"/>
        </w:rPr>
        <w:t>Leverandøren skal ved opfyldelse af Kontrakten levere Standardprogrammel samt Kund</w:t>
      </w:r>
      <w:r w:rsidRPr="00EB0954">
        <w:rPr>
          <w:rFonts w:ascii="Minion Pro" w:hAnsi="Minion Pro"/>
        </w:rPr>
        <w:t>e</w:t>
      </w:r>
      <w:r w:rsidRPr="00EB0954">
        <w:rPr>
          <w:rFonts w:ascii="Minion Pro" w:hAnsi="Minion Pro"/>
        </w:rPr>
        <w:t>specifikt Programmel som angivet i Leverancebeskrivelsen (</w:t>
      </w:r>
      <w:fldSimple w:instr=" REF _Ref114977763 \r \h  \* MERGEFORMAT ">
        <w:r w:rsidR="00320CDD" w:rsidRPr="00EB0954">
          <w:rPr>
            <w:rFonts w:ascii="Minion Pro" w:hAnsi="Minion Pro"/>
          </w:rPr>
          <w:t>bilag 3</w:t>
        </w:r>
      </w:fldSimple>
      <w:r w:rsidRPr="00EB0954">
        <w:rPr>
          <w:rFonts w:ascii="Minion Pro" w:hAnsi="Minion Pro"/>
        </w:rPr>
        <w:t xml:space="preserve">). </w:t>
      </w:r>
    </w:p>
    <w:p w:rsidR="0095379A" w:rsidRPr="00EB0954" w:rsidRDefault="0095379A" w:rsidP="0095379A">
      <w:pPr>
        <w:rPr>
          <w:rFonts w:ascii="Minion Pro" w:hAnsi="Minion Pro"/>
        </w:rPr>
      </w:pPr>
    </w:p>
    <w:p w:rsidR="0095379A" w:rsidRPr="00EB0954" w:rsidRDefault="0095379A" w:rsidP="0095379A">
      <w:pPr>
        <w:pStyle w:val="Overskrift2"/>
        <w:numPr>
          <w:ilvl w:val="1"/>
          <w:numId w:val="21"/>
        </w:numPr>
        <w:rPr>
          <w:rFonts w:ascii="Minion Pro" w:hAnsi="Minion Pro"/>
        </w:rPr>
      </w:pPr>
      <w:bookmarkStart w:id="48" w:name="_Toc183314860"/>
      <w:bookmarkStart w:id="49" w:name="_Toc262556906"/>
      <w:bookmarkStart w:id="50" w:name="_Toc263682095"/>
      <w:r w:rsidRPr="00EB0954">
        <w:rPr>
          <w:rFonts w:ascii="Minion Pro" w:hAnsi="Minion Pro"/>
        </w:rPr>
        <w:t>Udstyr</w:t>
      </w:r>
      <w:bookmarkEnd w:id="48"/>
      <w:bookmarkEnd w:id="49"/>
      <w:bookmarkEnd w:id="50"/>
    </w:p>
    <w:p w:rsidR="0095379A" w:rsidRPr="00EB0954" w:rsidRDefault="0095379A" w:rsidP="0095379A">
      <w:pPr>
        <w:rPr>
          <w:rFonts w:ascii="Minion Pro" w:hAnsi="Minion Pro"/>
        </w:rPr>
      </w:pPr>
      <w:r w:rsidRPr="00EB0954">
        <w:rPr>
          <w:rFonts w:ascii="Minion Pro" w:hAnsi="Minion Pro"/>
        </w:rPr>
        <w:t>Leverandøren skal levere det udstyr, der er angivet i Leverancebeskrivelsen (</w:t>
      </w:r>
      <w:fldSimple w:instr=" REF _Ref114977763 \r \h  \* MERGEFORMAT ">
        <w:r w:rsidR="00320CDD" w:rsidRPr="00EB0954">
          <w:rPr>
            <w:rFonts w:ascii="Minion Pro" w:hAnsi="Minion Pro"/>
          </w:rPr>
          <w:t>bilag 3</w:t>
        </w:r>
      </w:fldSimple>
      <w:r w:rsidRPr="00EB0954">
        <w:rPr>
          <w:rFonts w:ascii="Minion Pro" w:hAnsi="Minion Pro"/>
        </w:rPr>
        <w:t>), eller som i øvrigt er nødvendigt for, at Kontraktens krav opfyldes.</w:t>
      </w:r>
    </w:p>
    <w:p w:rsidR="0095379A" w:rsidRPr="00EB0954" w:rsidRDefault="0095379A" w:rsidP="0095379A">
      <w:pPr>
        <w:rPr>
          <w:rFonts w:ascii="Minion Pro" w:hAnsi="Minion Pro"/>
        </w:rPr>
      </w:pPr>
    </w:p>
    <w:p w:rsidR="0095379A" w:rsidRPr="00EB0954" w:rsidRDefault="0095379A" w:rsidP="0095379A">
      <w:pPr>
        <w:pStyle w:val="Overskrift2"/>
        <w:numPr>
          <w:ilvl w:val="1"/>
          <w:numId w:val="21"/>
        </w:numPr>
        <w:rPr>
          <w:rFonts w:ascii="Minion Pro" w:hAnsi="Minion Pro"/>
        </w:rPr>
      </w:pPr>
      <w:bookmarkStart w:id="51" w:name="_Ref122256937"/>
      <w:bookmarkStart w:id="52" w:name="_Toc183314861"/>
      <w:bookmarkStart w:id="53" w:name="_Toc262556907"/>
      <w:bookmarkStart w:id="54" w:name="_Toc263682096"/>
      <w:r w:rsidRPr="00EB0954">
        <w:rPr>
          <w:rFonts w:ascii="Minion Pro" w:hAnsi="Minion Pro"/>
        </w:rPr>
        <w:t>Dokumentation</w:t>
      </w:r>
      <w:bookmarkEnd w:id="51"/>
      <w:bookmarkEnd w:id="52"/>
      <w:bookmarkEnd w:id="53"/>
      <w:bookmarkEnd w:id="54"/>
      <w:r w:rsidRPr="00EB0954">
        <w:rPr>
          <w:rFonts w:ascii="Minion Pro" w:hAnsi="Minion Pro"/>
        </w:rPr>
        <w:t xml:space="preserve"> </w:t>
      </w:r>
    </w:p>
    <w:p w:rsidR="0095379A" w:rsidRPr="00EB0954" w:rsidRDefault="0095379A" w:rsidP="0095379A">
      <w:pPr>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ascii="Minion Pro" w:hAnsi="Minion Pro"/>
          <w:color w:val="000000"/>
        </w:rPr>
      </w:pPr>
      <w:r w:rsidRPr="00EB0954">
        <w:rPr>
          <w:rFonts w:ascii="Minion Pro" w:hAnsi="Minion Pro"/>
          <w:color w:val="000000"/>
        </w:rPr>
        <w:t>Leverandøren skal levere den Dokumentation, der er nødvendig for at udnytte Leverancen, he</w:t>
      </w:r>
      <w:r w:rsidRPr="00EB0954">
        <w:rPr>
          <w:rFonts w:ascii="Minion Pro" w:hAnsi="Minion Pro"/>
          <w:color w:val="000000"/>
        </w:rPr>
        <w:t>r</w:t>
      </w:r>
      <w:r w:rsidRPr="00EB0954">
        <w:rPr>
          <w:rFonts w:ascii="Minion Pro" w:hAnsi="Minion Pro"/>
          <w:color w:val="000000"/>
        </w:rPr>
        <w:t>under Systemdokumentation for de i Leverancebeskrivelsen beskrevne tekniske grænseflader i Leverancen. Endvidere skal Leverandøren levere den Dokumentation til Kunden, der er nødve</w:t>
      </w:r>
      <w:r w:rsidRPr="00EB0954">
        <w:rPr>
          <w:rFonts w:ascii="Minion Pro" w:hAnsi="Minion Pro"/>
          <w:color w:val="000000"/>
        </w:rPr>
        <w:t>n</w:t>
      </w:r>
      <w:r w:rsidRPr="00EB0954">
        <w:rPr>
          <w:rFonts w:ascii="Minion Pro" w:hAnsi="Minion Pro"/>
          <w:color w:val="000000"/>
        </w:rPr>
        <w:t>dig for, at tredjemand på rimelige og sædvanlige vilkår kan varetage Drift og udføre vedligeho</w:t>
      </w:r>
      <w:r w:rsidRPr="00EB0954">
        <w:rPr>
          <w:rFonts w:ascii="Minion Pro" w:hAnsi="Minion Pro"/>
          <w:color w:val="000000"/>
        </w:rPr>
        <w:t>l</w:t>
      </w:r>
      <w:r w:rsidRPr="00EB0954">
        <w:rPr>
          <w:rFonts w:ascii="Minion Pro" w:hAnsi="Minion Pro"/>
          <w:color w:val="000000"/>
        </w:rPr>
        <w:t>delse af Programmel og udstyr samt ændring af Kundespecifikt Programmel i henhold til Ko</w:t>
      </w:r>
      <w:r w:rsidRPr="00EB0954">
        <w:rPr>
          <w:rFonts w:ascii="Minion Pro" w:hAnsi="Minion Pro"/>
          <w:color w:val="000000"/>
        </w:rPr>
        <w:t>n</w:t>
      </w:r>
      <w:r w:rsidRPr="00EB0954">
        <w:rPr>
          <w:rFonts w:ascii="Minion Pro" w:hAnsi="Minion Pro"/>
          <w:color w:val="000000"/>
        </w:rPr>
        <w:t xml:space="preserve">traktens øvrige bestemmelser. </w:t>
      </w:r>
    </w:p>
    <w:p w:rsidR="0095379A" w:rsidRPr="00EB0954" w:rsidRDefault="0095379A" w:rsidP="0095379A">
      <w:pPr>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ascii="Minion Pro" w:hAnsi="Minion Pro"/>
          <w:color w:val="000000"/>
        </w:rPr>
      </w:pPr>
    </w:p>
    <w:p w:rsidR="0095379A" w:rsidRPr="00EB0954" w:rsidRDefault="0095379A" w:rsidP="0095379A">
      <w:pPr>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ascii="Minion Pro" w:hAnsi="Minion Pro"/>
          <w:color w:val="000000"/>
        </w:rPr>
      </w:pPr>
      <w:r w:rsidRPr="00EB0954">
        <w:rPr>
          <w:rFonts w:ascii="Minion Pro" w:hAnsi="Minion Pro"/>
          <w:color w:val="000000"/>
        </w:rPr>
        <w:t xml:space="preserve">Dokumentationen er nærmere specificeret i </w:t>
      </w:r>
      <w:fldSimple w:instr=" REF _Ref122750470 \r \h  \* MERGEFORMAT ">
        <w:r w:rsidR="00320CDD" w:rsidRPr="00EB0954">
          <w:rPr>
            <w:rFonts w:ascii="Minion Pro" w:hAnsi="Minion Pro"/>
            <w:color w:val="000000"/>
          </w:rPr>
          <w:t>bilag 4</w:t>
        </w:r>
      </w:fldSimple>
      <w:r w:rsidRPr="00EB0954">
        <w:rPr>
          <w:rFonts w:ascii="Minion Pro" w:hAnsi="Minion Pro" w:cs="Tahoma"/>
          <w:color w:val="000000"/>
        </w:rPr>
        <w:t>, herunder angivelse af den Dokume</w:t>
      </w:r>
      <w:r w:rsidRPr="00EB0954">
        <w:rPr>
          <w:rFonts w:ascii="Minion Pro" w:hAnsi="Minion Pro" w:cs="Tahoma"/>
          <w:color w:val="000000"/>
        </w:rPr>
        <w:t>n</w:t>
      </w:r>
      <w:r w:rsidRPr="00EB0954">
        <w:rPr>
          <w:rFonts w:ascii="Minion Pro" w:hAnsi="Minion Pro" w:cs="Tahoma"/>
          <w:color w:val="000000"/>
        </w:rPr>
        <w:t>tation Leverandøren skal levere ved overtagelsesprøven, delleveranceprøver eller andre prøver.</w:t>
      </w:r>
      <w:r w:rsidRPr="00EB0954">
        <w:rPr>
          <w:rFonts w:ascii="Minion Pro" w:hAnsi="Minion Pro"/>
          <w:color w:val="000000"/>
        </w:rPr>
        <w:t xml:space="preserve"> Dok</w:t>
      </w:r>
      <w:r w:rsidRPr="00EB0954">
        <w:rPr>
          <w:rFonts w:ascii="Minion Pro" w:hAnsi="Minion Pro"/>
          <w:color w:val="000000"/>
        </w:rPr>
        <w:t>u</w:t>
      </w:r>
      <w:r w:rsidRPr="00EB0954">
        <w:rPr>
          <w:rFonts w:ascii="Minion Pro" w:hAnsi="Minion Pro"/>
          <w:color w:val="000000"/>
        </w:rPr>
        <w:t xml:space="preserve">mentationen for de tekniske grænseflader skal opfylde kravene angivet i </w:t>
      </w:r>
      <w:fldSimple w:instr=" REF _Ref122750470 \r \h  \* MERGEFORMAT ">
        <w:r w:rsidR="00320CDD" w:rsidRPr="00EB0954">
          <w:rPr>
            <w:rFonts w:ascii="Minion Pro" w:hAnsi="Minion Pro"/>
            <w:color w:val="000000"/>
          </w:rPr>
          <w:t>bilag 4</w:t>
        </w:r>
      </w:fldSimple>
      <w:r w:rsidRPr="00EB0954">
        <w:rPr>
          <w:rFonts w:ascii="Minion Pro" w:hAnsi="Minion Pro"/>
          <w:color w:val="000000"/>
        </w:rPr>
        <w:t xml:space="preserve">. Medmindre andet fremgår af </w:t>
      </w:r>
      <w:fldSimple w:instr=" REF _Ref122750470 \r \h  \* MERGEFORMAT ">
        <w:r w:rsidR="00320CDD" w:rsidRPr="00EB0954">
          <w:rPr>
            <w:rFonts w:ascii="Minion Pro" w:hAnsi="Minion Pro"/>
            <w:color w:val="000000"/>
          </w:rPr>
          <w:t>bilag 4</w:t>
        </w:r>
      </w:fldSimple>
      <w:r w:rsidRPr="00EB0954">
        <w:rPr>
          <w:rFonts w:ascii="Minion Pro" w:hAnsi="Minion Pro"/>
          <w:color w:val="000000"/>
        </w:rPr>
        <w:t>, skal al Dokumentation leveres og godkendes senest på Overtagelsesdagen.</w:t>
      </w:r>
    </w:p>
    <w:p w:rsidR="0095379A" w:rsidRPr="00EB0954" w:rsidRDefault="0095379A" w:rsidP="0095379A">
      <w:pPr>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ascii="Minion Pro" w:hAnsi="Minion Pro"/>
          <w:color w:val="000000"/>
        </w:rPr>
      </w:pPr>
    </w:p>
    <w:p w:rsidR="0095379A" w:rsidRPr="00EB0954" w:rsidRDefault="0095379A" w:rsidP="0095379A">
      <w:pPr>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ascii="Minion Pro" w:hAnsi="Minion Pro"/>
          <w:color w:val="000000"/>
        </w:rPr>
      </w:pPr>
      <w:r w:rsidRPr="00EB0954">
        <w:rPr>
          <w:rFonts w:ascii="Minion Pro" w:hAnsi="Minion Pro"/>
          <w:color w:val="000000"/>
        </w:rPr>
        <w:lastRenderedPageBreak/>
        <w:t>Dokumentationen skal udformes i overensstemmelse med God it-skik og opfylde de i Ko</w:t>
      </w:r>
      <w:r w:rsidRPr="00EB0954">
        <w:rPr>
          <w:rFonts w:ascii="Minion Pro" w:hAnsi="Minion Pro"/>
          <w:color w:val="000000"/>
        </w:rPr>
        <w:t>n</w:t>
      </w:r>
      <w:r w:rsidRPr="00EB0954">
        <w:rPr>
          <w:rFonts w:ascii="Minion Pro" w:hAnsi="Minion Pro"/>
          <w:color w:val="000000"/>
        </w:rPr>
        <w:t xml:space="preserve">trakten fastsatte krav, herunder </w:t>
      </w:r>
      <w:r w:rsidRPr="00EB0954">
        <w:rPr>
          <w:rFonts w:ascii="Minion Pro" w:hAnsi="Minion Pro"/>
        </w:rPr>
        <w:t xml:space="preserve">i </w:t>
      </w:r>
      <w:fldSimple w:instr=" REF _Ref122750470 \r \h  \* MERGEFORMAT ">
        <w:r w:rsidR="00320CDD" w:rsidRPr="00EB0954">
          <w:rPr>
            <w:rFonts w:ascii="Minion Pro" w:hAnsi="Minion Pro" w:cs="Tahoma"/>
            <w:color w:val="000000"/>
          </w:rPr>
          <w:t>bilag 4</w:t>
        </w:r>
      </w:fldSimple>
      <w:r w:rsidRPr="00EB0954">
        <w:rPr>
          <w:rFonts w:ascii="Minion Pro" w:hAnsi="Minion Pro"/>
        </w:rPr>
        <w:t>.</w:t>
      </w:r>
    </w:p>
    <w:p w:rsidR="0095379A" w:rsidRPr="00EB0954" w:rsidRDefault="0095379A" w:rsidP="0095379A">
      <w:pPr>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ascii="Minion Pro" w:hAnsi="Minion Pro"/>
          <w:color w:val="000000"/>
        </w:rPr>
      </w:pPr>
    </w:p>
    <w:p w:rsidR="0095379A" w:rsidRPr="00EB0954" w:rsidRDefault="0095379A" w:rsidP="0095379A">
      <w:pPr>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ascii="Minion Pro" w:hAnsi="Minion Pro"/>
          <w:color w:val="000000"/>
        </w:rPr>
      </w:pPr>
      <w:r w:rsidRPr="00EB0954">
        <w:rPr>
          <w:rFonts w:ascii="Minion Pro" w:hAnsi="Minion Pro"/>
          <w:color w:val="000000"/>
        </w:rPr>
        <w:t xml:space="preserve">Hvis Leverandøren foretager ændringer i Leverancen, herunder som led i </w:t>
      </w:r>
      <w:r w:rsidRPr="00EB0954">
        <w:rPr>
          <w:rFonts w:ascii="Minion Pro" w:hAnsi="Minion Pro"/>
        </w:rPr>
        <w:t>vedligeholdelse,</w:t>
      </w:r>
      <w:r w:rsidRPr="00EB0954">
        <w:rPr>
          <w:rFonts w:ascii="Minion Pro" w:hAnsi="Minion Pro"/>
          <w:color w:val="000000"/>
        </w:rPr>
        <w:t xml:space="preserve"> skal den leverede Dokumentation samtidig ændres, således at Dokumentationen fortsat opfylder ove</w:t>
      </w:r>
      <w:r w:rsidRPr="00EB0954">
        <w:rPr>
          <w:rFonts w:ascii="Minion Pro" w:hAnsi="Minion Pro"/>
          <w:color w:val="000000"/>
        </w:rPr>
        <w:t>n</w:t>
      </w:r>
      <w:r w:rsidRPr="00EB0954">
        <w:rPr>
          <w:rFonts w:ascii="Minion Pro" w:hAnsi="Minion Pro"/>
          <w:color w:val="000000"/>
        </w:rPr>
        <w:t>nævnte krav. Tilsvarende gælder ved Optioner.</w:t>
      </w:r>
    </w:p>
    <w:p w:rsidR="0095379A" w:rsidRPr="00EB0954" w:rsidRDefault="0095379A" w:rsidP="0095379A">
      <w:pPr>
        <w:rPr>
          <w:rFonts w:ascii="Minion Pro" w:hAnsi="Minion Pro"/>
        </w:rPr>
      </w:pPr>
    </w:p>
    <w:p w:rsidR="0095379A" w:rsidRPr="00EB0954" w:rsidRDefault="0095379A" w:rsidP="0095379A">
      <w:pPr>
        <w:tabs>
          <w:tab w:val="left" w:pos="426"/>
          <w:tab w:val="left" w:pos="3600"/>
          <w:tab w:val="left" w:pos="5760"/>
          <w:tab w:val="left" w:pos="7920"/>
          <w:tab w:val="left" w:pos="8640"/>
          <w:tab w:val="left" w:pos="9360"/>
          <w:tab w:val="left" w:pos="10080"/>
        </w:tabs>
        <w:rPr>
          <w:rFonts w:ascii="Minion Pro" w:hAnsi="Minion Pro"/>
        </w:rPr>
      </w:pPr>
      <w:r w:rsidRPr="00EB0954">
        <w:rPr>
          <w:rFonts w:ascii="Minion Pro" w:hAnsi="Minion Pro"/>
        </w:rPr>
        <w:t xml:space="preserve">Brugerdokumentation skal foreligge på dansk, og øvrig Dokumentation skal foreligge på dansk eller engelsk, medmindre andet er angivet i </w:t>
      </w:r>
      <w:fldSimple w:instr=" REF _Ref122750470 \r \h  \* MERGEFORMAT ">
        <w:r w:rsidR="00320CDD" w:rsidRPr="00EB0954">
          <w:rPr>
            <w:rFonts w:ascii="Minion Pro" w:hAnsi="Minion Pro"/>
            <w:color w:val="000000"/>
          </w:rPr>
          <w:t>bilag 4</w:t>
        </w:r>
      </w:fldSimple>
      <w:r w:rsidRPr="00EB0954">
        <w:rPr>
          <w:rFonts w:ascii="Minion Pro" w:hAnsi="Minion Pro"/>
        </w:rPr>
        <w:t>. Dokumentationen kan i sæ</w:t>
      </w:r>
      <w:r w:rsidRPr="00EB0954">
        <w:rPr>
          <w:rFonts w:ascii="Minion Pro" w:hAnsi="Minion Pro"/>
        </w:rPr>
        <w:t>d</w:t>
      </w:r>
      <w:r w:rsidRPr="00EB0954">
        <w:rPr>
          <w:rFonts w:ascii="Minion Pro" w:hAnsi="Minion Pro"/>
        </w:rPr>
        <w:t>vanligt omfang stilles til rådighed for Kunden som en integreret del af det relevante Programmel, eller som onl</w:t>
      </w:r>
      <w:r w:rsidRPr="00EB0954">
        <w:rPr>
          <w:rFonts w:ascii="Minion Pro" w:hAnsi="Minion Pro"/>
        </w:rPr>
        <w:t>i</w:t>
      </w:r>
      <w:r w:rsidRPr="00EB0954">
        <w:rPr>
          <w:rFonts w:ascii="Minion Pro" w:hAnsi="Minion Pro"/>
        </w:rPr>
        <w:t>ne-dokumentation, herunder ved at Leverandøren anviser en web-adresse eller lignende, hvo</w:t>
      </w:r>
      <w:r w:rsidRPr="00EB0954">
        <w:rPr>
          <w:rFonts w:ascii="Minion Pro" w:hAnsi="Minion Pro"/>
        </w:rPr>
        <w:t>r</w:t>
      </w:r>
      <w:r w:rsidRPr="00EB0954">
        <w:rPr>
          <w:rFonts w:ascii="Minion Pro" w:hAnsi="Minion Pro"/>
        </w:rPr>
        <w:t>igennem Kunden kan få adgang til Dokumentationen.</w:t>
      </w:r>
      <w:bookmarkStart w:id="55" w:name="_Ref93471173"/>
      <w:bookmarkStart w:id="56" w:name="_Toc93722613"/>
    </w:p>
    <w:p w:rsidR="0095379A" w:rsidRPr="00EB0954" w:rsidRDefault="0095379A" w:rsidP="0095379A">
      <w:pPr>
        <w:rPr>
          <w:rFonts w:ascii="Minion Pro" w:hAnsi="Minion Pro"/>
        </w:rPr>
      </w:pPr>
      <w:bookmarkStart w:id="57" w:name="_Ref93471567"/>
      <w:bookmarkStart w:id="58" w:name="_Toc93722614"/>
      <w:bookmarkStart w:id="59" w:name="_Ref115515728"/>
      <w:bookmarkEnd w:id="55"/>
      <w:bookmarkEnd w:id="56"/>
    </w:p>
    <w:p w:rsidR="0095379A" w:rsidRPr="00EB0954" w:rsidRDefault="0095379A" w:rsidP="0095379A">
      <w:pPr>
        <w:pStyle w:val="Overskrift2"/>
        <w:numPr>
          <w:ilvl w:val="1"/>
          <w:numId w:val="21"/>
        </w:numPr>
        <w:rPr>
          <w:rFonts w:ascii="Minion Pro" w:hAnsi="Minion Pro"/>
        </w:rPr>
      </w:pPr>
      <w:bookmarkStart w:id="60" w:name="_Ref119983434"/>
      <w:bookmarkStart w:id="61" w:name="_Toc183314862"/>
      <w:bookmarkStart w:id="62" w:name="_Toc262556908"/>
      <w:bookmarkStart w:id="63" w:name="_Toc263682097"/>
      <w:bookmarkEnd w:id="57"/>
      <w:bookmarkEnd w:id="58"/>
      <w:bookmarkEnd w:id="59"/>
      <w:r w:rsidRPr="00EB0954">
        <w:rPr>
          <w:rFonts w:ascii="Minion Pro" w:hAnsi="Minion Pro"/>
        </w:rPr>
        <w:t>Konvertering</w:t>
      </w:r>
      <w:bookmarkEnd w:id="60"/>
      <w:bookmarkEnd w:id="61"/>
      <w:bookmarkEnd w:id="62"/>
      <w:bookmarkEnd w:id="63"/>
    </w:p>
    <w:p w:rsidR="0095379A" w:rsidRPr="00EB0954" w:rsidRDefault="0095379A" w:rsidP="0095379A">
      <w:pPr>
        <w:rPr>
          <w:rFonts w:ascii="Minion Pro" w:hAnsi="Minion Pro"/>
        </w:rPr>
      </w:pPr>
      <w:r w:rsidRPr="00EB0954">
        <w:rPr>
          <w:rFonts w:ascii="Minion Pro" w:hAnsi="Minion Pro"/>
        </w:rPr>
        <w:t xml:space="preserve">Såfremt Leverandøren skal konvertere data eller tilbyder dette som en Option, er kravene hertil nærmere beskrevet i </w:t>
      </w:r>
      <w:fldSimple w:instr=" REF _Ref115495762 \r \h  \* MERGEFORMAT ">
        <w:r w:rsidR="00320CDD" w:rsidRPr="00EB0954">
          <w:rPr>
            <w:rFonts w:ascii="Minion Pro" w:hAnsi="Minion Pro"/>
          </w:rPr>
          <w:t>bilag 3</w:t>
        </w:r>
      </w:fldSimple>
      <w:r w:rsidRPr="00EB0954">
        <w:rPr>
          <w:rFonts w:ascii="Minion Pro" w:hAnsi="Minion Pro"/>
          <w:color w:val="000000"/>
        </w:rPr>
        <w:t xml:space="preserve">, herunder </w:t>
      </w:r>
      <w:r w:rsidRPr="00EB0954">
        <w:rPr>
          <w:rFonts w:ascii="Minion Pro" w:hAnsi="Minion Pro"/>
        </w:rPr>
        <w:t>format, medie m.v. for data, som skal in</w:t>
      </w:r>
      <w:r w:rsidRPr="00EB0954">
        <w:rPr>
          <w:rFonts w:ascii="Minion Pro" w:hAnsi="Minion Pro"/>
        </w:rPr>
        <w:t>d</w:t>
      </w:r>
      <w:r w:rsidRPr="00EB0954">
        <w:rPr>
          <w:rFonts w:ascii="Minion Pro" w:hAnsi="Minion Pro"/>
        </w:rPr>
        <w:t xml:space="preserve">sættes. I </w:t>
      </w:r>
      <w:fldSimple w:instr=" REF _Ref115495762 \r \h  \* MERGEFORMAT ">
        <w:r w:rsidR="00320CDD" w:rsidRPr="00EB0954">
          <w:rPr>
            <w:rFonts w:ascii="Minion Pro" w:hAnsi="Minion Pro"/>
          </w:rPr>
          <w:t>bilag 3</w:t>
        </w:r>
      </w:fldSimple>
      <w:r w:rsidRPr="00EB0954">
        <w:rPr>
          <w:rFonts w:ascii="Minion Pro" w:hAnsi="Minion Pro"/>
        </w:rPr>
        <w:t xml:space="preserve"> </w:t>
      </w:r>
      <w:r w:rsidRPr="00EB0954">
        <w:rPr>
          <w:rFonts w:ascii="Minion Pro" w:hAnsi="Minion Pro"/>
          <w:color w:val="000000"/>
        </w:rPr>
        <w:t>er tillige angivet fristen for udnyttelse af en eventuel Option.</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Konverteringen gennemføres inden for de tidsfrister, der fremgår af tidsplanen (</w:t>
      </w:r>
      <w:fldSimple w:instr=" REF _Ref262556532 \r \h  \* MERGEFORMAT ">
        <w:r w:rsidR="00320CDD" w:rsidRPr="00EB0954">
          <w:rPr>
            <w:rFonts w:ascii="Minion Pro" w:hAnsi="Minion Pro"/>
          </w:rPr>
          <w:t>bilag 1</w:t>
        </w:r>
      </w:fldSimple>
      <w:r w:rsidRPr="00EB0954">
        <w:rPr>
          <w:rFonts w:ascii="Minion Pro" w:hAnsi="Minion Pro"/>
        </w:rPr>
        <w:t>).</w:t>
      </w:r>
    </w:p>
    <w:p w:rsidR="0095379A" w:rsidRPr="00EB0954" w:rsidRDefault="0095379A" w:rsidP="0095379A">
      <w:pPr>
        <w:rPr>
          <w:rFonts w:ascii="Minion Pro" w:hAnsi="Minion Pro"/>
        </w:rPr>
      </w:pPr>
    </w:p>
    <w:p w:rsidR="0095379A" w:rsidRPr="00EB0954" w:rsidRDefault="0095379A" w:rsidP="0095379A">
      <w:pPr>
        <w:rPr>
          <w:rFonts w:ascii="Minion Pro" w:hAnsi="Minion Pro"/>
          <w:color w:val="000000"/>
        </w:rPr>
      </w:pPr>
      <w:r w:rsidRPr="00EB0954">
        <w:rPr>
          <w:rFonts w:ascii="Minion Pro" w:hAnsi="Minion Pro"/>
        </w:rPr>
        <w:t>Leverandøren skal i forbindelse med indsættelsen af data etablere de nødvendige optæ</w:t>
      </w:r>
      <w:r w:rsidRPr="00EB0954">
        <w:rPr>
          <w:rFonts w:ascii="Minion Pro" w:hAnsi="Minion Pro"/>
        </w:rPr>
        <w:t>l</w:t>
      </w:r>
      <w:r w:rsidRPr="00EB0954">
        <w:rPr>
          <w:rFonts w:ascii="Minion Pro" w:hAnsi="Minion Pro"/>
        </w:rPr>
        <w:t>linger, afstemninger m.v. til verificering af, at startdata er korrekte</w:t>
      </w:r>
      <w:r w:rsidRPr="00EB0954">
        <w:rPr>
          <w:rFonts w:ascii="Minion Pro" w:hAnsi="Minion Pro"/>
          <w:color w:val="000000"/>
        </w:rPr>
        <w:t>.</w:t>
      </w:r>
    </w:p>
    <w:p w:rsidR="0095379A" w:rsidRPr="00EB0954" w:rsidRDefault="0095379A" w:rsidP="0095379A">
      <w:pPr>
        <w:rPr>
          <w:rFonts w:ascii="Minion Pro" w:hAnsi="Minion Pro"/>
          <w:color w:val="000000"/>
        </w:rPr>
      </w:pPr>
    </w:p>
    <w:p w:rsidR="0095379A" w:rsidRPr="00EB0954" w:rsidRDefault="0095379A" w:rsidP="0095379A">
      <w:pPr>
        <w:rPr>
          <w:rFonts w:ascii="Minion Pro" w:hAnsi="Minion Pro"/>
        </w:rPr>
      </w:pPr>
      <w:r w:rsidRPr="00EB0954">
        <w:rPr>
          <w:rFonts w:ascii="Minion Pro" w:hAnsi="Minion Pro"/>
          <w:color w:val="000000"/>
        </w:rPr>
        <w:t xml:space="preserve">Kunden er ansvarlig for kvaliteten og tilstedeværelsen af oprindelige data i aftalt format, jf. </w:t>
      </w:r>
      <w:fldSimple w:instr=" REF _Ref115495762 \r \h  \* MERGEFORMAT ">
        <w:r w:rsidR="00320CDD" w:rsidRPr="00EB0954">
          <w:rPr>
            <w:rFonts w:ascii="Minion Pro" w:hAnsi="Minion Pro"/>
            <w:color w:val="000000"/>
          </w:rPr>
          <w:t>bilag 3</w:t>
        </w:r>
      </w:fldSimple>
      <w:r w:rsidRPr="00EB0954">
        <w:rPr>
          <w:rFonts w:ascii="Minion Pro" w:hAnsi="Minion Pro"/>
          <w:color w:val="000000"/>
        </w:rPr>
        <w:t>, samt for, at dette stilles til rådighed for Leverandøren.</w:t>
      </w:r>
    </w:p>
    <w:p w:rsidR="0095379A" w:rsidRPr="00EB0954" w:rsidRDefault="0095379A" w:rsidP="0095379A">
      <w:pPr>
        <w:rPr>
          <w:rFonts w:ascii="Minion Pro" w:hAnsi="Minion Pro"/>
        </w:rPr>
      </w:pPr>
    </w:p>
    <w:p w:rsidR="0095379A" w:rsidRPr="00EB0954" w:rsidRDefault="0095379A" w:rsidP="0095379A">
      <w:pPr>
        <w:pStyle w:val="Overskrift2"/>
        <w:numPr>
          <w:ilvl w:val="1"/>
          <w:numId w:val="21"/>
        </w:numPr>
        <w:rPr>
          <w:rFonts w:ascii="Minion Pro" w:hAnsi="Minion Pro"/>
        </w:rPr>
      </w:pPr>
      <w:bookmarkStart w:id="64" w:name="_Ref138746401"/>
      <w:bookmarkStart w:id="65" w:name="_Toc183314863"/>
      <w:bookmarkStart w:id="66" w:name="_Toc262556909"/>
      <w:bookmarkStart w:id="67" w:name="_Toc263682098"/>
      <w:r w:rsidRPr="00EB0954">
        <w:rPr>
          <w:rFonts w:ascii="Minion Pro" w:hAnsi="Minion Pro"/>
        </w:rPr>
        <w:t>Øvrige ydelser</w:t>
      </w:r>
      <w:bookmarkEnd w:id="64"/>
      <w:bookmarkEnd w:id="65"/>
      <w:bookmarkEnd w:id="66"/>
      <w:bookmarkEnd w:id="67"/>
    </w:p>
    <w:p w:rsidR="0095379A" w:rsidRPr="00EB0954" w:rsidRDefault="0095379A" w:rsidP="0095379A">
      <w:pPr>
        <w:rPr>
          <w:rFonts w:ascii="Minion Pro" w:hAnsi="Minion Pro"/>
        </w:rPr>
      </w:pPr>
      <w:r w:rsidRPr="00EB0954">
        <w:rPr>
          <w:rFonts w:ascii="Minion Pro" w:hAnsi="Minion Pro"/>
        </w:rPr>
        <w:t xml:space="preserve">Ud over det anførte i punkt </w:t>
      </w:r>
      <w:fldSimple w:instr=" REF _Ref106514324 \r \h  \* MERGEFORMAT ">
        <w:r w:rsidR="00320CDD" w:rsidRPr="00EB0954">
          <w:rPr>
            <w:rFonts w:ascii="Minion Pro" w:hAnsi="Minion Pro"/>
          </w:rPr>
          <w:t>3.1</w:t>
        </w:r>
      </w:fldSimple>
      <w:r w:rsidRPr="00EB0954">
        <w:rPr>
          <w:rFonts w:ascii="Minion Pro" w:hAnsi="Minion Pro"/>
        </w:rPr>
        <w:t xml:space="preserve"> - </w:t>
      </w:r>
      <w:fldSimple w:instr=" REF _Ref119983434 \r \h  \* MERGEFORMAT ">
        <w:r w:rsidR="00320CDD" w:rsidRPr="00EB0954">
          <w:rPr>
            <w:rFonts w:ascii="Minion Pro" w:hAnsi="Minion Pro"/>
          </w:rPr>
          <w:t>3.5</w:t>
        </w:r>
      </w:fldSimple>
      <w:r w:rsidRPr="00EB0954">
        <w:rPr>
          <w:rFonts w:ascii="Minion Pro" w:hAnsi="Minion Pro"/>
        </w:rPr>
        <w:t xml:space="preserve"> skal Leverandøren ved opfyldelse af Kontrakten l</w:t>
      </w:r>
      <w:r w:rsidRPr="00EB0954">
        <w:rPr>
          <w:rFonts w:ascii="Minion Pro" w:hAnsi="Minion Pro"/>
        </w:rPr>
        <w:t>e</w:t>
      </w:r>
      <w:r w:rsidRPr="00EB0954">
        <w:rPr>
          <w:rFonts w:ascii="Minion Pro" w:hAnsi="Minion Pro"/>
        </w:rPr>
        <w:t>vere de øvrige ydelser, som er angivet i Leverancebeskrivelsen (</w:t>
      </w:r>
      <w:fldSimple w:instr=" REF _Ref114977763 \r \h  \* MERGEFORMAT ">
        <w:r w:rsidR="00320CDD" w:rsidRPr="00EB0954">
          <w:rPr>
            <w:rFonts w:ascii="Minion Pro" w:hAnsi="Minion Pro"/>
          </w:rPr>
          <w:t>bilag 3</w:t>
        </w:r>
      </w:fldSimple>
      <w:r w:rsidRPr="00EB0954">
        <w:rPr>
          <w:rFonts w:ascii="Minion Pro" w:hAnsi="Minion Pro"/>
        </w:rPr>
        <w:t xml:space="preserve">). </w:t>
      </w:r>
    </w:p>
    <w:p w:rsidR="0095379A" w:rsidRPr="00EB0954" w:rsidRDefault="0095379A" w:rsidP="0095379A">
      <w:pPr>
        <w:rPr>
          <w:rFonts w:ascii="Minion Pro" w:hAnsi="Minion Pro"/>
        </w:rPr>
      </w:pPr>
    </w:p>
    <w:p w:rsidR="0095379A" w:rsidRPr="00EB0954" w:rsidRDefault="0095379A" w:rsidP="0095379A">
      <w:pPr>
        <w:pStyle w:val="Overskrift1"/>
        <w:numPr>
          <w:ilvl w:val="0"/>
          <w:numId w:val="21"/>
        </w:numPr>
        <w:rPr>
          <w:rFonts w:ascii="Minion Pro" w:hAnsi="Minion Pro"/>
        </w:rPr>
      </w:pPr>
      <w:bookmarkStart w:id="68" w:name="_Toc132624839"/>
      <w:bookmarkStart w:id="69" w:name="_Toc132625011"/>
      <w:bookmarkStart w:id="70" w:name="_Toc132698562"/>
      <w:bookmarkStart w:id="71" w:name="_Toc132624840"/>
      <w:bookmarkStart w:id="72" w:name="_Toc132625012"/>
      <w:bookmarkStart w:id="73" w:name="_Toc132698563"/>
      <w:bookmarkStart w:id="74" w:name="_Toc132624841"/>
      <w:bookmarkStart w:id="75" w:name="_Toc132625013"/>
      <w:bookmarkStart w:id="76" w:name="_Toc132698564"/>
      <w:bookmarkStart w:id="77" w:name="_Toc132624842"/>
      <w:bookmarkStart w:id="78" w:name="_Toc132625014"/>
      <w:bookmarkStart w:id="79" w:name="_Toc132698565"/>
      <w:bookmarkStart w:id="80" w:name="_Toc132624843"/>
      <w:bookmarkStart w:id="81" w:name="_Toc132625015"/>
      <w:bookmarkStart w:id="82" w:name="_Toc132698566"/>
      <w:bookmarkStart w:id="83" w:name="_Toc132624845"/>
      <w:bookmarkStart w:id="84" w:name="_Toc132625017"/>
      <w:bookmarkStart w:id="85" w:name="_Toc132698568"/>
      <w:bookmarkStart w:id="86" w:name="_Toc93722624"/>
      <w:bookmarkStart w:id="87" w:name="_Ref98647801"/>
      <w:bookmarkStart w:id="88" w:name="_Ref119831548"/>
      <w:bookmarkStart w:id="89" w:name="_Ref132451465"/>
      <w:bookmarkStart w:id="90" w:name="_Ref167846937"/>
      <w:bookmarkStart w:id="91" w:name="_Toc183314864"/>
      <w:bookmarkStart w:id="92" w:name="_Toc262556910"/>
      <w:bookmarkStart w:id="93" w:name="_Toc263682099"/>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sidRPr="00EB0954">
        <w:rPr>
          <w:rFonts w:ascii="Minion Pro" w:hAnsi="Minion Pro"/>
        </w:rPr>
        <w:lastRenderedPageBreak/>
        <w:t>Kundens it-miljø</w:t>
      </w:r>
      <w:bookmarkEnd w:id="86"/>
      <w:bookmarkEnd w:id="87"/>
      <w:bookmarkEnd w:id="88"/>
      <w:bookmarkEnd w:id="89"/>
      <w:bookmarkEnd w:id="90"/>
      <w:bookmarkEnd w:id="91"/>
      <w:bookmarkEnd w:id="92"/>
      <w:bookmarkEnd w:id="93"/>
    </w:p>
    <w:p w:rsidR="0095379A" w:rsidRPr="00EB0954" w:rsidRDefault="0095379A" w:rsidP="0095379A">
      <w:pPr>
        <w:rPr>
          <w:rFonts w:ascii="Minion Pro" w:hAnsi="Minion Pro" w:cs="Tahoma"/>
          <w:color w:val="000000"/>
        </w:rPr>
      </w:pPr>
      <w:r w:rsidRPr="00EB0954">
        <w:rPr>
          <w:rFonts w:ascii="Minion Pro" w:hAnsi="Minion Pro" w:cs="Tahoma"/>
          <w:color w:val="000000"/>
        </w:rPr>
        <w:t xml:space="preserve">Kundens it-miljø, der har betydning for Leverancen samt vedligeholdelse og eventuel Drift af Leverancen, er beskrevet i </w:t>
      </w:r>
      <w:fldSimple w:instr=" REF _Ref93469795 \r \h  \* MERGEFORMAT ">
        <w:r w:rsidR="00320CDD" w:rsidRPr="00EB0954">
          <w:rPr>
            <w:rFonts w:ascii="Minion Pro" w:hAnsi="Minion Pro" w:cs="Tahoma"/>
            <w:color w:val="000000"/>
          </w:rPr>
          <w:t>bilag 2</w:t>
        </w:r>
      </w:fldSimple>
      <w:r w:rsidRPr="00EB0954">
        <w:rPr>
          <w:rFonts w:ascii="Minion Pro" w:hAnsi="Minion Pro" w:cs="Tahoma"/>
          <w:color w:val="000000"/>
        </w:rPr>
        <w:t xml:space="preserve">. </w:t>
      </w:r>
    </w:p>
    <w:p w:rsidR="0095379A" w:rsidRPr="00EB0954" w:rsidRDefault="0095379A" w:rsidP="0095379A">
      <w:pPr>
        <w:rPr>
          <w:rFonts w:ascii="Minion Pro" w:hAnsi="Minion Pro" w:cs="Tahoma"/>
          <w:color w:val="000000"/>
        </w:rPr>
      </w:pPr>
    </w:p>
    <w:p w:rsidR="0095379A" w:rsidRPr="00EB0954" w:rsidRDefault="0095379A" w:rsidP="0095379A">
      <w:pPr>
        <w:rPr>
          <w:rFonts w:ascii="Minion Pro" w:hAnsi="Minion Pro" w:cs="Tahoma"/>
          <w:color w:val="000000"/>
        </w:rPr>
      </w:pPr>
      <w:r w:rsidRPr="00EB0954">
        <w:rPr>
          <w:rFonts w:ascii="Minion Pro" w:hAnsi="Minion Pro" w:cs="Tahoma"/>
          <w:color w:val="000000"/>
        </w:rPr>
        <w:t xml:space="preserve">I </w:t>
      </w:r>
      <w:fldSimple w:instr=" REF _Ref93469795 \r \h  \* MERGEFORMAT ">
        <w:r w:rsidR="00320CDD" w:rsidRPr="00EB0954">
          <w:rPr>
            <w:rFonts w:ascii="Minion Pro" w:hAnsi="Minion Pro" w:cs="Tahoma"/>
            <w:color w:val="000000"/>
          </w:rPr>
          <w:t>bilag 2</w:t>
        </w:r>
      </w:fldSimple>
      <w:r w:rsidRPr="00EB0954">
        <w:rPr>
          <w:rFonts w:ascii="Minion Pro" w:hAnsi="Minion Pro" w:cs="Tahoma"/>
          <w:color w:val="000000"/>
        </w:rPr>
        <w:t xml:space="preserve"> indeholdes dels Kundens beskrivelse af sit eksisterende it-miljø, herunder l</w:t>
      </w:r>
      <w:r w:rsidRPr="00EB0954">
        <w:rPr>
          <w:rFonts w:ascii="Minion Pro" w:hAnsi="Minion Pro" w:cs="Tahoma"/>
          <w:color w:val="000000"/>
        </w:rPr>
        <w:t>i</w:t>
      </w:r>
      <w:r w:rsidRPr="00EB0954">
        <w:rPr>
          <w:rFonts w:ascii="Minion Pro" w:hAnsi="Minion Pro" w:cs="Tahoma"/>
          <w:color w:val="000000"/>
        </w:rPr>
        <w:t xml:space="preserve">censer, dels Leverandørens angivelse af eventuelle krav til ændringer i Kundens it-miljø som forudsætning for at opfylde kravene i Kontrakten. Såfremt de i </w:t>
      </w:r>
      <w:fldSimple w:instr=" REF _Ref114977763 \r \h  \* MERGEFORMAT ">
        <w:r w:rsidR="00320CDD" w:rsidRPr="00EB0954">
          <w:rPr>
            <w:rFonts w:ascii="Minion Pro" w:hAnsi="Minion Pro"/>
          </w:rPr>
          <w:t>bilag 3</w:t>
        </w:r>
      </w:fldSimple>
      <w:r w:rsidRPr="00EB0954">
        <w:rPr>
          <w:rFonts w:ascii="Minion Pro" w:hAnsi="Minion Pro" w:cs="Tahoma"/>
          <w:color w:val="000000"/>
        </w:rPr>
        <w:t xml:space="preserve"> angivne æ</w:t>
      </w:r>
      <w:r w:rsidRPr="00EB0954">
        <w:rPr>
          <w:rFonts w:ascii="Minion Pro" w:hAnsi="Minion Pro" w:cs="Tahoma"/>
          <w:color w:val="000000"/>
        </w:rPr>
        <w:t>n</w:t>
      </w:r>
      <w:r w:rsidRPr="00EB0954">
        <w:rPr>
          <w:rFonts w:ascii="Minion Pro" w:hAnsi="Minion Pro" w:cs="Tahoma"/>
          <w:color w:val="000000"/>
        </w:rPr>
        <w:t xml:space="preserve">dringsmuligheder, herunder ved udnyttelse af Optioner, stiller andre krav til Kundens it-miljø, skal sådanne krav være angivet i </w:t>
      </w:r>
      <w:fldSimple w:instr=" REF _Ref93469795 \r \h  \* MERGEFORMAT ">
        <w:r w:rsidR="00320CDD" w:rsidRPr="00EB0954">
          <w:rPr>
            <w:rFonts w:ascii="Minion Pro" w:hAnsi="Minion Pro" w:cs="Tahoma"/>
            <w:color w:val="000000"/>
          </w:rPr>
          <w:t>bilag 2</w:t>
        </w:r>
      </w:fldSimple>
      <w:r w:rsidRPr="00EB0954">
        <w:rPr>
          <w:rFonts w:ascii="Minion Pro" w:hAnsi="Minion Pro" w:cs="Tahoma"/>
          <w:color w:val="000000"/>
        </w:rPr>
        <w:t>.</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Såfremt Leverandørens krav er opfyldt, skal Leverancen samt udførelse af vedligeholdelse og eve</w:t>
      </w:r>
      <w:r w:rsidRPr="00EB0954">
        <w:rPr>
          <w:rFonts w:ascii="Minion Pro" w:hAnsi="Minion Pro"/>
        </w:rPr>
        <w:t>n</w:t>
      </w:r>
      <w:r w:rsidRPr="00EB0954">
        <w:rPr>
          <w:rFonts w:ascii="Minion Pro" w:hAnsi="Minion Pro"/>
        </w:rPr>
        <w:t>tuel Drift være tilstrækkelig til sammen med Kundens it-miljø og Kundens medvi</w:t>
      </w:r>
      <w:r w:rsidRPr="00EB0954">
        <w:rPr>
          <w:rFonts w:ascii="Minion Pro" w:hAnsi="Minion Pro"/>
        </w:rPr>
        <w:t>r</w:t>
      </w:r>
      <w:r w:rsidRPr="00EB0954">
        <w:rPr>
          <w:rFonts w:ascii="Minion Pro" w:hAnsi="Minion Pro"/>
        </w:rPr>
        <w:t xml:space="preserve">ken, jf. punkt </w:t>
      </w:r>
      <w:fldSimple w:instr=" REF _Ref157336541 \r \h  \* MERGEFORMAT ">
        <w:r w:rsidR="00320CDD" w:rsidRPr="00EB0954">
          <w:rPr>
            <w:rFonts w:ascii="Minion Pro" w:hAnsi="Minion Pro"/>
          </w:rPr>
          <w:t>5.4</w:t>
        </w:r>
      </w:fldSimple>
      <w:r w:rsidRPr="00EB0954">
        <w:rPr>
          <w:rFonts w:ascii="Minion Pro" w:hAnsi="Minion Pro"/>
        </w:rPr>
        <w:t xml:space="preserve">, at opfylde kravene i denne Kontrakt. Det er en forudsætning herfor, at der ikke i Kundens it-miljø forekommer fejl eller ikke opfyldte forudsætninger, jf. </w:t>
      </w:r>
      <w:fldSimple w:instr=" REF _Ref93469795 \r \h  \* MERGEFORMAT ">
        <w:r w:rsidR="00320CDD" w:rsidRPr="00EB0954">
          <w:rPr>
            <w:rFonts w:ascii="Minion Pro" w:hAnsi="Minion Pro"/>
          </w:rPr>
          <w:t>bilag 2</w:t>
        </w:r>
      </w:fldSimple>
      <w:r w:rsidRPr="00EB0954">
        <w:rPr>
          <w:rFonts w:ascii="Minion Pro" w:hAnsi="Minion Pro"/>
        </w:rPr>
        <w:t>, der har betydning for Lev</w:t>
      </w:r>
      <w:r w:rsidRPr="00EB0954">
        <w:rPr>
          <w:rFonts w:ascii="Minion Pro" w:hAnsi="Minion Pro"/>
        </w:rPr>
        <w:t>e</w:t>
      </w:r>
      <w:r w:rsidRPr="00EB0954">
        <w:rPr>
          <w:rFonts w:ascii="Minion Pro" w:hAnsi="Minion Pro"/>
        </w:rPr>
        <w:t xml:space="preserve">randørens opfyldelse af kravene i denne Kontrakt. Såfremt Kundens it-miljø ikke opfylder disse krav, frigøres Leverandøren fra at opfylde krav til Leverancen, vedligeholdelse eller eventuel Drift i det omfang, det er begrundet i Kundens manglende opfyldelse af Leverandørens forudsætninger som angivet i </w:t>
      </w:r>
      <w:fldSimple w:instr=" REF _Ref93469795 \r \h  \* MERGEFORMAT ">
        <w:r w:rsidR="00320CDD" w:rsidRPr="00EB0954">
          <w:rPr>
            <w:rFonts w:ascii="Minion Pro" w:hAnsi="Minion Pro"/>
          </w:rPr>
          <w:t>bilag 2</w:t>
        </w:r>
      </w:fldSimple>
      <w:r w:rsidRPr="00EB0954">
        <w:rPr>
          <w:rFonts w:ascii="Minion Pro" w:hAnsi="Minion Pro"/>
        </w:rPr>
        <w:t>.</w:t>
      </w:r>
    </w:p>
    <w:p w:rsidR="0095379A" w:rsidRPr="00EB0954" w:rsidRDefault="0095379A" w:rsidP="0095379A">
      <w:pPr>
        <w:rPr>
          <w:rFonts w:ascii="Minion Pro" w:hAnsi="Minion Pro"/>
        </w:rPr>
      </w:pPr>
    </w:p>
    <w:p w:rsidR="0095379A" w:rsidRPr="00EB0954" w:rsidRDefault="0095379A" w:rsidP="0095379A">
      <w:pPr>
        <w:rPr>
          <w:rFonts w:ascii="Minion Pro" w:hAnsi="Minion Pro" w:cs="Tahoma"/>
          <w:color w:val="000000"/>
        </w:rPr>
      </w:pPr>
      <w:r w:rsidRPr="00EB0954">
        <w:rPr>
          <w:rFonts w:ascii="Minion Pro" w:hAnsi="Minion Pro" w:cs="Tahoma"/>
          <w:color w:val="000000"/>
        </w:rPr>
        <w:t>Kunden må forvente, at Leverandørens vedligeholdelsesforpligtelse efter udløb af gara</w:t>
      </w:r>
      <w:r w:rsidRPr="00EB0954">
        <w:rPr>
          <w:rFonts w:ascii="Minion Pro" w:hAnsi="Minion Pro" w:cs="Tahoma"/>
          <w:color w:val="000000"/>
        </w:rPr>
        <w:t>n</w:t>
      </w:r>
      <w:r w:rsidRPr="00EB0954">
        <w:rPr>
          <w:rFonts w:ascii="Minion Pro" w:hAnsi="Minion Pro" w:cs="Tahoma"/>
          <w:color w:val="000000"/>
        </w:rPr>
        <w:t xml:space="preserve">tiperioden forudsætter, at Kunden har et tidssvarende it-miljø. Leverandøren forpligter sig til at angive nye krav og beskrivelser senest samtidig med, at nye Versioner eller </w:t>
      </w:r>
      <w:proofErr w:type="spellStart"/>
      <w:r w:rsidRPr="00EB0954">
        <w:rPr>
          <w:rFonts w:ascii="Minion Pro" w:hAnsi="Minion Pro" w:cs="Tahoma"/>
          <w:color w:val="000000"/>
        </w:rPr>
        <w:t>R</w:t>
      </w:r>
      <w:r w:rsidRPr="00EB0954">
        <w:rPr>
          <w:rFonts w:ascii="Minion Pro" w:hAnsi="Minion Pro" w:cs="Tahoma"/>
          <w:color w:val="000000"/>
        </w:rPr>
        <w:t>e</w:t>
      </w:r>
      <w:r w:rsidRPr="00EB0954">
        <w:rPr>
          <w:rFonts w:ascii="Minion Pro" w:hAnsi="Minion Pro" w:cs="Tahoma"/>
          <w:color w:val="000000"/>
        </w:rPr>
        <w:t>leases</w:t>
      </w:r>
      <w:proofErr w:type="spellEnd"/>
      <w:r w:rsidRPr="00EB0954">
        <w:rPr>
          <w:rFonts w:ascii="Minion Pro" w:hAnsi="Minion Pro" w:cs="Tahoma"/>
          <w:color w:val="000000"/>
        </w:rPr>
        <w:t xml:space="preserve"> tilbydes installeret hos Kunden. Såfremt Parterne ikke kan opnå enighed om beh</w:t>
      </w:r>
      <w:r w:rsidRPr="00EB0954">
        <w:rPr>
          <w:rFonts w:ascii="Minion Pro" w:hAnsi="Minion Pro" w:cs="Tahoma"/>
          <w:color w:val="000000"/>
        </w:rPr>
        <w:t>o</w:t>
      </w:r>
      <w:r w:rsidRPr="00EB0954">
        <w:rPr>
          <w:rFonts w:ascii="Minion Pro" w:hAnsi="Minion Pro" w:cs="Tahoma"/>
          <w:color w:val="000000"/>
        </w:rPr>
        <w:t xml:space="preserve">vet for løbende udvikling af it-miljøet, iværksættes proceduren beskrevet i punkt </w:t>
      </w:r>
      <w:fldSimple w:instr=" REF _Ref132441094 \r \h  \* MERGEFORMAT ">
        <w:r w:rsidR="00320CDD" w:rsidRPr="00EB0954">
          <w:rPr>
            <w:rFonts w:ascii="Minion Pro" w:hAnsi="Minion Pro" w:cs="Tahoma"/>
            <w:color w:val="000000"/>
          </w:rPr>
          <w:t>27.3</w:t>
        </w:r>
      </w:fldSimple>
      <w:r w:rsidRPr="00EB0954">
        <w:rPr>
          <w:rFonts w:ascii="Minion Pro" w:hAnsi="Minion Pro" w:cs="Tahoma"/>
          <w:color w:val="000000"/>
        </w:rPr>
        <w:t>.</w:t>
      </w:r>
    </w:p>
    <w:p w:rsidR="0095379A" w:rsidRPr="00EB0954" w:rsidRDefault="0095379A" w:rsidP="0095379A">
      <w:pPr>
        <w:rPr>
          <w:rFonts w:ascii="Minion Pro" w:hAnsi="Minion Pro" w:cs="Tahoma"/>
          <w:color w:val="000000"/>
        </w:rPr>
      </w:pPr>
    </w:p>
    <w:p w:rsidR="0095379A" w:rsidRPr="00EB0954" w:rsidRDefault="0095379A" w:rsidP="0095379A">
      <w:pPr>
        <w:pStyle w:val="Overskrift1"/>
        <w:numPr>
          <w:ilvl w:val="0"/>
          <w:numId w:val="21"/>
        </w:numPr>
        <w:rPr>
          <w:rFonts w:ascii="Minion Pro" w:hAnsi="Minion Pro"/>
        </w:rPr>
      </w:pPr>
      <w:bookmarkStart w:id="94" w:name="_Toc93722625"/>
      <w:bookmarkStart w:id="95" w:name="_Toc183314865"/>
      <w:bookmarkStart w:id="96" w:name="_Toc262556911"/>
      <w:bookmarkStart w:id="97" w:name="_Toc263682100"/>
      <w:r w:rsidRPr="00EB0954">
        <w:rPr>
          <w:rFonts w:ascii="Minion Pro" w:hAnsi="Minion Pro"/>
        </w:rPr>
        <w:t>Leverancens udførelse</w:t>
      </w:r>
      <w:bookmarkEnd w:id="94"/>
      <w:bookmarkEnd w:id="95"/>
      <w:bookmarkEnd w:id="96"/>
      <w:bookmarkEnd w:id="97"/>
    </w:p>
    <w:p w:rsidR="0095379A" w:rsidRPr="00EB0954" w:rsidRDefault="0095379A" w:rsidP="0095379A">
      <w:pPr>
        <w:pStyle w:val="Overskrift2"/>
        <w:numPr>
          <w:ilvl w:val="1"/>
          <w:numId w:val="21"/>
        </w:numPr>
        <w:rPr>
          <w:rFonts w:ascii="Minion Pro" w:hAnsi="Minion Pro"/>
        </w:rPr>
      </w:pPr>
      <w:bookmarkStart w:id="98" w:name="_Toc93722626"/>
      <w:bookmarkStart w:id="99" w:name="_Ref106513918"/>
      <w:bookmarkStart w:id="100" w:name="_Toc183314866"/>
      <w:bookmarkStart w:id="101" w:name="_Toc262556912"/>
      <w:bookmarkStart w:id="102" w:name="_Toc263682101"/>
      <w:r w:rsidRPr="00EB0954">
        <w:rPr>
          <w:rFonts w:ascii="Minion Pro" w:hAnsi="Minion Pro"/>
        </w:rPr>
        <w:t>Afklaringsfase</w:t>
      </w:r>
      <w:bookmarkEnd w:id="98"/>
      <w:bookmarkEnd w:id="99"/>
      <w:r w:rsidRPr="00EB0954">
        <w:rPr>
          <w:rFonts w:ascii="Minion Pro" w:hAnsi="Minion Pro"/>
        </w:rPr>
        <w:t xml:space="preserve"> og udtrædelse</w:t>
      </w:r>
      <w:bookmarkEnd w:id="100"/>
      <w:bookmarkEnd w:id="101"/>
      <w:bookmarkEnd w:id="102"/>
    </w:p>
    <w:p w:rsidR="0095379A" w:rsidRPr="00EB0954" w:rsidRDefault="0095379A" w:rsidP="0095379A">
      <w:pPr>
        <w:pStyle w:val="Overskrift3"/>
        <w:numPr>
          <w:ilvl w:val="2"/>
          <w:numId w:val="21"/>
        </w:numPr>
        <w:rPr>
          <w:rFonts w:ascii="Minion Pro" w:hAnsi="Minion Pro"/>
        </w:rPr>
      </w:pPr>
      <w:bookmarkStart w:id="103" w:name="_Ref93470101"/>
      <w:bookmarkStart w:id="104" w:name="_Ref93470261"/>
      <w:bookmarkStart w:id="105" w:name="_Ref93470317"/>
      <w:bookmarkStart w:id="106" w:name="_Ref93470434"/>
      <w:bookmarkStart w:id="107" w:name="_Ref93470789"/>
      <w:bookmarkStart w:id="108" w:name="_Ref93470804"/>
      <w:bookmarkStart w:id="109" w:name="_Toc93722627"/>
      <w:bookmarkStart w:id="110" w:name="_Toc183314867"/>
      <w:bookmarkStart w:id="111" w:name="_Toc262556913"/>
      <w:bookmarkStart w:id="112" w:name="_Toc263682102"/>
      <w:bookmarkStart w:id="113" w:name="_Ref115499842"/>
      <w:r w:rsidRPr="00EB0954">
        <w:rPr>
          <w:rFonts w:ascii="Minion Pro" w:hAnsi="Minion Pro"/>
        </w:rPr>
        <w:t>Afklaringsfase</w:t>
      </w:r>
      <w:bookmarkEnd w:id="103"/>
      <w:bookmarkEnd w:id="104"/>
      <w:bookmarkEnd w:id="105"/>
      <w:bookmarkEnd w:id="106"/>
      <w:bookmarkEnd w:id="107"/>
      <w:bookmarkEnd w:id="108"/>
      <w:bookmarkEnd w:id="109"/>
      <w:bookmarkEnd w:id="110"/>
      <w:bookmarkEnd w:id="111"/>
      <w:bookmarkEnd w:id="112"/>
      <w:r w:rsidRPr="00EB0954">
        <w:rPr>
          <w:rFonts w:ascii="Minion Pro" w:hAnsi="Minion Pro"/>
          <w:u w:val="none"/>
        </w:rPr>
        <w:t xml:space="preserve"> </w:t>
      </w:r>
      <w:bookmarkEnd w:id="113"/>
    </w:p>
    <w:p w:rsidR="0095379A" w:rsidRPr="00EB0954" w:rsidRDefault="0095379A" w:rsidP="0095379A">
      <w:pPr>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ascii="Minion Pro" w:hAnsi="Minion Pro" w:cs="Tahoma"/>
          <w:color w:val="000000"/>
        </w:rPr>
      </w:pPr>
      <w:r w:rsidRPr="00EB0954">
        <w:rPr>
          <w:rFonts w:ascii="Minion Pro" w:hAnsi="Minion Pro" w:cs="Tahoma"/>
          <w:color w:val="000000"/>
        </w:rPr>
        <w:t>I overensstemmelse med tidsplanen (</w:t>
      </w:r>
      <w:fldSimple w:instr=" REF _Ref262556532 \r \h  \* MERGEFORMAT ">
        <w:r w:rsidR="00320CDD" w:rsidRPr="00EB0954">
          <w:rPr>
            <w:rFonts w:ascii="Minion Pro" w:hAnsi="Minion Pro" w:cs="Tahoma"/>
            <w:color w:val="000000"/>
          </w:rPr>
          <w:t>bilag 1</w:t>
        </w:r>
      </w:fldSimple>
      <w:r w:rsidRPr="00EB0954">
        <w:rPr>
          <w:rFonts w:ascii="Minion Pro" w:hAnsi="Minion Pro" w:cs="Tahoma"/>
          <w:color w:val="000000"/>
        </w:rPr>
        <w:t>) gennemføres en afklaringsfase, der omfa</w:t>
      </w:r>
      <w:r w:rsidRPr="00EB0954">
        <w:rPr>
          <w:rFonts w:ascii="Minion Pro" w:hAnsi="Minion Pro" w:cs="Tahoma"/>
          <w:color w:val="000000"/>
        </w:rPr>
        <w:t>t</w:t>
      </w:r>
      <w:r w:rsidRPr="00EB0954">
        <w:rPr>
          <w:rFonts w:ascii="Minion Pro" w:hAnsi="Minion Pro" w:cs="Tahoma"/>
          <w:color w:val="000000"/>
        </w:rPr>
        <w:t>ter alle dele af de ydelser, der skal leveres under Kontrakten, med særlig vægt på Lev</w:t>
      </w:r>
      <w:r w:rsidRPr="00EB0954">
        <w:rPr>
          <w:rFonts w:ascii="Minion Pro" w:hAnsi="Minion Pro" w:cs="Tahoma"/>
          <w:color w:val="000000"/>
        </w:rPr>
        <w:t>e</w:t>
      </w:r>
      <w:r w:rsidRPr="00EB0954">
        <w:rPr>
          <w:rFonts w:ascii="Minion Pro" w:hAnsi="Minion Pro" w:cs="Tahoma"/>
          <w:color w:val="000000"/>
        </w:rPr>
        <w:t xml:space="preserve">rancen. Såfremt Kunden </w:t>
      </w:r>
      <w:r w:rsidRPr="00EB0954">
        <w:rPr>
          <w:rFonts w:ascii="Minion Pro" w:hAnsi="Minion Pro" w:cs="Tahoma"/>
          <w:color w:val="000000"/>
        </w:rPr>
        <w:lastRenderedPageBreak/>
        <w:t>i forbindelse med kontraktunderskrivelsen bestiller en eller flere Optioner til levering samtidig med og som en del af Leverancen, indgår disse aktiviteter i afklaringsfasen.</w:t>
      </w:r>
    </w:p>
    <w:p w:rsidR="0095379A" w:rsidRPr="00EB0954" w:rsidRDefault="0095379A" w:rsidP="0095379A">
      <w:pPr>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ascii="Minion Pro" w:hAnsi="Minion Pro" w:cs="Tahoma"/>
          <w:color w:val="000000"/>
        </w:rPr>
      </w:pPr>
    </w:p>
    <w:p w:rsidR="0095379A" w:rsidRPr="00EB0954" w:rsidRDefault="0095379A" w:rsidP="0095379A">
      <w:pPr>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ascii="Minion Pro" w:hAnsi="Minion Pro" w:cs="Tahoma"/>
        </w:rPr>
      </w:pPr>
      <w:r w:rsidRPr="00EB0954">
        <w:rPr>
          <w:rFonts w:ascii="Minion Pro" w:hAnsi="Minion Pro" w:cs="Tahoma"/>
        </w:rPr>
        <w:t>Afklaringsfasen har til formål, at Leverandøren opnår nærmere indsigt i Kundens behov, forre</w:t>
      </w:r>
      <w:r w:rsidRPr="00EB0954">
        <w:rPr>
          <w:rFonts w:ascii="Minion Pro" w:hAnsi="Minion Pro" w:cs="Tahoma"/>
        </w:rPr>
        <w:t>t</w:t>
      </w:r>
      <w:r w:rsidRPr="00EB0954">
        <w:rPr>
          <w:rFonts w:ascii="Minion Pro" w:hAnsi="Minion Pro" w:cs="Tahoma"/>
        </w:rPr>
        <w:t>ningsgange og it-miljø, og at Kunden opnår nærmere indsigt i Leverandørens lø</w:t>
      </w:r>
      <w:r w:rsidRPr="00EB0954">
        <w:rPr>
          <w:rFonts w:ascii="Minion Pro" w:hAnsi="Minion Pro" w:cs="Tahoma"/>
        </w:rPr>
        <w:t>s</w:t>
      </w:r>
      <w:r w:rsidRPr="00EB0954">
        <w:rPr>
          <w:rFonts w:ascii="Minion Pro" w:hAnsi="Minion Pro" w:cs="Tahoma"/>
        </w:rPr>
        <w:t>ningsforslag med henblik på at foretage en yderligere konkretisering af særligt Levera</w:t>
      </w:r>
      <w:r w:rsidRPr="00EB0954">
        <w:rPr>
          <w:rFonts w:ascii="Minion Pro" w:hAnsi="Minion Pro" w:cs="Tahoma"/>
        </w:rPr>
        <w:t>n</w:t>
      </w:r>
      <w:r w:rsidRPr="00EB0954">
        <w:rPr>
          <w:rFonts w:ascii="Minion Pro" w:hAnsi="Minion Pro" w:cs="Tahoma"/>
        </w:rPr>
        <w:t>cens indhold og formål.</w:t>
      </w:r>
    </w:p>
    <w:p w:rsidR="0095379A" w:rsidRPr="00EB0954" w:rsidRDefault="0095379A" w:rsidP="0095379A">
      <w:pPr>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ascii="Minion Pro" w:hAnsi="Minion Pro" w:cs="Tahoma"/>
        </w:rPr>
      </w:pPr>
    </w:p>
    <w:p w:rsidR="0095379A" w:rsidRPr="00EB0954" w:rsidRDefault="0095379A" w:rsidP="0095379A">
      <w:pPr>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ascii="Minion Pro" w:hAnsi="Minion Pro" w:cs="Tahoma"/>
        </w:rPr>
      </w:pPr>
      <w:r w:rsidRPr="00EB0954">
        <w:rPr>
          <w:rFonts w:ascii="Minion Pro" w:hAnsi="Minion Pro" w:cs="Tahoma"/>
        </w:rPr>
        <w:t>Parterne gennemgår hvert enkelt krav og løsningsforslag med henblik på at vurdere det nærmere indhold af Kundens behov, og hvorledes behovet opfyldes ved den foreslåede løsning samt foru</w:t>
      </w:r>
      <w:r w:rsidRPr="00EB0954">
        <w:rPr>
          <w:rFonts w:ascii="Minion Pro" w:hAnsi="Minion Pro" w:cs="Tahoma"/>
        </w:rPr>
        <w:t>d</w:t>
      </w:r>
      <w:r w:rsidRPr="00EB0954">
        <w:rPr>
          <w:rFonts w:ascii="Minion Pro" w:hAnsi="Minion Pro" w:cs="Tahoma"/>
        </w:rPr>
        <w:t>sætninger knyttet hertil. Endvidere foretages en vurdering af, om der ved en ændring i Kravspec</w:t>
      </w:r>
      <w:r w:rsidRPr="00EB0954">
        <w:rPr>
          <w:rFonts w:ascii="Minion Pro" w:hAnsi="Minion Pro" w:cs="Tahoma"/>
        </w:rPr>
        <w:t>i</w:t>
      </w:r>
      <w:r w:rsidRPr="00EB0954">
        <w:rPr>
          <w:rFonts w:ascii="Minion Pro" w:hAnsi="Minion Pro" w:cs="Tahoma"/>
        </w:rPr>
        <w:t>fikationen og/eller i Løsningsbeskrivelsen kan opnås en mere hensigtsmæssig Leverance under hensyn til Kundens behov og Leverandørens muligh</w:t>
      </w:r>
      <w:r w:rsidRPr="00EB0954">
        <w:rPr>
          <w:rFonts w:ascii="Minion Pro" w:hAnsi="Minion Pro" w:cs="Tahoma"/>
        </w:rPr>
        <w:t>e</w:t>
      </w:r>
      <w:r w:rsidRPr="00EB0954">
        <w:rPr>
          <w:rFonts w:ascii="Minion Pro" w:hAnsi="Minion Pro" w:cs="Tahoma"/>
        </w:rPr>
        <w:t>der.</w:t>
      </w:r>
    </w:p>
    <w:p w:rsidR="0095379A" w:rsidRPr="00EB0954" w:rsidRDefault="0095379A" w:rsidP="0095379A">
      <w:pPr>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ascii="Minion Pro" w:hAnsi="Minion Pro" w:cs="Tahoma"/>
        </w:rPr>
      </w:pPr>
    </w:p>
    <w:p w:rsidR="0095379A" w:rsidRPr="00EB0954" w:rsidRDefault="0095379A" w:rsidP="0095379A">
      <w:pPr>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ascii="Minion Pro" w:hAnsi="Minion Pro" w:cs="Tahoma"/>
        </w:rPr>
      </w:pPr>
      <w:r w:rsidRPr="00EB0954">
        <w:rPr>
          <w:rFonts w:ascii="Minion Pro" w:hAnsi="Minion Pro" w:cs="Tahoma"/>
        </w:rPr>
        <w:t>Parterne er gensidigt forpligtet til nærmere at redegøre for indholdet af og forudsætni</w:t>
      </w:r>
      <w:r w:rsidRPr="00EB0954">
        <w:rPr>
          <w:rFonts w:ascii="Minion Pro" w:hAnsi="Minion Pro" w:cs="Tahoma"/>
        </w:rPr>
        <w:t>n</w:t>
      </w:r>
      <w:r w:rsidRPr="00EB0954">
        <w:rPr>
          <w:rFonts w:ascii="Minion Pro" w:hAnsi="Minion Pro" w:cs="Tahoma"/>
        </w:rPr>
        <w:t>gerne for de af Parten angivne krav/løsninger og aktivt at forholde sig til de af den anden Part angivne krav/løsninger. Dette gælder såvel i forhold til Kravspecifikation og Lø</w:t>
      </w:r>
      <w:r w:rsidRPr="00EB0954">
        <w:rPr>
          <w:rFonts w:ascii="Minion Pro" w:hAnsi="Minion Pro" w:cs="Tahoma"/>
        </w:rPr>
        <w:t>s</w:t>
      </w:r>
      <w:r w:rsidRPr="00EB0954">
        <w:rPr>
          <w:rFonts w:ascii="Minion Pro" w:hAnsi="Minion Pro" w:cs="Tahoma"/>
        </w:rPr>
        <w:t>ningsbeskrivelse som i forhold til øvrige dele af Leverancen.</w:t>
      </w:r>
    </w:p>
    <w:p w:rsidR="0095379A" w:rsidRPr="00EB0954" w:rsidRDefault="0095379A" w:rsidP="0095379A">
      <w:pPr>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ascii="Minion Pro" w:hAnsi="Minion Pro" w:cs="Tahoma"/>
        </w:rPr>
      </w:pPr>
    </w:p>
    <w:p w:rsidR="0095379A" w:rsidRPr="00EB0954" w:rsidRDefault="0095379A" w:rsidP="0095379A">
      <w:pPr>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ascii="Minion Pro" w:hAnsi="Minion Pro" w:cs="Tahoma"/>
          <w:color w:val="000000"/>
        </w:rPr>
      </w:pPr>
      <w:r w:rsidRPr="00EB0954">
        <w:rPr>
          <w:rFonts w:ascii="Minion Pro" w:hAnsi="Minion Pro" w:cs="Tahoma"/>
          <w:color w:val="000000"/>
        </w:rPr>
        <w:t>I afklaringsfasen skal hver af Parterne yde en betydelig indsats under henvisning til Lev</w:t>
      </w:r>
      <w:r w:rsidRPr="00EB0954">
        <w:rPr>
          <w:rFonts w:ascii="Minion Pro" w:hAnsi="Minion Pro" w:cs="Tahoma"/>
          <w:color w:val="000000"/>
        </w:rPr>
        <w:t>e</w:t>
      </w:r>
      <w:r w:rsidRPr="00EB0954">
        <w:rPr>
          <w:rFonts w:ascii="Minion Pro" w:hAnsi="Minion Pro" w:cs="Tahoma"/>
          <w:color w:val="000000"/>
        </w:rPr>
        <w:t xml:space="preserve">rancens kompleksitet, herunder deltage i analyser, workshops og demonstrationer m.v. Aktiviteterne i afklaringsfasen er nærmere beskrevet i </w:t>
      </w:r>
      <w:fldSimple w:instr=" REF _Ref262556532 \r \h  \* MERGEFORMAT ">
        <w:r w:rsidR="00320CDD" w:rsidRPr="00EB0954">
          <w:rPr>
            <w:rFonts w:ascii="Minion Pro" w:hAnsi="Minion Pro" w:cs="Tahoma"/>
            <w:color w:val="000000"/>
          </w:rPr>
          <w:t>bilag 1</w:t>
        </w:r>
      </w:fldSimple>
      <w:r w:rsidRPr="00EB0954">
        <w:rPr>
          <w:rFonts w:ascii="Minion Pro" w:hAnsi="Minion Pro" w:cs="Tahoma"/>
          <w:color w:val="000000"/>
        </w:rPr>
        <w:t xml:space="preserve"> og </w:t>
      </w:r>
      <w:fldSimple w:instr=" REF _Ref114977763 \r \h  \* MERGEFORMAT ">
        <w:r w:rsidR="00320CDD" w:rsidRPr="00EB0954">
          <w:rPr>
            <w:rFonts w:ascii="Minion Pro" w:hAnsi="Minion Pro" w:cs="Tahoma"/>
            <w:color w:val="000000"/>
          </w:rPr>
          <w:t>bilag 3</w:t>
        </w:r>
      </w:fldSimple>
      <w:r w:rsidRPr="00EB0954">
        <w:rPr>
          <w:rFonts w:ascii="Minion Pro" w:hAnsi="Minion Pro" w:cs="Tahoma"/>
          <w:color w:val="000000"/>
        </w:rPr>
        <w:t>.</w:t>
      </w:r>
    </w:p>
    <w:p w:rsidR="0095379A" w:rsidRPr="00EB0954" w:rsidRDefault="0095379A" w:rsidP="0095379A">
      <w:pPr>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ascii="Minion Pro" w:hAnsi="Minion Pro" w:cs="Tahoma"/>
          <w:color w:val="000000"/>
        </w:rPr>
      </w:pPr>
    </w:p>
    <w:p w:rsidR="0095379A" w:rsidRPr="00EB0954" w:rsidRDefault="0095379A" w:rsidP="0095379A">
      <w:pPr>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ascii="Minion Pro" w:hAnsi="Minion Pro" w:cs="Tahoma"/>
          <w:color w:val="000000"/>
        </w:rPr>
      </w:pPr>
      <w:r w:rsidRPr="00EB0954">
        <w:rPr>
          <w:rFonts w:ascii="Minion Pro" w:hAnsi="Minion Pro" w:cs="Tahoma"/>
          <w:color w:val="000000"/>
        </w:rPr>
        <w:t>Gennemførelse af afklaringsfasen fritager ikke Leverandøren for ansvaret for, at ydelse</w:t>
      </w:r>
      <w:r w:rsidRPr="00EB0954">
        <w:rPr>
          <w:rFonts w:ascii="Minion Pro" w:hAnsi="Minion Pro" w:cs="Tahoma"/>
          <w:color w:val="000000"/>
        </w:rPr>
        <w:t>r</w:t>
      </w:r>
      <w:r w:rsidRPr="00EB0954">
        <w:rPr>
          <w:rFonts w:ascii="Minion Pro" w:hAnsi="Minion Pro" w:cs="Tahoma"/>
          <w:color w:val="000000"/>
        </w:rPr>
        <w:t xml:space="preserve">ne under Kontrakten opfylder Leverancebeskrivelsen og Kontrakten i øvrigt, jf. punkt </w:t>
      </w:r>
      <w:fldSimple w:instr=" REF _Ref106514324 \r \h  \* MERGEFORMAT ">
        <w:r w:rsidR="00320CDD" w:rsidRPr="00EB0954">
          <w:rPr>
            <w:rFonts w:ascii="Minion Pro" w:hAnsi="Minion Pro" w:cs="Tahoma"/>
            <w:color w:val="000000"/>
          </w:rPr>
          <w:t>3.1</w:t>
        </w:r>
      </w:fldSimple>
      <w:r w:rsidRPr="00EB0954">
        <w:rPr>
          <w:rFonts w:ascii="Minion Pro" w:hAnsi="Minion Pro" w:cs="Tahoma"/>
          <w:color w:val="000000"/>
        </w:rPr>
        <w:t>.</w:t>
      </w:r>
    </w:p>
    <w:p w:rsidR="0095379A" w:rsidRPr="00EB0954" w:rsidRDefault="0095379A" w:rsidP="0095379A">
      <w:pPr>
        <w:tabs>
          <w:tab w:val="clear" w:pos="567"/>
          <w:tab w:val="left" w:pos="0"/>
          <w:tab w:val="left" w:pos="575"/>
          <w:tab w:val="left" w:pos="1728"/>
          <w:tab w:val="left" w:pos="2300"/>
          <w:tab w:val="left" w:pos="3024"/>
          <w:tab w:val="left" w:pos="4320"/>
          <w:tab w:val="left" w:pos="5616"/>
          <w:tab w:val="left" w:pos="6912"/>
          <w:tab w:val="left" w:pos="8208"/>
          <w:tab w:val="left" w:pos="8640"/>
          <w:tab w:val="left" w:pos="9360"/>
          <w:tab w:val="left" w:pos="10080"/>
        </w:tabs>
        <w:rPr>
          <w:rFonts w:ascii="Minion Pro" w:hAnsi="Minion Pro" w:cs="Tahoma"/>
          <w:color w:val="000000"/>
        </w:rPr>
      </w:pPr>
    </w:p>
    <w:p w:rsidR="0095379A" w:rsidRPr="00EB0954" w:rsidRDefault="0095379A" w:rsidP="0095379A">
      <w:pPr>
        <w:rPr>
          <w:rFonts w:ascii="Minion Pro" w:hAnsi="Minion Pro" w:cs="Tahoma"/>
          <w:color w:val="000000"/>
        </w:rPr>
      </w:pPr>
      <w:r w:rsidRPr="00EB0954">
        <w:rPr>
          <w:rFonts w:ascii="Minion Pro" w:hAnsi="Minion Pro" w:cs="Tahoma"/>
          <w:color w:val="000000"/>
        </w:rPr>
        <w:t>På grundlag af afklaringsfasen skal Leverandøren fremkomme med forslag til ændring af Levera</w:t>
      </w:r>
      <w:r w:rsidRPr="00EB0954">
        <w:rPr>
          <w:rFonts w:ascii="Minion Pro" w:hAnsi="Minion Pro" w:cs="Tahoma"/>
          <w:color w:val="000000"/>
        </w:rPr>
        <w:t>n</w:t>
      </w:r>
      <w:r w:rsidRPr="00EB0954">
        <w:rPr>
          <w:rFonts w:ascii="Minion Pro" w:hAnsi="Minion Pro" w:cs="Tahoma"/>
          <w:color w:val="000000"/>
        </w:rPr>
        <w:t>cebeskrivelsen, hvorved Leverancen nærmere beskrives. Herudover skal Levera</w:t>
      </w:r>
      <w:r w:rsidRPr="00EB0954">
        <w:rPr>
          <w:rFonts w:ascii="Minion Pro" w:hAnsi="Minion Pro" w:cs="Tahoma"/>
          <w:color w:val="000000"/>
        </w:rPr>
        <w:t>n</w:t>
      </w:r>
      <w:r w:rsidRPr="00EB0954">
        <w:rPr>
          <w:rFonts w:ascii="Minion Pro" w:hAnsi="Minion Pro" w:cs="Tahoma"/>
          <w:color w:val="000000"/>
        </w:rPr>
        <w:t xml:space="preserve">døren angive, hvorledes ændringsmulighederne i </w:t>
      </w:r>
      <w:fldSimple w:instr=" REF _Ref114977763 \r \h  \* MERGEFORMAT ">
        <w:r w:rsidR="00320CDD" w:rsidRPr="00EB0954">
          <w:rPr>
            <w:rFonts w:ascii="Minion Pro" w:hAnsi="Minion Pro"/>
          </w:rPr>
          <w:t>bilag 3</w:t>
        </w:r>
      </w:fldSimple>
      <w:r w:rsidRPr="00EB0954">
        <w:rPr>
          <w:rFonts w:ascii="Minion Pro" w:hAnsi="Minion Pro" w:cs="Tahoma"/>
          <w:color w:val="000000"/>
        </w:rPr>
        <w:t xml:space="preserve"> vil blive tilgodeset. Leverandøren skal samtidig med forslag til revideret Leverancebeskrivelse angive eventuelle konsekve</w:t>
      </w:r>
      <w:r w:rsidRPr="00EB0954">
        <w:rPr>
          <w:rFonts w:ascii="Minion Pro" w:hAnsi="Minion Pro" w:cs="Tahoma"/>
          <w:color w:val="000000"/>
        </w:rPr>
        <w:t>n</w:t>
      </w:r>
      <w:r w:rsidRPr="00EB0954">
        <w:rPr>
          <w:rFonts w:ascii="Minion Pro" w:hAnsi="Minion Pro" w:cs="Tahoma"/>
          <w:color w:val="000000"/>
        </w:rPr>
        <w:t>ser for tidsplan, vederlag og andre vilkår.</w:t>
      </w:r>
      <w:r w:rsidRPr="00EB0954" w:rsidDel="00B34F9F">
        <w:rPr>
          <w:rFonts w:ascii="Minion Pro" w:hAnsi="Minion Pro" w:cs="Tahoma"/>
          <w:color w:val="000000"/>
        </w:rPr>
        <w:t xml:space="preserve"> </w:t>
      </w:r>
    </w:p>
    <w:p w:rsidR="0095379A" w:rsidRPr="00EB0954" w:rsidRDefault="0095379A" w:rsidP="0095379A">
      <w:pPr>
        <w:rPr>
          <w:rFonts w:ascii="Minion Pro" w:hAnsi="Minion Pro" w:cs="Tahoma"/>
          <w:color w:val="000000"/>
        </w:rPr>
      </w:pPr>
    </w:p>
    <w:p w:rsidR="0095379A" w:rsidRPr="00EB0954" w:rsidRDefault="0095379A" w:rsidP="0095379A">
      <w:pPr>
        <w:tabs>
          <w:tab w:val="clear" w:pos="567"/>
          <w:tab w:val="clear" w:pos="1134"/>
          <w:tab w:val="left" w:pos="575"/>
          <w:tab w:val="left" w:pos="1152"/>
        </w:tabs>
        <w:rPr>
          <w:rFonts w:ascii="Minion Pro" w:hAnsi="Minion Pro" w:cs="Tahoma"/>
          <w:color w:val="000000"/>
        </w:rPr>
      </w:pPr>
      <w:r w:rsidRPr="00EB0954">
        <w:rPr>
          <w:rFonts w:ascii="Minion Pro" w:hAnsi="Minion Pro" w:cs="Tahoma"/>
          <w:color w:val="000000"/>
        </w:rPr>
        <w:lastRenderedPageBreak/>
        <w:t>Forslag til revideret Leverancebeskrivelse og eventuelle øvrige ændringer til Kontrakten forelæ</w:t>
      </w:r>
      <w:r w:rsidRPr="00EB0954">
        <w:rPr>
          <w:rFonts w:ascii="Minion Pro" w:hAnsi="Minion Pro" w:cs="Tahoma"/>
          <w:color w:val="000000"/>
        </w:rPr>
        <w:t>g</w:t>
      </w:r>
      <w:r w:rsidRPr="00EB0954">
        <w:rPr>
          <w:rFonts w:ascii="Minion Pro" w:hAnsi="Minion Pro" w:cs="Tahoma"/>
          <w:color w:val="000000"/>
        </w:rPr>
        <w:t xml:space="preserve">ges for Kunden til godkendelse i overensstemmelse med fristerne i tidsplanen, jf. </w:t>
      </w:r>
      <w:fldSimple w:instr=" REF _Ref262556532 \r \h  \* MERGEFORMAT ">
        <w:r w:rsidR="00320CDD" w:rsidRPr="00EB0954">
          <w:rPr>
            <w:rFonts w:ascii="Minion Pro" w:hAnsi="Minion Pro" w:cs="Tahoma"/>
            <w:color w:val="000000"/>
          </w:rPr>
          <w:t>bilag 1</w:t>
        </w:r>
      </w:fldSimple>
      <w:r w:rsidRPr="00EB0954">
        <w:rPr>
          <w:rFonts w:ascii="Minion Pro" w:hAnsi="Minion Pro" w:cs="Tahoma"/>
          <w:color w:val="000000"/>
        </w:rPr>
        <w:t>. Kunden skal inden 20 Arbejdsdage skriftligt meddele, om forslaget kan godkendes. Enhver ændring i Lev</w:t>
      </w:r>
      <w:r w:rsidRPr="00EB0954">
        <w:rPr>
          <w:rFonts w:ascii="Minion Pro" w:hAnsi="Minion Pro" w:cs="Tahoma"/>
          <w:color w:val="000000"/>
        </w:rPr>
        <w:t>e</w:t>
      </w:r>
      <w:r w:rsidRPr="00EB0954">
        <w:rPr>
          <w:rFonts w:ascii="Minion Pro" w:hAnsi="Minion Pro" w:cs="Tahoma"/>
          <w:color w:val="000000"/>
        </w:rPr>
        <w:t>rancebeskrivelsen og Kontrakten i øvrigt skal kunne dokume</w:t>
      </w:r>
      <w:r w:rsidRPr="00EB0954">
        <w:rPr>
          <w:rFonts w:ascii="Minion Pro" w:hAnsi="Minion Pro" w:cs="Tahoma"/>
          <w:color w:val="000000"/>
        </w:rPr>
        <w:t>n</w:t>
      </w:r>
      <w:r w:rsidRPr="00EB0954">
        <w:rPr>
          <w:rFonts w:ascii="Minion Pro" w:hAnsi="Minion Pro" w:cs="Tahoma"/>
          <w:color w:val="000000"/>
        </w:rPr>
        <w:t xml:space="preserve">teres med fuld sporbarhed, jf. punkt </w:t>
      </w:r>
      <w:fldSimple w:instr=" REF _Ref115248117 \r \h  \* MERGEFORMAT ">
        <w:r w:rsidR="00320CDD" w:rsidRPr="00EB0954">
          <w:rPr>
            <w:rFonts w:ascii="Minion Pro" w:hAnsi="Minion Pro" w:cs="Tahoma"/>
            <w:color w:val="000000"/>
          </w:rPr>
          <w:t>29.3</w:t>
        </w:r>
      </w:fldSimple>
      <w:r w:rsidRPr="00EB0954">
        <w:rPr>
          <w:rFonts w:ascii="Minion Pro" w:hAnsi="Minion Pro" w:cs="Tahoma"/>
          <w:color w:val="000000"/>
        </w:rPr>
        <w:t>.</w:t>
      </w:r>
    </w:p>
    <w:p w:rsidR="0095379A" w:rsidRPr="00EB0954" w:rsidRDefault="0095379A" w:rsidP="0095379A">
      <w:pPr>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ascii="Minion Pro" w:hAnsi="Minion Pro" w:cs="Tahoma"/>
          <w:color w:val="000000"/>
        </w:rPr>
      </w:pPr>
    </w:p>
    <w:p w:rsidR="0095379A" w:rsidRPr="00EB0954" w:rsidRDefault="0095379A" w:rsidP="0095379A">
      <w:pPr>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ascii="Minion Pro" w:hAnsi="Minion Pro" w:cs="Tahoma"/>
          <w:color w:val="000000"/>
        </w:rPr>
      </w:pPr>
      <w:r w:rsidRPr="00EB0954">
        <w:rPr>
          <w:rFonts w:ascii="Minion Pro" w:hAnsi="Minion Pro" w:cs="Tahoma"/>
          <w:color w:val="000000"/>
        </w:rPr>
        <w:t>Forslag til revideret Leverancebeskrivelse og eventuelle øvrige ændringer til Kontrakten skal go</w:t>
      </w:r>
      <w:r w:rsidRPr="00EB0954">
        <w:rPr>
          <w:rFonts w:ascii="Minion Pro" w:hAnsi="Minion Pro" w:cs="Tahoma"/>
          <w:color w:val="000000"/>
        </w:rPr>
        <w:t>d</w:t>
      </w:r>
      <w:r w:rsidRPr="00EB0954">
        <w:rPr>
          <w:rFonts w:ascii="Minion Pro" w:hAnsi="Minion Pro" w:cs="Tahoma"/>
          <w:color w:val="000000"/>
        </w:rPr>
        <w:t>kendes af Kunden, når det heri nærmere angives, hvorledes krav og beskrivelser i Kontrakten vil blive opfyldt, og Kunden kan acceptere eventuelle konsekvenser for tid</w:t>
      </w:r>
      <w:r w:rsidRPr="00EB0954">
        <w:rPr>
          <w:rFonts w:ascii="Minion Pro" w:hAnsi="Minion Pro" w:cs="Tahoma"/>
          <w:color w:val="000000"/>
        </w:rPr>
        <w:t>s</w:t>
      </w:r>
      <w:r w:rsidRPr="00EB0954">
        <w:rPr>
          <w:rFonts w:ascii="Minion Pro" w:hAnsi="Minion Pro" w:cs="Tahoma"/>
          <w:color w:val="000000"/>
        </w:rPr>
        <w:t xml:space="preserve">plan, vederlag og andre vilkår i Kontrakten. </w:t>
      </w:r>
    </w:p>
    <w:p w:rsidR="0095379A" w:rsidRPr="00EB0954" w:rsidRDefault="0095379A" w:rsidP="0095379A">
      <w:pPr>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ascii="Minion Pro" w:hAnsi="Minion Pro" w:cs="Tahoma"/>
          <w:color w:val="000000"/>
        </w:rPr>
      </w:pPr>
    </w:p>
    <w:p w:rsidR="0095379A" w:rsidRPr="00EB0954" w:rsidRDefault="0095379A" w:rsidP="0095379A">
      <w:pPr>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ascii="Minion Pro" w:hAnsi="Minion Pro" w:cs="Tahoma"/>
          <w:color w:val="000000"/>
        </w:rPr>
      </w:pPr>
      <w:r w:rsidRPr="00EB0954">
        <w:rPr>
          <w:rFonts w:ascii="Minion Pro" w:hAnsi="Minion Pro" w:cs="Tahoma"/>
          <w:color w:val="000000"/>
        </w:rPr>
        <w:t xml:space="preserve">Såfremt Kunden ikke kan godkende forslaget til revideret Leverancebeskrivelse og ikke ønsker at benytte udtrædelsesadgangen, jf. punkt </w:t>
      </w:r>
      <w:fldSimple w:instr=" REF _Ref115242152 \r \h  \* MERGEFORMAT ">
        <w:r w:rsidR="00320CDD" w:rsidRPr="00EB0954">
          <w:rPr>
            <w:rFonts w:ascii="Minion Pro" w:hAnsi="Minion Pro" w:cs="Tahoma"/>
            <w:color w:val="000000"/>
          </w:rPr>
          <w:t>5.1.2</w:t>
        </w:r>
      </w:fldSimple>
      <w:r w:rsidRPr="00EB0954">
        <w:rPr>
          <w:rFonts w:ascii="Minion Pro" w:hAnsi="Minion Pro" w:cs="Tahoma"/>
          <w:color w:val="000000"/>
        </w:rPr>
        <w:t>, gælder i stedet Leveranceb</w:t>
      </w:r>
      <w:r w:rsidRPr="00EB0954">
        <w:rPr>
          <w:rFonts w:ascii="Minion Pro" w:hAnsi="Minion Pro" w:cs="Tahoma"/>
          <w:color w:val="000000"/>
        </w:rPr>
        <w:t>e</w:t>
      </w:r>
      <w:r w:rsidRPr="00EB0954">
        <w:rPr>
          <w:rFonts w:ascii="Minion Pro" w:hAnsi="Minion Pro" w:cs="Tahoma"/>
          <w:color w:val="000000"/>
        </w:rPr>
        <w:t>skrivelsen og de øvrige dele af Kontrakten uændret.</w:t>
      </w:r>
    </w:p>
    <w:p w:rsidR="0095379A" w:rsidRPr="00EB0954" w:rsidRDefault="0095379A" w:rsidP="0095379A">
      <w:pPr>
        <w:rPr>
          <w:rFonts w:ascii="Minion Pro" w:hAnsi="Minion Pro" w:cs="Tahoma"/>
          <w:color w:val="000000"/>
        </w:rPr>
      </w:pPr>
    </w:p>
    <w:p w:rsidR="0095379A" w:rsidRPr="00EB0954" w:rsidRDefault="0095379A" w:rsidP="0095379A">
      <w:pPr>
        <w:pStyle w:val="Overskrift3"/>
        <w:numPr>
          <w:ilvl w:val="2"/>
          <w:numId w:val="21"/>
        </w:numPr>
        <w:rPr>
          <w:rFonts w:ascii="Minion Pro" w:hAnsi="Minion Pro"/>
        </w:rPr>
      </w:pPr>
      <w:bookmarkStart w:id="114" w:name="_Ref115242152"/>
      <w:bookmarkStart w:id="115" w:name="_Toc183314868"/>
      <w:bookmarkStart w:id="116" w:name="_Toc262556914"/>
      <w:bookmarkStart w:id="117" w:name="_Toc263682103"/>
      <w:bookmarkStart w:id="118" w:name="_Ref93469841"/>
      <w:bookmarkStart w:id="119" w:name="_Toc93722628"/>
      <w:r w:rsidRPr="00EB0954">
        <w:rPr>
          <w:rFonts w:ascii="Minion Pro" w:hAnsi="Minion Pro"/>
        </w:rPr>
        <w:t>Kundens udtrædelsesadgang</w:t>
      </w:r>
      <w:bookmarkEnd w:id="114"/>
      <w:bookmarkEnd w:id="115"/>
      <w:bookmarkEnd w:id="116"/>
      <w:bookmarkEnd w:id="117"/>
    </w:p>
    <w:p w:rsidR="0095379A" w:rsidRPr="00EB0954" w:rsidRDefault="0095379A" w:rsidP="0095379A">
      <w:pPr>
        <w:rPr>
          <w:rFonts w:ascii="Minion Pro" w:hAnsi="Minion Pro"/>
        </w:rPr>
      </w:pPr>
      <w:r w:rsidRPr="00EB0954">
        <w:rPr>
          <w:rFonts w:ascii="Minion Pro" w:hAnsi="Minion Pro"/>
        </w:rPr>
        <w:t>I</w:t>
      </w:r>
      <w:r w:rsidRPr="00EB0954">
        <w:rPr>
          <w:rFonts w:ascii="Minion Pro" w:hAnsi="Minion Pro"/>
          <w:color w:val="000000"/>
        </w:rPr>
        <w:t xml:space="preserve">ndtil 20 </w:t>
      </w:r>
      <w:r w:rsidRPr="00EB0954">
        <w:rPr>
          <w:rFonts w:ascii="Minion Pro" w:hAnsi="Minion Pro"/>
        </w:rPr>
        <w:t xml:space="preserve">Arbejdsdage efter </w:t>
      </w:r>
      <w:r w:rsidRPr="00EB0954">
        <w:rPr>
          <w:rFonts w:ascii="Minion Pro" w:hAnsi="Minion Pro"/>
          <w:color w:val="000000"/>
        </w:rPr>
        <w:t xml:space="preserve">Kundens skriftlige afvisning af </w:t>
      </w:r>
      <w:r w:rsidRPr="00EB0954">
        <w:rPr>
          <w:rFonts w:ascii="Minion Pro" w:hAnsi="Minion Pro"/>
        </w:rPr>
        <w:t>Leverandørens forslag til rev</w:t>
      </w:r>
      <w:r w:rsidRPr="00EB0954">
        <w:rPr>
          <w:rFonts w:ascii="Minion Pro" w:hAnsi="Minion Pro"/>
        </w:rPr>
        <w:t>i</w:t>
      </w:r>
      <w:r w:rsidRPr="00EB0954">
        <w:rPr>
          <w:rFonts w:ascii="Minion Pro" w:hAnsi="Minion Pro"/>
        </w:rPr>
        <w:t>deret Leverancebeskrivelse, jf.</w:t>
      </w:r>
      <w:r w:rsidRPr="00EB0954">
        <w:rPr>
          <w:rFonts w:ascii="Minion Pro" w:hAnsi="Minion Pro"/>
          <w:color w:val="000000"/>
        </w:rPr>
        <w:t xml:space="preserve"> punkt </w:t>
      </w:r>
      <w:fldSimple w:instr=" REF _Ref93470101 \r \h  \* MERGEFORMAT ">
        <w:r w:rsidR="00320CDD" w:rsidRPr="00EB0954">
          <w:rPr>
            <w:rFonts w:ascii="Minion Pro" w:hAnsi="Minion Pro"/>
            <w:color w:val="000000"/>
          </w:rPr>
          <w:t>5.1.1</w:t>
        </w:r>
      </w:fldSimple>
      <w:r w:rsidRPr="00EB0954">
        <w:rPr>
          <w:rFonts w:ascii="Minion Pro" w:hAnsi="Minion Pro"/>
          <w:color w:val="000000"/>
        </w:rPr>
        <w:t>, dog senest på det i tidsplanen (</w:t>
      </w:r>
      <w:fldSimple w:instr=" REF _Ref262556532 \r \h  \* MERGEFORMAT ">
        <w:r w:rsidR="00320CDD" w:rsidRPr="00EB0954">
          <w:rPr>
            <w:rFonts w:ascii="Minion Pro" w:hAnsi="Minion Pro" w:cs="Tahoma"/>
            <w:color w:val="000000"/>
          </w:rPr>
          <w:t>bilag 1</w:t>
        </w:r>
      </w:fldSimple>
      <w:r w:rsidRPr="00EB0954">
        <w:rPr>
          <w:rFonts w:ascii="Minion Pro" w:hAnsi="Minion Pro"/>
          <w:color w:val="000000"/>
        </w:rPr>
        <w:t>) a</w:t>
      </w:r>
      <w:r w:rsidRPr="00EB0954">
        <w:rPr>
          <w:rFonts w:ascii="Minion Pro" w:hAnsi="Minion Pro"/>
          <w:color w:val="000000"/>
        </w:rPr>
        <w:t>n</w:t>
      </w:r>
      <w:r w:rsidRPr="00EB0954">
        <w:rPr>
          <w:rFonts w:ascii="Minion Pro" w:hAnsi="Minion Pro"/>
          <w:color w:val="000000"/>
        </w:rPr>
        <w:t xml:space="preserve">givne tidspunkt, </w:t>
      </w:r>
      <w:r w:rsidRPr="00EB0954">
        <w:rPr>
          <w:rFonts w:ascii="Minion Pro" w:hAnsi="Minion Pro"/>
        </w:rPr>
        <w:t>har Kunden ret til at udtræde af Kontrakten som helhed. Underretning om udtræden sker ved Meddelelse.</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Ved sådan udtræden bortfalder begge Parters forpligtelser til videre opfyldelse af Ko</w:t>
      </w:r>
      <w:r w:rsidRPr="00EB0954">
        <w:rPr>
          <w:rFonts w:ascii="Minion Pro" w:hAnsi="Minion Pro"/>
        </w:rPr>
        <w:t>n</w:t>
      </w:r>
      <w:r w:rsidRPr="00EB0954">
        <w:rPr>
          <w:rFonts w:ascii="Minion Pro" w:hAnsi="Minion Pro"/>
        </w:rPr>
        <w:t xml:space="preserve">trakten. </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Materiale, såsom rapporter, skemaer og diagrammer, samt viden, der er frembragt i afklaringsf</w:t>
      </w:r>
      <w:r w:rsidRPr="00EB0954">
        <w:rPr>
          <w:rFonts w:ascii="Minion Pro" w:hAnsi="Minion Pro"/>
        </w:rPr>
        <w:t>a</w:t>
      </w:r>
      <w:r w:rsidRPr="00EB0954">
        <w:rPr>
          <w:rFonts w:ascii="Minion Pro" w:hAnsi="Minion Pro"/>
        </w:rPr>
        <w:t>sen frem til udtrædelsestidspunktet, kan Kunden efter betaling af vederlag for udtræden anvende til alternativ opfyldelse af Kundens behov. Retten omfatter dog ikke prototyper eller forretning</w:t>
      </w:r>
      <w:r w:rsidRPr="00EB0954">
        <w:rPr>
          <w:rFonts w:ascii="Minion Pro" w:hAnsi="Minion Pro"/>
        </w:rPr>
        <w:t>s</w:t>
      </w:r>
      <w:r w:rsidRPr="00EB0954">
        <w:rPr>
          <w:rFonts w:ascii="Minion Pro" w:hAnsi="Minion Pro"/>
        </w:rPr>
        <w:t xml:space="preserve">hemmeligheder, der er relateret til de produkter, der skulle leveres i henhold til Kontrakten. </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 xml:space="preserve">For udtræden betaler Kunden et vederlag til Leverandøren. Vederlaget er fastsat i </w:t>
      </w:r>
      <w:fldSimple w:instr=" REF _Ref93469208 \r \h  \* MERGEFORMAT ">
        <w:r w:rsidR="00320CDD" w:rsidRPr="00EB0954">
          <w:rPr>
            <w:rFonts w:ascii="Minion Pro" w:hAnsi="Minion Pro"/>
          </w:rPr>
          <w:t>bilag 12</w:t>
        </w:r>
      </w:fldSimple>
      <w:r w:rsidRPr="00EB0954">
        <w:rPr>
          <w:rFonts w:ascii="Minion Pro" w:hAnsi="Minion Pro"/>
        </w:rPr>
        <w:t>.</w:t>
      </w:r>
    </w:p>
    <w:bookmarkEnd w:id="118"/>
    <w:bookmarkEnd w:id="119"/>
    <w:p w:rsidR="0095379A" w:rsidRPr="00EB0954" w:rsidRDefault="0095379A" w:rsidP="0095379A">
      <w:pPr>
        <w:rPr>
          <w:rFonts w:ascii="Minion Pro" w:hAnsi="Minion Pro"/>
        </w:rPr>
      </w:pPr>
    </w:p>
    <w:p w:rsidR="0095379A" w:rsidRPr="00EB0954" w:rsidRDefault="0095379A" w:rsidP="0095379A">
      <w:pPr>
        <w:pStyle w:val="Overskrift2"/>
        <w:numPr>
          <w:ilvl w:val="1"/>
          <w:numId w:val="21"/>
        </w:numPr>
        <w:rPr>
          <w:rFonts w:ascii="Minion Pro" w:hAnsi="Minion Pro"/>
        </w:rPr>
      </w:pPr>
      <w:bookmarkStart w:id="120" w:name="_Toc163959024"/>
      <w:bookmarkStart w:id="121" w:name="_Toc163959028"/>
      <w:bookmarkStart w:id="122" w:name="_Toc163959029"/>
      <w:bookmarkStart w:id="123" w:name="_Toc163959030"/>
      <w:bookmarkStart w:id="124" w:name="_Toc183314869"/>
      <w:bookmarkStart w:id="125" w:name="_Toc262556915"/>
      <w:bookmarkStart w:id="126" w:name="_Toc263682104"/>
      <w:bookmarkStart w:id="127" w:name="_Toc93722629"/>
      <w:bookmarkStart w:id="128" w:name="_Ref120985361"/>
      <w:bookmarkEnd w:id="120"/>
      <w:bookmarkEnd w:id="121"/>
      <w:bookmarkEnd w:id="122"/>
      <w:bookmarkEnd w:id="123"/>
      <w:r w:rsidRPr="00EB0954">
        <w:rPr>
          <w:rFonts w:ascii="Minion Pro" w:hAnsi="Minion Pro"/>
        </w:rPr>
        <w:lastRenderedPageBreak/>
        <w:t>Projektsamarbejde og medarbejdere</w:t>
      </w:r>
      <w:bookmarkEnd w:id="124"/>
      <w:bookmarkEnd w:id="125"/>
      <w:bookmarkEnd w:id="126"/>
    </w:p>
    <w:p w:rsidR="0095379A" w:rsidRPr="00EB0954" w:rsidRDefault="0095379A" w:rsidP="0095379A">
      <w:pPr>
        <w:tabs>
          <w:tab w:val="clear" w:pos="567"/>
          <w:tab w:val="clear" w:pos="1134"/>
          <w:tab w:val="clear" w:pos="1701"/>
          <w:tab w:val="left" w:pos="540"/>
          <w:tab w:val="left" w:pos="1260"/>
          <w:tab w:val="left" w:pos="2160"/>
          <w:tab w:val="right" w:leader="dot" w:pos="7371"/>
        </w:tabs>
        <w:rPr>
          <w:rFonts w:ascii="Minion Pro" w:hAnsi="Minion Pro"/>
          <w:color w:val="000000"/>
        </w:rPr>
      </w:pPr>
      <w:r w:rsidRPr="00EB0954">
        <w:rPr>
          <w:rFonts w:ascii="Minion Pro" w:hAnsi="Minion Pro"/>
          <w:color w:val="000000"/>
        </w:rPr>
        <w:t>Med henblik på at sikre en hensigtsmæssig opfyldelse af Kontrakten, etableres der en projektorg</w:t>
      </w:r>
      <w:r w:rsidRPr="00EB0954">
        <w:rPr>
          <w:rFonts w:ascii="Minion Pro" w:hAnsi="Minion Pro"/>
          <w:color w:val="000000"/>
        </w:rPr>
        <w:t>a</w:t>
      </w:r>
      <w:r w:rsidRPr="00EB0954">
        <w:rPr>
          <w:rFonts w:ascii="Minion Pro" w:hAnsi="Minion Pro"/>
          <w:color w:val="000000"/>
        </w:rPr>
        <w:t xml:space="preserve">nisation som beskrevet i </w:t>
      </w:r>
      <w:fldSimple w:instr=" REF _Ref93470179 \r \h  \* MERGEFORMAT ">
        <w:r w:rsidR="00320CDD" w:rsidRPr="00EB0954">
          <w:rPr>
            <w:rFonts w:ascii="Minion Pro" w:hAnsi="Minion Pro"/>
            <w:color w:val="000000"/>
          </w:rPr>
          <w:t>bilag 10</w:t>
        </w:r>
      </w:fldSimple>
      <w:r w:rsidRPr="00EB0954">
        <w:rPr>
          <w:rFonts w:ascii="Minion Pro" w:hAnsi="Minion Pro"/>
          <w:color w:val="000000"/>
        </w:rPr>
        <w:t>, som særligt udgøres af en styregruppe og en projektledelse. Parterne skal herunder drage omsorg for, at projektet har den fornø</w:t>
      </w:r>
      <w:r w:rsidRPr="00EB0954">
        <w:rPr>
          <w:rFonts w:ascii="Minion Pro" w:hAnsi="Minion Pro"/>
          <w:color w:val="000000"/>
        </w:rPr>
        <w:t>d</w:t>
      </w:r>
      <w:r w:rsidRPr="00EB0954">
        <w:rPr>
          <w:rFonts w:ascii="Minion Pro" w:hAnsi="Minion Pro"/>
          <w:color w:val="000000"/>
        </w:rPr>
        <w:t>ne forankring i Parternes respektive ledelser, således at det til stadighed er muligt at træffe de nødvendige beslutninger u</w:t>
      </w:r>
      <w:r w:rsidRPr="00EB0954">
        <w:rPr>
          <w:rFonts w:ascii="Minion Pro" w:hAnsi="Minion Pro"/>
          <w:color w:val="000000"/>
        </w:rPr>
        <w:t>n</w:t>
      </w:r>
      <w:r w:rsidRPr="00EB0954">
        <w:rPr>
          <w:rFonts w:ascii="Minion Pro" w:hAnsi="Minion Pro"/>
          <w:color w:val="000000"/>
        </w:rPr>
        <w:t>dervejs i projektet med den hastighed, omstændi</w:t>
      </w:r>
      <w:r w:rsidRPr="00EB0954">
        <w:rPr>
          <w:rFonts w:ascii="Minion Pro" w:hAnsi="Minion Pro"/>
          <w:color w:val="000000"/>
        </w:rPr>
        <w:t>g</w:t>
      </w:r>
      <w:r w:rsidRPr="00EB0954">
        <w:rPr>
          <w:rFonts w:ascii="Minion Pro" w:hAnsi="Minion Pro"/>
          <w:color w:val="000000"/>
        </w:rPr>
        <w:t>hederne kræver.</w:t>
      </w:r>
    </w:p>
    <w:p w:rsidR="0095379A" w:rsidRPr="00EB0954" w:rsidRDefault="0095379A" w:rsidP="0095379A">
      <w:pPr>
        <w:tabs>
          <w:tab w:val="clear" w:pos="567"/>
          <w:tab w:val="clear" w:pos="1134"/>
          <w:tab w:val="clear" w:pos="1701"/>
          <w:tab w:val="left" w:pos="540"/>
          <w:tab w:val="left" w:pos="1260"/>
          <w:tab w:val="left" w:pos="2160"/>
          <w:tab w:val="right" w:leader="dot" w:pos="7371"/>
        </w:tabs>
        <w:rPr>
          <w:rFonts w:ascii="Minion Pro" w:hAnsi="Minion Pro"/>
          <w:color w:val="000000"/>
        </w:rPr>
      </w:pPr>
    </w:p>
    <w:p w:rsidR="0095379A" w:rsidRPr="00EB0954" w:rsidRDefault="0095379A" w:rsidP="0095379A">
      <w:pPr>
        <w:tabs>
          <w:tab w:val="clear" w:pos="567"/>
          <w:tab w:val="clear" w:pos="1134"/>
          <w:tab w:val="clear" w:pos="1701"/>
          <w:tab w:val="left" w:pos="540"/>
          <w:tab w:val="left" w:pos="1260"/>
          <w:tab w:val="left" w:pos="2160"/>
          <w:tab w:val="right" w:leader="dot" w:pos="7371"/>
        </w:tabs>
        <w:rPr>
          <w:rFonts w:ascii="Minion Pro" w:hAnsi="Minion Pro"/>
          <w:color w:val="000000"/>
          <w:sz w:val="19"/>
        </w:rPr>
      </w:pPr>
      <w:r w:rsidRPr="00EB0954">
        <w:rPr>
          <w:rFonts w:ascii="Minion Pro" w:hAnsi="Minion Pro"/>
          <w:color w:val="000000"/>
        </w:rPr>
        <w:t>Leverandøren har initiativpligten i samarbejdet mellem Parterne, men Kunden forudsæ</w:t>
      </w:r>
      <w:r w:rsidRPr="00EB0954">
        <w:rPr>
          <w:rFonts w:ascii="Minion Pro" w:hAnsi="Minion Pro"/>
          <w:color w:val="000000"/>
        </w:rPr>
        <w:t>t</w:t>
      </w:r>
      <w:r w:rsidRPr="00EB0954">
        <w:rPr>
          <w:rFonts w:ascii="Minion Pro" w:hAnsi="Minion Pro"/>
          <w:color w:val="000000"/>
        </w:rPr>
        <w:t xml:space="preserve">tes at have en aktiv rolle i projektstyringen. </w:t>
      </w:r>
    </w:p>
    <w:p w:rsidR="0095379A" w:rsidRPr="00EB0954" w:rsidRDefault="0095379A" w:rsidP="0095379A">
      <w:pPr>
        <w:rPr>
          <w:rFonts w:ascii="Minion Pro" w:hAnsi="Minion Pro"/>
          <w:color w:val="000000"/>
        </w:rPr>
      </w:pPr>
    </w:p>
    <w:p w:rsidR="0095379A" w:rsidRPr="00EB0954" w:rsidRDefault="0095379A" w:rsidP="0095379A">
      <w:pPr>
        <w:tabs>
          <w:tab w:val="clear" w:pos="567"/>
          <w:tab w:val="clear" w:pos="1134"/>
          <w:tab w:val="clear" w:pos="1701"/>
          <w:tab w:val="left" w:pos="540"/>
          <w:tab w:val="left" w:pos="1260"/>
          <w:tab w:val="left" w:pos="2160"/>
          <w:tab w:val="right" w:leader="dot" w:pos="7371"/>
        </w:tabs>
        <w:rPr>
          <w:rFonts w:ascii="Minion Pro" w:hAnsi="Minion Pro" w:cs="Tahoma"/>
          <w:color w:val="000000"/>
        </w:rPr>
      </w:pPr>
      <w:r w:rsidRPr="00EB0954">
        <w:rPr>
          <w:rFonts w:ascii="Minion Pro" w:hAnsi="Minion Pro" w:cs="Tahoma"/>
          <w:color w:val="000000"/>
        </w:rPr>
        <w:t>Parterne har gensidigt en forpligtelse til uden ugrundet ophold og i henhold til de aftalte beslu</w:t>
      </w:r>
      <w:r w:rsidRPr="00EB0954">
        <w:rPr>
          <w:rFonts w:ascii="Minion Pro" w:hAnsi="Minion Pro" w:cs="Tahoma"/>
          <w:color w:val="000000"/>
        </w:rPr>
        <w:t>t</w:t>
      </w:r>
      <w:r w:rsidRPr="00EB0954">
        <w:rPr>
          <w:rFonts w:ascii="Minion Pro" w:hAnsi="Minion Pro" w:cs="Tahoma"/>
          <w:color w:val="000000"/>
        </w:rPr>
        <w:t>ningsprocesser at påpege eventuelle Fejl i dokumenter udarbejdet af den anden Part, herunder Kravspecifikation og Løsningsbeskrivelse samt øvrige forhold omkring Ko</w:t>
      </w:r>
      <w:r w:rsidRPr="00EB0954">
        <w:rPr>
          <w:rFonts w:ascii="Minion Pro" w:hAnsi="Minion Pro" w:cs="Tahoma"/>
          <w:color w:val="000000"/>
        </w:rPr>
        <w:t>n</w:t>
      </w:r>
      <w:r w:rsidRPr="00EB0954">
        <w:rPr>
          <w:rFonts w:ascii="Minion Pro" w:hAnsi="Minion Pro" w:cs="Tahoma"/>
          <w:color w:val="000000"/>
        </w:rPr>
        <w:t>traktens opfyldelse, som Parterne bliver opmærksomme på. Tilsvarende gælder andre forhold, der kan have betydning for projektets rette gennemførelse i overensstemmelse med tidsplanen og Kontrakten i øvrigt.</w:t>
      </w:r>
    </w:p>
    <w:p w:rsidR="0095379A" w:rsidRPr="00EB0954" w:rsidRDefault="0095379A" w:rsidP="0095379A">
      <w:pPr>
        <w:tabs>
          <w:tab w:val="clear" w:pos="567"/>
          <w:tab w:val="clear" w:pos="1134"/>
          <w:tab w:val="clear" w:pos="1701"/>
          <w:tab w:val="left" w:pos="540"/>
          <w:tab w:val="left" w:pos="1260"/>
          <w:tab w:val="left" w:pos="2160"/>
          <w:tab w:val="right" w:leader="dot" w:pos="7371"/>
        </w:tabs>
        <w:rPr>
          <w:rFonts w:ascii="Minion Pro" w:hAnsi="Minion Pro" w:cs="Tahoma"/>
          <w:color w:val="000000"/>
        </w:rPr>
      </w:pPr>
    </w:p>
    <w:p w:rsidR="0095379A" w:rsidRPr="00EB0954" w:rsidRDefault="0095379A" w:rsidP="0095379A">
      <w:pPr>
        <w:tabs>
          <w:tab w:val="left" w:pos="0"/>
          <w:tab w:val="left" w:pos="3335"/>
        </w:tabs>
        <w:rPr>
          <w:rFonts w:ascii="Minion Pro" w:hAnsi="Minion Pro"/>
          <w:color w:val="000000"/>
        </w:rPr>
      </w:pPr>
      <w:r w:rsidRPr="00EB0954">
        <w:rPr>
          <w:rFonts w:ascii="Minion Pro" w:hAnsi="Minion Pro"/>
          <w:color w:val="000000"/>
        </w:rPr>
        <w:t xml:space="preserve">I </w:t>
      </w:r>
      <w:fldSimple w:instr=" REF _Ref93470179 \r \h  \* MERGEFORMAT ">
        <w:r w:rsidR="00320CDD" w:rsidRPr="00EB0954">
          <w:rPr>
            <w:rFonts w:ascii="Minion Pro" w:hAnsi="Minion Pro"/>
            <w:color w:val="000000"/>
          </w:rPr>
          <w:t>bilag 10</w:t>
        </w:r>
      </w:fldSimple>
      <w:r w:rsidRPr="00EB0954">
        <w:rPr>
          <w:rFonts w:ascii="Minion Pro" w:hAnsi="Minion Pro"/>
          <w:color w:val="000000"/>
        </w:rPr>
        <w:t xml:space="preserve"> er beskrevet kravene til Parternes rapportering samt til afholdelse af projekt- og statu</w:t>
      </w:r>
      <w:r w:rsidRPr="00EB0954">
        <w:rPr>
          <w:rFonts w:ascii="Minion Pro" w:hAnsi="Minion Pro"/>
          <w:color w:val="000000"/>
        </w:rPr>
        <w:t>s</w:t>
      </w:r>
      <w:r w:rsidRPr="00EB0954">
        <w:rPr>
          <w:rFonts w:ascii="Minion Pro" w:hAnsi="Minion Pro"/>
          <w:color w:val="000000"/>
        </w:rPr>
        <w:t>møder.</w:t>
      </w:r>
    </w:p>
    <w:p w:rsidR="0095379A" w:rsidRPr="00EB0954" w:rsidRDefault="0095379A" w:rsidP="0095379A">
      <w:pPr>
        <w:tabs>
          <w:tab w:val="left" w:pos="0"/>
          <w:tab w:val="left" w:pos="3335"/>
        </w:tabs>
        <w:rPr>
          <w:rFonts w:ascii="Minion Pro" w:hAnsi="Minion Pro"/>
          <w:color w:val="000000"/>
        </w:rPr>
      </w:pPr>
    </w:p>
    <w:p w:rsidR="0095379A" w:rsidRPr="00EB0954" w:rsidRDefault="0095379A" w:rsidP="0095379A">
      <w:pPr>
        <w:tabs>
          <w:tab w:val="left" w:pos="0"/>
          <w:tab w:val="left" w:pos="3335"/>
        </w:tabs>
        <w:rPr>
          <w:rFonts w:ascii="Minion Pro" w:hAnsi="Minion Pro"/>
          <w:color w:val="000000"/>
        </w:rPr>
      </w:pPr>
      <w:r w:rsidRPr="00EB0954">
        <w:rPr>
          <w:rFonts w:ascii="Minion Pro" w:hAnsi="Minion Pro"/>
          <w:color w:val="000000"/>
        </w:rPr>
        <w:t>Ingen af Parterne kan forud for godkendelse af driftsprøve for Leverancen udskifte sin projektl</w:t>
      </w:r>
      <w:r w:rsidRPr="00EB0954">
        <w:rPr>
          <w:rFonts w:ascii="Minion Pro" w:hAnsi="Minion Pro"/>
          <w:color w:val="000000"/>
        </w:rPr>
        <w:t>e</w:t>
      </w:r>
      <w:r w:rsidRPr="00EB0954">
        <w:rPr>
          <w:rFonts w:ascii="Minion Pro" w:hAnsi="Minion Pro"/>
          <w:color w:val="000000"/>
        </w:rPr>
        <w:t xml:space="preserve">der eller andre af de i </w:t>
      </w:r>
      <w:fldSimple w:instr=" REF _Ref93470179 \r \h  \* MERGEFORMAT ">
        <w:r w:rsidR="00320CDD" w:rsidRPr="00EB0954">
          <w:rPr>
            <w:rFonts w:ascii="Minion Pro" w:hAnsi="Minion Pro"/>
            <w:color w:val="000000"/>
          </w:rPr>
          <w:t>bilag 10</w:t>
        </w:r>
      </w:fldSimple>
      <w:r w:rsidRPr="00EB0954">
        <w:rPr>
          <w:rFonts w:ascii="Minion Pro" w:hAnsi="Minion Pro"/>
          <w:color w:val="000000"/>
        </w:rPr>
        <w:t xml:space="preserve"> anførte nøglemedarbejdere uden den anden Parts samtykke, me</w:t>
      </w:r>
      <w:r w:rsidRPr="00EB0954">
        <w:rPr>
          <w:rFonts w:ascii="Minion Pro" w:hAnsi="Minion Pro"/>
          <w:color w:val="000000"/>
        </w:rPr>
        <w:t>d</w:t>
      </w:r>
      <w:r w:rsidRPr="00EB0954">
        <w:rPr>
          <w:rFonts w:ascii="Minion Pro" w:hAnsi="Minion Pro"/>
          <w:color w:val="000000"/>
        </w:rPr>
        <w:t>mindre udskiftningen skyldes medarbejderens personlige forhold, herunder ophør af ansættelse</w:t>
      </w:r>
      <w:r w:rsidRPr="00EB0954">
        <w:rPr>
          <w:rFonts w:ascii="Minion Pro" w:hAnsi="Minion Pro"/>
          <w:color w:val="000000"/>
        </w:rPr>
        <w:t>s</w:t>
      </w:r>
      <w:r w:rsidRPr="00EB0954">
        <w:rPr>
          <w:rFonts w:ascii="Minion Pro" w:hAnsi="Minion Pro"/>
          <w:color w:val="000000"/>
        </w:rPr>
        <w:t xml:space="preserve">forhold eller lignende omstændigheder. Den nye projektleder eller nøglemedarbejder skal mindst have samme kvalifikationer. </w:t>
      </w:r>
    </w:p>
    <w:p w:rsidR="0095379A" w:rsidRPr="00EB0954" w:rsidRDefault="0095379A" w:rsidP="0095379A">
      <w:pPr>
        <w:tabs>
          <w:tab w:val="left" w:pos="0"/>
          <w:tab w:val="left" w:pos="3335"/>
        </w:tabs>
        <w:rPr>
          <w:rFonts w:ascii="Minion Pro" w:hAnsi="Minion Pro"/>
          <w:color w:val="000000"/>
        </w:rPr>
      </w:pPr>
    </w:p>
    <w:p w:rsidR="0095379A" w:rsidRPr="00EB0954" w:rsidRDefault="0095379A" w:rsidP="0095379A">
      <w:pPr>
        <w:rPr>
          <w:rFonts w:ascii="Minion Pro" w:hAnsi="Minion Pro"/>
          <w:iCs/>
          <w:color w:val="000000"/>
        </w:rPr>
      </w:pPr>
      <w:r w:rsidRPr="00EB0954">
        <w:rPr>
          <w:rFonts w:ascii="Minion Pro" w:hAnsi="Minion Pro"/>
          <w:color w:val="000000"/>
        </w:rPr>
        <w:t>Parterne skal af hensyn til kontinuiteten og kvaliteten i arbejdet i videst muligt omfang undgå udskiftning af medarbejdere på projektet. Udskiftning må ikke påføre den anden Part yderligere omkostninger, og den nye medarbejder skal have mindst tilsvarende kval</w:t>
      </w:r>
      <w:r w:rsidRPr="00EB0954">
        <w:rPr>
          <w:rFonts w:ascii="Minion Pro" w:hAnsi="Minion Pro"/>
          <w:color w:val="000000"/>
        </w:rPr>
        <w:t>i</w:t>
      </w:r>
      <w:r w:rsidRPr="00EB0954">
        <w:rPr>
          <w:rFonts w:ascii="Minion Pro" w:hAnsi="Minion Pro"/>
          <w:color w:val="000000"/>
        </w:rPr>
        <w:t>fikationer. En Part skal orienteres skriftligt om udskiftningen af en projektleder eller en nøglemedarbejder.</w:t>
      </w:r>
    </w:p>
    <w:p w:rsidR="0095379A" w:rsidRPr="00EB0954" w:rsidRDefault="0095379A" w:rsidP="0095379A">
      <w:pPr>
        <w:tabs>
          <w:tab w:val="left" w:pos="0"/>
          <w:tab w:val="left" w:pos="3335"/>
        </w:tabs>
        <w:rPr>
          <w:rFonts w:ascii="Minion Pro" w:hAnsi="Minion Pro"/>
          <w:color w:val="000000"/>
        </w:rPr>
      </w:pPr>
    </w:p>
    <w:p w:rsidR="0095379A" w:rsidRPr="00EB0954" w:rsidRDefault="0095379A" w:rsidP="0095379A">
      <w:pPr>
        <w:tabs>
          <w:tab w:val="left" w:pos="0"/>
          <w:tab w:val="left" w:pos="3335"/>
        </w:tabs>
        <w:rPr>
          <w:rFonts w:ascii="Minion Pro" w:hAnsi="Minion Pro"/>
          <w:color w:val="000000"/>
        </w:rPr>
      </w:pPr>
      <w:r w:rsidRPr="00EB0954">
        <w:rPr>
          <w:rFonts w:ascii="Minion Pro" w:hAnsi="Minion Pro"/>
          <w:color w:val="000000"/>
        </w:rPr>
        <w:t>En Part skal efter anmodning udskifte en medarbejder, såfremt anmodningen er rimeligt begru</w:t>
      </w:r>
      <w:r w:rsidRPr="00EB0954">
        <w:rPr>
          <w:rFonts w:ascii="Minion Pro" w:hAnsi="Minion Pro"/>
          <w:color w:val="000000"/>
        </w:rPr>
        <w:t>n</w:t>
      </w:r>
      <w:r w:rsidRPr="00EB0954">
        <w:rPr>
          <w:rFonts w:ascii="Minion Pro" w:hAnsi="Minion Pro"/>
          <w:color w:val="000000"/>
        </w:rPr>
        <w:t>det.</w:t>
      </w:r>
    </w:p>
    <w:p w:rsidR="0095379A" w:rsidRPr="00EB0954" w:rsidRDefault="0095379A" w:rsidP="0095379A">
      <w:pPr>
        <w:tabs>
          <w:tab w:val="left" w:pos="0"/>
          <w:tab w:val="left" w:pos="3335"/>
        </w:tabs>
        <w:rPr>
          <w:rFonts w:ascii="Minion Pro" w:hAnsi="Minion Pro"/>
          <w:color w:val="000000"/>
        </w:rPr>
      </w:pPr>
    </w:p>
    <w:p w:rsidR="0095379A" w:rsidRPr="00EB0954" w:rsidRDefault="0095379A" w:rsidP="0095379A">
      <w:pPr>
        <w:pStyle w:val="Overskrift2"/>
        <w:numPr>
          <w:ilvl w:val="1"/>
          <w:numId w:val="21"/>
        </w:numPr>
        <w:rPr>
          <w:rFonts w:ascii="Minion Pro" w:hAnsi="Minion Pro"/>
        </w:rPr>
      </w:pPr>
      <w:bookmarkStart w:id="129" w:name="_Ref167847058"/>
      <w:bookmarkStart w:id="130" w:name="_Ref167851786"/>
      <w:bookmarkStart w:id="131" w:name="_Toc183314870"/>
      <w:bookmarkStart w:id="132" w:name="_Toc262556916"/>
      <w:bookmarkStart w:id="133" w:name="_Toc263682105"/>
      <w:bookmarkStart w:id="134" w:name="_Ref132440508"/>
      <w:bookmarkStart w:id="135" w:name="_Ref132607930"/>
      <w:bookmarkStart w:id="136" w:name="_Ref152495498"/>
      <w:r w:rsidRPr="00EB0954">
        <w:rPr>
          <w:rFonts w:ascii="Minion Pro" w:hAnsi="Minion Pro"/>
        </w:rPr>
        <w:t>Modenhed</w:t>
      </w:r>
      <w:bookmarkEnd w:id="129"/>
      <w:bookmarkEnd w:id="130"/>
      <w:bookmarkEnd w:id="131"/>
      <w:bookmarkEnd w:id="132"/>
      <w:bookmarkEnd w:id="133"/>
    </w:p>
    <w:p w:rsidR="0095379A" w:rsidRPr="00EB0954" w:rsidRDefault="0095379A" w:rsidP="0095379A">
      <w:pPr>
        <w:tabs>
          <w:tab w:val="clear" w:pos="567"/>
          <w:tab w:val="clear" w:pos="1134"/>
          <w:tab w:val="left" w:pos="575"/>
          <w:tab w:val="left" w:pos="1152"/>
        </w:tabs>
        <w:rPr>
          <w:rFonts w:ascii="Minion Pro" w:hAnsi="Minion Pro"/>
        </w:rPr>
      </w:pPr>
      <w:r w:rsidRPr="00EB0954">
        <w:rPr>
          <w:rFonts w:ascii="Minion Pro" w:hAnsi="Minion Pro"/>
        </w:rPr>
        <w:t xml:space="preserve">Kunden og Leverandøren har forud for indgåelse af Kontrakten besvaret de modenheds-spørgsmål, der i </w:t>
      </w:r>
      <w:fldSimple w:instr=" REF _Ref154314269 \r \h  \* MERGEFORMAT ">
        <w:r w:rsidR="00320CDD" w:rsidRPr="00EB0954">
          <w:rPr>
            <w:rFonts w:ascii="Minion Pro" w:hAnsi="Minion Pro"/>
            <w:color w:val="000000"/>
          </w:rPr>
          <w:t>bilag 11</w:t>
        </w:r>
      </w:fldSimple>
      <w:r w:rsidRPr="00EB0954">
        <w:rPr>
          <w:rFonts w:ascii="Minion Pro" w:hAnsi="Minion Pro"/>
        </w:rPr>
        <w:t xml:space="preserve"> er stillet til Kunden og i </w:t>
      </w:r>
      <w:fldSimple w:instr=" REF _Ref122495845 \r \h  \* MERGEFORMAT ">
        <w:r w:rsidR="00320CDD" w:rsidRPr="00EB0954">
          <w:rPr>
            <w:rFonts w:ascii="Minion Pro" w:hAnsi="Minion Pro"/>
          </w:rPr>
          <w:t>bilag 8</w:t>
        </w:r>
      </w:fldSimple>
      <w:r w:rsidRPr="00EB0954">
        <w:rPr>
          <w:rFonts w:ascii="Minion Pro" w:hAnsi="Minion Pro"/>
        </w:rPr>
        <w:t xml:space="preserve"> er stillet til Leverandøren. </w:t>
      </w:r>
    </w:p>
    <w:p w:rsidR="0095379A" w:rsidRPr="00EB0954" w:rsidRDefault="0095379A" w:rsidP="0095379A">
      <w:pPr>
        <w:tabs>
          <w:tab w:val="clear" w:pos="567"/>
          <w:tab w:val="clear" w:pos="1134"/>
          <w:tab w:val="left" w:pos="575"/>
          <w:tab w:val="left" w:pos="1152"/>
        </w:tabs>
        <w:rPr>
          <w:rFonts w:ascii="Minion Pro" w:hAnsi="Minion Pro"/>
        </w:rPr>
      </w:pPr>
    </w:p>
    <w:p w:rsidR="0095379A" w:rsidRPr="00EB0954" w:rsidRDefault="0095379A" w:rsidP="0095379A">
      <w:pPr>
        <w:tabs>
          <w:tab w:val="clear" w:pos="567"/>
          <w:tab w:val="clear" w:pos="1134"/>
          <w:tab w:val="left" w:pos="575"/>
          <w:tab w:val="left" w:pos="1152"/>
        </w:tabs>
        <w:rPr>
          <w:rFonts w:ascii="Minion Pro" w:hAnsi="Minion Pro"/>
          <w:color w:val="000000"/>
        </w:rPr>
      </w:pPr>
      <w:r w:rsidRPr="00EB0954">
        <w:rPr>
          <w:rFonts w:ascii="Minion Pro" w:hAnsi="Minion Pro"/>
        </w:rPr>
        <w:t>På baggrund af disse besvarelser er henholdsvis Kundens og Leverandørens modenhed</w:t>
      </w:r>
      <w:r w:rsidRPr="00EB0954">
        <w:rPr>
          <w:rFonts w:ascii="Minion Pro" w:hAnsi="Minion Pro"/>
        </w:rPr>
        <w:t>s</w:t>
      </w:r>
      <w:r w:rsidRPr="00EB0954">
        <w:rPr>
          <w:rFonts w:ascii="Minion Pro" w:hAnsi="Minion Pro"/>
        </w:rPr>
        <w:t xml:space="preserve">niveau opgjort efter de retningslinjer, der er angivet i </w:t>
      </w:r>
      <w:fldSimple w:instr=" REF _Ref122495845 \r \h  \* MERGEFORMAT ">
        <w:r w:rsidR="00320CDD" w:rsidRPr="00EB0954">
          <w:rPr>
            <w:rFonts w:ascii="Minion Pro" w:hAnsi="Minion Pro"/>
          </w:rPr>
          <w:t>bilag 8</w:t>
        </w:r>
      </w:fldSimple>
      <w:r w:rsidRPr="00EB0954">
        <w:rPr>
          <w:rFonts w:ascii="Minion Pro" w:hAnsi="Minion Pro"/>
        </w:rPr>
        <w:t xml:space="preserve"> og </w:t>
      </w:r>
      <w:fldSimple w:instr=" REF _Ref154314269 \r \h  \* MERGEFORMAT ">
        <w:r w:rsidR="00320CDD" w:rsidRPr="00EB0954">
          <w:rPr>
            <w:rFonts w:ascii="Minion Pro" w:hAnsi="Minion Pro"/>
            <w:color w:val="000000"/>
          </w:rPr>
          <w:t>bilag 11</w:t>
        </w:r>
      </w:fldSimple>
      <w:r w:rsidRPr="00EB0954">
        <w:rPr>
          <w:rFonts w:ascii="Minion Pro" w:hAnsi="Minion Pro"/>
          <w:color w:val="000000"/>
        </w:rPr>
        <w:t>, og mode</w:t>
      </w:r>
      <w:r w:rsidRPr="00EB0954">
        <w:rPr>
          <w:rFonts w:ascii="Minion Pro" w:hAnsi="Minion Pro"/>
          <w:color w:val="000000"/>
        </w:rPr>
        <w:t>n</w:t>
      </w:r>
      <w:r w:rsidRPr="00EB0954">
        <w:rPr>
          <w:rFonts w:ascii="Minion Pro" w:hAnsi="Minion Pro"/>
          <w:color w:val="000000"/>
        </w:rPr>
        <w:t xml:space="preserve">hedsniveauet er anført i de respektive bilag. </w:t>
      </w:r>
    </w:p>
    <w:p w:rsidR="0095379A" w:rsidRPr="00EB0954" w:rsidRDefault="0095379A" w:rsidP="0095379A">
      <w:pPr>
        <w:tabs>
          <w:tab w:val="clear" w:pos="567"/>
          <w:tab w:val="clear" w:pos="1134"/>
          <w:tab w:val="left" w:pos="575"/>
          <w:tab w:val="left" w:pos="1152"/>
        </w:tabs>
        <w:rPr>
          <w:rFonts w:ascii="Minion Pro" w:hAnsi="Minion Pro"/>
          <w:color w:val="000000"/>
        </w:rPr>
      </w:pPr>
    </w:p>
    <w:p w:rsidR="0095379A" w:rsidRPr="00EB0954" w:rsidRDefault="0095379A" w:rsidP="0095379A">
      <w:pPr>
        <w:tabs>
          <w:tab w:val="clear" w:pos="567"/>
          <w:tab w:val="clear" w:pos="1134"/>
          <w:tab w:val="left" w:pos="575"/>
          <w:tab w:val="left" w:pos="1152"/>
        </w:tabs>
        <w:rPr>
          <w:rFonts w:ascii="Minion Pro" w:hAnsi="Minion Pro"/>
        </w:rPr>
      </w:pPr>
      <w:r w:rsidRPr="00EB0954">
        <w:rPr>
          <w:rFonts w:ascii="Minion Pro" w:hAnsi="Minion Pro"/>
        </w:rPr>
        <w:t>Leverandøren og Kunden skal ved opfyldelse af deres respektive forpligtelser under Ko</w:t>
      </w:r>
      <w:r w:rsidRPr="00EB0954">
        <w:rPr>
          <w:rFonts w:ascii="Minion Pro" w:hAnsi="Minion Pro"/>
        </w:rPr>
        <w:t>n</w:t>
      </w:r>
      <w:r w:rsidRPr="00EB0954">
        <w:rPr>
          <w:rFonts w:ascii="Minion Pro" w:hAnsi="Minion Pro"/>
        </w:rPr>
        <w:t xml:space="preserve">trakten opfylde den pågældende Parts modenhedsniveau, jf. </w:t>
      </w:r>
      <w:fldSimple w:instr=" REF _Ref122495845 \r \h  \* MERGEFORMAT ">
        <w:r w:rsidR="00320CDD" w:rsidRPr="00EB0954">
          <w:rPr>
            <w:rFonts w:ascii="Minion Pro" w:hAnsi="Minion Pro"/>
          </w:rPr>
          <w:t>bilag 8</w:t>
        </w:r>
      </w:fldSimple>
      <w:r w:rsidRPr="00EB0954">
        <w:rPr>
          <w:rFonts w:ascii="Minion Pro" w:hAnsi="Minion Pro"/>
        </w:rPr>
        <w:t xml:space="preserve"> og </w:t>
      </w:r>
      <w:fldSimple w:instr=" REF _Ref154314269 \r \h  \* MERGEFORMAT ">
        <w:r w:rsidR="00320CDD" w:rsidRPr="00EB0954">
          <w:rPr>
            <w:rFonts w:ascii="Minion Pro" w:hAnsi="Minion Pro"/>
            <w:color w:val="000000"/>
          </w:rPr>
          <w:t>bilag 11</w:t>
        </w:r>
      </w:fldSimple>
      <w:r w:rsidRPr="00EB0954">
        <w:rPr>
          <w:rFonts w:ascii="Minion Pro" w:hAnsi="Minion Pro"/>
        </w:rPr>
        <w:t>.</w:t>
      </w:r>
    </w:p>
    <w:p w:rsidR="0095379A" w:rsidRPr="00EB0954" w:rsidRDefault="0095379A" w:rsidP="0095379A">
      <w:pPr>
        <w:tabs>
          <w:tab w:val="clear" w:pos="567"/>
          <w:tab w:val="clear" w:pos="1134"/>
          <w:tab w:val="left" w:pos="575"/>
          <w:tab w:val="left" w:pos="1152"/>
        </w:tabs>
        <w:rPr>
          <w:rFonts w:ascii="Minion Pro" w:hAnsi="Minion Pro"/>
        </w:rPr>
      </w:pPr>
    </w:p>
    <w:p w:rsidR="0095379A" w:rsidRPr="00EB0954" w:rsidRDefault="0095379A" w:rsidP="0095379A">
      <w:pPr>
        <w:tabs>
          <w:tab w:val="clear" w:pos="567"/>
          <w:tab w:val="clear" w:pos="1134"/>
          <w:tab w:val="left" w:pos="575"/>
          <w:tab w:val="left" w:pos="1152"/>
        </w:tabs>
        <w:rPr>
          <w:rFonts w:ascii="Minion Pro" w:hAnsi="Minion Pro"/>
        </w:rPr>
      </w:pPr>
      <w:r w:rsidRPr="00EB0954">
        <w:rPr>
          <w:rFonts w:ascii="Minion Pro" w:hAnsi="Minion Pro"/>
        </w:rPr>
        <w:t>Kundens og Leverandørens manglende opfyldelse af det oplyste modenhedsniveau vil være en misligholdelse af den pågældende Parts forpligtelser på lige fod med andre forpligtelser, den p</w:t>
      </w:r>
      <w:r w:rsidRPr="00EB0954">
        <w:rPr>
          <w:rFonts w:ascii="Minion Pro" w:hAnsi="Minion Pro"/>
        </w:rPr>
        <w:t>å</w:t>
      </w:r>
      <w:r w:rsidRPr="00EB0954">
        <w:rPr>
          <w:rFonts w:ascii="Minion Pro" w:hAnsi="Minion Pro"/>
        </w:rPr>
        <w:t>gældende Part er underlagt under Kontrakten. Ingen af parterne kan dog bringe misligholdelse</w:t>
      </w:r>
      <w:r w:rsidRPr="00EB0954">
        <w:rPr>
          <w:rFonts w:ascii="Minion Pro" w:hAnsi="Minion Pro"/>
        </w:rPr>
        <w:t>s</w:t>
      </w:r>
      <w:r w:rsidRPr="00EB0954">
        <w:rPr>
          <w:rFonts w:ascii="Minion Pro" w:hAnsi="Minion Pro"/>
        </w:rPr>
        <w:t>beføjelser i anvendelse alene som følge af manglende opfylde</w:t>
      </w:r>
      <w:r w:rsidRPr="00EB0954">
        <w:rPr>
          <w:rFonts w:ascii="Minion Pro" w:hAnsi="Minion Pro"/>
        </w:rPr>
        <w:t>l</w:t>
      </w:r>
      <w:r w:rsidRPr="00EB0954">
        <w:rPr>
          <w:rFonts w:ascii="Minion Pro" w:hAnsi="Minion Pro"/>
        </w:rPr>
        <w:t xml:space="preserve">se af modenhedskrav, der ikke kan have betydning for partens </w:t>
      </w:r>
      <w:proofErr w:type="spellStart"/>
      <w:r w:rsidRPr="00EB0954">
        <w:rPr>
          <w:rFonts w:ascii="Minion Pro" w:hAnsi="Minion Pro"/>
        </w:rPr>
        <w:t>leveringsforpligte</w:t>
      </w:r>
      <w:r w:rsidRPr="00EB0954">
        <w:rPr>
          <w:rFonts w:ascii="Minion Pro" w:hAnsi="Minion Pro"/>
        </w:rPr>
        <w:t>l</w:t>
      </w:r>
      <w:r w:rsidRPr="00EB0954">
        <w:rPr>
          <w:rFonts w:ascii="Minion Pro" w:hAnsi="Minion Pro"/>
        </w:rPr>
        <w:t>se/medvirkensforpligtelse</w:t>
      </w:r>
      <w:proofErr w:type="spellEnd"/>
      <w:r w:rsidRPr="00EB0954">
        <w:rPr>
          <w:rFonts w:ascii="Minion Pro" w:hAnsi="Minion Pro"/>
        </w:rPr>
        <w:t xml:space="preserve"> i henhold til Kontrakten. </w:t>
      </w:r>
    </w:p>
    <w:p w:rsidR="0095379A" w:rsidRPr="00EB0954" w:rsidRDefault="0095379A" w:rsidP="0095379A">
      <w:pPr>
        <w:tabs>
          <w:tab w:val="clear" w:pos="567"/>
          <w:tab w:val="clear" w:pos="1134"/>
          <w:tab w:val="left" w:pos="575"/>
          <w:tab w:val="left" w:pos="1152"/>
        </w:tabs>
        <w:rPr>
          <w:rFonts w:ascii="Minion Pro" w:hAnsi="Minion Pro"/>
        </w:rPr>
      </w:pPr>
    </w:p>
    <w:p w:rsidR="0095379A" w:rsidRPr="00EB0954" w:rsidRDefault="0095379A" w:rsidP="0095379A">
      <w:pPr>
        <w:rPr>
          <w:rFonts w:ascii="Minion Pro" w:hAnsi="Minion Pro"/>
        </w:rPr>
      </w:pPr>
      <w:r w:rsidRPr="00EB0954">
        <w:rPr>
          <w:rFonts w:ascii="Minion Pro" w:hAnsi="Minion Pro"/>
        </w:rPr>
        <w:t xml:space="preserve">Uanset det af Kunden eller Leverandøren angivne modenhedsniveau i henholdsvis </w:t>
      </w:r>
      <w:fldSimple w:instr=" REF _Ref122495845 \r \h  \* MERGEFORMAT ">
        <w:r w:rsidR="00320CDD" w:rsidRPr="00EB0954">
          <w:rPr>
            <w:rFonts w:ascii="Minion Pro" w:hAnsi="Minion Pro"/>
          </w:rPr>
          <w:t>bilag 8</w:t>
        </w:r>
      </w:fldSimple>
      <w:r w:rsidRPr="00EB0954">
        <w:rPr>
          <w:rFonts w:ascii="Minion Pro" w:hAnsi="Minion Pro"/>
        </w:rPr>
        <w:t xml:space="preserve"> og </w:t>
      </w:r>
      <w:fldSimple w:instr=" REF _Ref154314269 \r \h  \* MERGEFORMAT ">
        <w:r w:rsidR="00320CDD" w:rsidRPr="00EB0954">
          <w:rPr>
            <w:rFonts w:ascii="Minion Pro" w:hAnsi="Minion Pro"/>
            <w:color w:val="000000"/>
          </w:rPr>
          <w:t>bilag 11</w:t>
        </w:r>
      </w:fldSimple>
      <w:r w:rsidRPr="00EB0954">
        <w:rPr>
          <w:rFonts w:ascii="Minion Pro" w:hAnsi="Minion Pro"/>
        </w:rPr>
        <w:t xml:space="preserve"> er Kunden og Leverandøren forpligtede til at opfylde deres respektive forpligtelser under de</w:t>
      </w:r>
      <w:r w:rsidRPr="00EB0954">
        <w:rPr>
          <w:rFonts w:ascii="Minion Pro" w:hAnsi="Minion Pro"/>
        </w:rPr>
        <w:t>n</w:t>
      </w:r>
      <w:r w:rsidRPr="00EB0954">
        <w:rPr>
          <w:rFonts w:ascii="Minion Pro" w:hAnsi="Minion Pro"/>
        </w:rPr>
        <w:t>ne Kontrakt. Hverken det af Kunden eller Leverandøren angivne mode</w:t>
      </w:r>
      <w:r w:rsidRPr="00EB0954">
        <w:rPr>
          <w:rFonts w:ascii="Minion Pro" w:hAnsi="Minion Pro"/>
        </w:rPr>
        <w:t>n</w:t>
      </w:r>
      <w:r w:rsidRPr="00EB0954">
        <w:rPr>
          <w:rFonts w:ascii="Minion Pro" w:hAnsi="Minion Pro"/>
        </w:rPr>
        <w:t>hedsniveau kan medføre, at den pågældende Part efterfølgende kan påberåbe sig en b</w:t>
      </w:r>
      <w:r w:rsidRPr="00EB0954">
        <w:rPr>
          <w:rFonts w:ascii="Minion Pro" w:hAnsi="Minion Pro"/>
        </w:rPr>
        <w:t>e</w:t>
      </w:r>
      <w:r w:rsidRPr="00EB0954">
        <w:rPr>
          <w:rFonts w:ascii="Minion Pro" w:hAnsi="Minion Pro"/>
        </w:rPr>
        <w:t xml:space="preserve">svarelse i </w:t>
      </w:r>
      <w:fldSimple w:instr=" REF _Ref122495845 \r \h  \* MERGEFORMAT ">
        <w:r w:rsidR="00320CDD" w:rsidRPr="00EB0954">
          <w:rPr>
            <w:rFonts w:ascii="Minion Pro" w:hAnsi="Minion Pro"/>
          </w:rPr>
          <w:t>bilag 8</w:t>
        </w:r>
      </w:fldSimple>
      <w:r w:rsidRPr="00EB0954">
        <w:rPr>
          <w:rFonts w:ascii="Minion Pro" w:hAnsi="Minion Pro"/>
        </w:rPr>
        <w:t xml:space="preserve"> eller </w:t>
      </w:r>
      <w:fldSimple w:instr=" REF _Ref154314269 \r \h  \* MERGEFORMAT ">
        <w:r w:rsidR="00320CDD" w:rsidRPr="00EB0954">
          <w:rPr>
            <w:rFonts w:ascii="Minion Pro" w:hAnsi="Minion Pro"/>
            <w:color w:val="000000"/>
          </w:rPr>
          <w:t>bilag 11</w:t>
        </w:r>
      </w:fldSimple>
      <w:r w:rsidRPr="00EB0954">
        <w:rPr>
          <w:rFonts w:ascii="Minion Pro" w:hAnsi="Minion Pro"/>
        </w:rPr>
        <w:t xml:space="preserve"> som en begrundelse for manglende opfyldelse. </w:t>
      </w:r>
    </w:p>
    <w:p w:rsidR="0095379A" w:rsidRPr="00EB0954" w:rsidRDefault="0095379A" w:rsidP="0095379A">
      <w:pPr>
        <w:rPr>
          <w:rFonts w:ascii="Minion Pro" w:hAnsi="Minion Pro"/>
        </w:rPr>
      </w:pPr>
    </w:p>
    <w:p w:rsidR="0095379A" w:rsidRPr="00EB0954" w:rsidRDefault="0095379A" w:rsidP="0095379A">
      <w:pPr>
        <w:pStyle w:val="Overskrift2"/>
        <w:numPr>
          <w:ilvl w:val="1"/>
          <w:numId w:val="21"/>
        </w:numPr>
        <w:rPr>
          <w:rFonts w:ascii="Minion Pro" w:hAnsi="Minion Pro"/>
        </w:rPr>
      </w:pPr>
      <w:bookmarkStart w:id="137" w:name="_Ref157336541"/>
      <w:bookmarkStart w:id="138" w:name="_Toc183314871"/>
      <w:bookmarkStart w:id="139" w:name="_Toc262556917"/>
      <w:bookmarkStart w:id="140" w:name="_Toc263682106"/>
      <w:r w:rsidRPr="00EB0954">
        <w:rPr>
          <w:rFonts w:ascii="Minion Pro" w:hAnsi="Minion Pro"/>
        </w:rPr>
        <w:t>Kundens medvirken</w:t>
      </w:r>
      <w:bookmarkEnd w:id="134"/>
      <w:bookmarkEnd w:id="135"/>
      <w:bookmarkEnd w:id="136"/>
      <w:bookmarkEnd w:id="137"/>
      <w:bookmarkEnd w:id="138"/>
      <w:bookmarkEnd w:id="139"/>
      <w:bookmarkEnd w:id="140"/>
    </w:p>
    <w:p w:rsidR="0095379A" w:rsidRPr="00EB0954" w:rsidRDefault="0095379A" w:rsidP="0095379A">
      <w:pPr>
        <w:rPr>
          <w:rFonts w:ascii="Minion Pro" w:hAnsi="Minion Pro"/>
        </w:rPr>
      </w:pPr>
      <w:r w:rsidRPr="00EB0954">
        <w:rPr>
          <w:rFonts w:ascii="Minion Pro" w:hAnsi="Minion Pro"/>
        </w:rPr>
        <w:t xml:space="preserve">I </w:t>
      </w:r>
      <w:fldSimple w:instr=" REF _Ref93470295 \r \h  \* MERGEFORMAT ">
        <w:r w:rsidR="00320CDD" w:rsidRPr="00EB0954">
          <w:rPr>
            <w:rFonts w:ascii="Minion Pro" w:hAnsi="Minion Pro"/>
            <w:color w:val="000000"/>
          </w:rPr>
          <w:t>bilag 11</w:t>
        </w:r>
      </w:fldSimple>
      <w:r w:rsidRPr="00EB0954">
        <w:rPr>
          <w:rFonts w:ascii="Minion Pro" w:hAnsi="Minion Pro"/>
        </w:rPr>
        <w:t xml:space="preserve"> er det angivet, i hvilket omfang og på hvilke tidspunkter Kunden er forpligtet til at medvirke til Leverandørens opfyldelse af Kontrakten, herunder ved at stille oplysninger, meda</w:t>
      </w:r>
      <w:r w:rsidRPr="00EB0954">
        <w:rPr>
          <w:rFonts w:ascii="Minion Pro" w:hAnsi="Minion Pro"/>
        </w:rPr>
        <w:t>r</w:t>
      </w:r>
      <w:r w:rsidRPr="00EB0954">
        <w:rPr>
          <w:rFonts w:ascii="Minion Pro" w:hAnsi="Minion Pro"/>
        </w:rPr>
        <w:t>bejdere, lokaler og udstyr m.v. til rådighed samt deltage i prøver, hvor Kundens deltagelse er nø</w:t>
      </w:r>
      <w:r w:rsidRPr="00EB0954">
        <w:rPr>
          <w:rFonts w:ascii="Minion Pro" w:hAnsi="Minion Pro"/>
        </w:rPr>
        <w:t>d</w:t>
      </w:r>
      <w:r w:rsidRPr="00EB0954">
        <w:rPr>
          <w:rFonts w:ascii="Minion Pro" w:hAnsi="Minion Pro"/>
        </w:rPr>
        <w:t>vendig.</w:t>
      </w:r>
      <w:r w:rsidRPr="00EB0954">
        <w:rPr>
          <w:rFonts w:ascii="Minion Pro" w:hAnsi="Minion Pro"/>
          <w:color w:val="000000"/>
        </w:rPr>
        <w:t xml:space="preserve"> Herudover skal Kunden yde almindelig medvirken, som man med føje kan forvente. I </w:t>
      </w:r>
      <w:fldSimple w:instr=" REF _Ref154314269 \r \h  \* MERGEFORMAT ">
        <w:r w:rsidR="00320CDD" w:rsidRPr="00EB0954">
          <w:rPr>
            <w:rFonts w:ascii="Minion Pro" w:hAnsi="Minion Pro"/>
            <w:color w:val="000000"/>
          </w:rPr>
          <w:t>bilag 11</w:t>
        </w:r>
      </w:fldSimple>
      <w:r w:rsidRPr="00EB0954">
        <w:rPr>
          <w:rFonts w:ascii="Minion Pro" w:hAnsi="Minion Pro"/>
          <w:color w:val="000000"/>
        </w:rPr>
        <w:t xml:space="preserve"> </w:t>
      </w:r>
      <w:r w:rsidRPr="00EB0954">
        <w:rPr>
          <w:rFonts w:ascii="Minion Pro" w:hAnsi="Minion Pro"/>
        </w:rPr>
        <w:t>er Kundens kompetencer angivet, og Kundens medvirken skal leveres på det deri anførte kompetenceniveau.</w:t>
      </w:r>
      <w:r w:rsidRPr="00EB0954">
        <w:rPr>
          <w:rFonts w:ascii="Minion Pro" w:hAnsi="Minion Pro"/>
          <w:color w:val="000000"/>
        </w:rPr>
        <w:t xml:space="preserve"> </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 xml:space="preserve">De tidsmæssige krav til Kundens deltagelse skal fremgå af tidsplanen i </w:t>
      </w:r>
      <w:fldSimple w:instr=" REF _Ref262556532 \r \h  \* MERGEFORMAT ">
        <w:r w:rsidR="00320CDD" w:rsidRPr="00EB0954">
          <w:rPr>
            <w:rFonts w:ascii="Minion Pro" w:hAnsi="Minion Pro" w:cs="Tahoma"/>
            <w:color w:val="000000"/>
          </w:rPr>
          <w:t>bilag 1</w:t>
        </w:r>
      </w:fldSimple>
      <w:r w:rsidRPr="00EB0954">
        <w:rPr>
          <w:rFonts w:ascii="Minion Pro" w:hAnsi="Minion Pro"/>
          <w:color w:val="000000"/>
        </w:rPr>
        <w:t xml:space="preserve">. </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 xml:space="preserve">Angivelsen i </w:t>
      </w:r>
      <w:fldSimple w:instr=" REF _Ref93470295 \r \h  \* MERGEFORMAT ">
        <w:r w:rsidR="00320CDD" w:rsidRPr="00EB0954">
          <w:rPr>
            <w:rFonts w:ascii="Minion Pro" w:hAnsi="Minion Pro"/>
            <w:color w:val="000000"/>
          </w:rPr>
          <w:t>bilag 11</w:t>
        </w:r>
      </w:fldSimple>
      <w:r w:rsidRPr="00EB0954">
        <w:rPr>
          <w:rFonts w:ascii="Minion Pro" w:hAnsi="Minion Pro"/>
        </w:rPr>
        <w:t xml:space="preserve"> skal opfattes som estimater for Kundens medvirken, og der kan under forl</w:t>
      </w:r>
      <w:r w:rsidRPr="00EB0954">
        <w:rPr>
          <w:rFonts w:ascii="Minion Pro" w:hAnsi="Minion Pro"/>
        </w:rPr>
        <w:t>ø</w:t>
      </w:r>
      <w:r w:rsidRPr="00EB0954">
        <w:rPr>
          <w:rFonts w:ascii="Minion Pro" w:hAnsi="Minion Pro"/>
        </w:rPr>
        <w:t>bet opstå behov for justeringer heri, både angående omfang og indhold. Såfremt disse justeringer påfører Kunden væsentligt forøgede omkostninger, skal sådanne omkostninger godtgøres af Lev</w:t>
      </w:r>
      <w:r w:rsidRPr="00EB0954">
        <w:rPr>
          <w:rFonts w:ascii="Minion Pro" w:hAnsi="Minion Pro"/>
        </w:rPr>
        <w:t>e</w:t>
      </w:r>
      <w:r w:rsidRPr="00EB0954">
        <w:rPr>
          <w:rFonts w:ascii="Minion Pro" w:hAnsi="Minion Pro"/>
        </w:rPr>
        <w:t>randøren. Det er en forudsætning for Kundens ret til godtg</w:t>
      </w:r>
      <w:r w:rsidRPr="00EB0954">
        <w:rPr>
          <w:rFonts w:ascii="Minion Pro" w:hAnsi="Minion Pro"/>
        </w:rPr>
        <w:t>ø</w:t>
      </w:r>
      <w:r w:rsidRPr="00EB0954">
        <w:rPr>
          <w:rFonts w:ascii="Minion Pro" w:hAnsi="Minion Pro"/>
        </w:rPr>
        <w:t>relse, at Kunden forudgående har givet underretning til Leverandøren herom.</w:t>
      </w:r>
    </w:p>
    <w:p w:rsidR="0095379A" w:rsidRPr="00EB0954" w:rsidRDefault="0095379A" w:rsidP="0095379A">
      <w:pPr>
        <w:rPr>
          <w:rFonts w:ascii="Minion Pro" w:hAnsi="Minion Pro"/>
        </w:rPr>
      </w:pPr>
    </w:p>
    <w:p w:rsidR="0095379A" w:rsidRPr="00EB0954" w:rsidRDefault="0095379A" w:rsidP="0095379A">
      <w:pPr>
        <w:tabs>
          <w:tab w:val="clear" w:pos="567"/>
          <w:tab w:val="clear" w:pos="1134"/>
          <w:tab w:val="left" w:pos="575"/>
          <w:tab w:val="left" w:pos="1152"/>
        </w:tabs>
        <w:rPr>
          <w:rFonts w:ascii="Minion Pro" w:hAnsi="Minion Pro"/>
          <w:color w:val="000000"/>
        </w:rPr>
      </w:pPr>
      <w:r w:rsidRPr="00EB0954">
        <w:rPr>
          <w:rFonts w:ascii="Minion Pro" w:hAnsi="Minion Pro"/>
        </w:rPr>
        <w:t>Leverandøren skal straks give skriftlig besked til Kunden, såfremt Kunden ikke medvirker som aftalt, eller som der med føje kan forventes. Det påhviler Kunden at give skriftlig og begrundet underretning til Leverandøren, straks når Kunden må forudse, at der vil indtræde risiko for fo</w:t>
      </w:r>
      <w:r w:rsidRPr="00EB0954">
        <w:rPr>
          <w:rFonts w:ascii="Minion Pro" w:hAnsi="Minion Pro"/>
        </w:rPr>
        <w:t>r</w:t>
      </w:r>
      <w:r w:rsidRPr="00EB0954">
        <w:rPr>
          <w:rFonts w:ascii="Minion Pro" w:hAnsi="Minion Pro"/>
        </w:rPr>
        <w:t>sinkelse for medvirken.</w:t>
      </w:r>
    </w:p>
    <w:p w:rsidR="0095379A" w:rsidRPr="00EB0954" w:rsidRDefault="0095379A" w:rsidP="0095379A">
      <w:pPr>
        <w:rPr>
          <w:rFonts w:ascii="Minion Pro" w:hAnsi="Minion Pro"/>
        </w:rPr>
      </w:pPr>
    </w:p>
    <w:p w:rsidR="0095379A" w:rsidRPr="00EB0954" w:rsidRDefault="0095379A" w:rsidP="0095379A">
      <w:pPr>
        <w:pStyle w:val="Overskrift2"/>
        <w:numPr>
          <w:ilvl w:val="1"/>
          <w:numId w:val="21"/>
        </w:numPr>
        <w:rPr>
          <w:rFonts w:ascii="Minion Pro" w:hAnsi="Minion Pro"/>
        </w:rPr>
      </w:pPr>
      <w:bookmarkStart w:id="141" w:name="_Ref132447117"/>
      <w:bookmarkStart w:id="142" w:name="_Toc183314872"/>
      <w:bookmarkStart w:id="143" w:name="_Toc262556918"/>
      <w:bookmarkStart w:id="144" w:name="_Toc263682107"/>
      <w:r w:rsidRPr="00EB0954">
        <w:rPr>
          <w:rFonts w:ascii="Minion Pro" w:hAnsi="Minion Pro"/>
        </w:rPr>
        <w:t>Kvalitetssikring</w:t>
      </w:r>
      <w:bookmarkEnd w:id="141"/>
      <w:bookmarkEnd w:id="142"/>
      <w:bookmarkEnd w:id="143"/>
      <w:bookmarkEnd w:id="144"/>
      <w:r w:rsidRPr="00EB0954">
        <w:rPr>
          <w:rFonts w:ascii="Minion Pro" w:hAnsi="Minion Pro"/>
        </w:rPr>
        <w:t xml:space="preserve"> </w:t>
      </w:r>
      <w:bookmarkEnd w:id="127"/>
      <w:bookmarkEnd w:id="128"/>
    </w:p>
    <w:p w:rsidR="0095379A" w:rsidRPr="00EB0954" w:rsidRDefault="0095379A" w:rsidP="0095379A">
      <w:pPr>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ascii="Minion Pro" w:hAnsi="Minion Pro"/>
          <w:color w:val="000000"/>
        </w:rPr>
      </w:pPr>
      <w:r w:rsidRPr="00EB0954">
        <w:rPr>
          <w:rFonts w:ascii="Minion Pro" w:hAnsi="Minion Pro"/>
          <w:color w:val="000000"/>
        </w:rPr>
        <w:t>Leverandøren er forpligtet til at opretholde en kvalitetssikring under Leverancens udføre</w:t>
      </w:r>
      <w:r w:rsidRPr="00EB0954">
        <w:rPr>
          <w:rFonts w:ascii="Minion Pro" w:hAnsi="Minion Pro"/>
          <w:color w:val="000000"/>
        </w:rPr>
        <w:t>l</w:t>
      </w:r>
      <w:r w:rsidRPr="00EB0954">
        <w:rPr>
          <w:rFonts w:ascii="Minion Pro" w:hAnsi="Minion Pro"/>
          <w:color w:val="000000"/>
        </w:rPr>
        <w:t xml:space="preserve">se, der opfylder kravene i </w:t>
      </w:r>
      <w:fldSimple w:instr=" REF _Ref114977763 \r \h  \* MERGEFORMAT ">
        <w:r w:rsidR="00320CDD" w:rsidRPr="00EB0954">
          <w:rPr>
            <w:rFonts w:ascii="Minion Pro" w:hAnsi="Minion Pro"/>
          </w:rPr>
          <w:t>bilag 3</w:t>
        </w:r>
      </w:fldSimple>
      <w:r w:rsidRPr="00EB0954">
        <w:rPr>
          <w:rFonts w:ascii="Minion Pro" w:hAnsi="Minion Pro" w:cs="Tahoma"/>
          <w:color w:val="000000"/>
        </w:rPr>
        <w:t xml:space="preserve"> </w:t>
      </w:r>
      <w:r w:rsidRPr="00EB0954">
        <w:rPr>
          <w:rFonts w:ascii="Minion Pro" w:hAnsi="Minion Pro"/>
          <w:color w:val="000000"/>
        </w:rPr>
        <w:t>og God it-skik.</w:t>
      </w:r>
    </w:p>
    <w:p w:rsidR="0095379A" w:rsidRPr="00EB0954" w:rsidRDefault="0095379A" w:rsidP="0095379A">
      <w:pPr>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ascii="Minion Pro" w:hAnsi="Minion Pro"/>
          <w:color w:val="000000"/>
        </w:rPr>
      </w:pPr>
    </w:p>
    <w:p w:rsidR="0095379A" w:rsidRPr="00EB0954" w:rsidRDefault="0095379A" w:rsidP="0095379A">
      <w:pPr>
        <w:pStyle w:val="Overskrift2"/>
        <w:numPr>
          <w:ilvl w:val="1"/>
          <w:numId w:val="21"/>
        </w:numPr>
        <w:rPr>
          <w:rFonts w:ascii="Minion Pro" w:hAnsi="Minion Pro"/>
          <w:color w:val="000000"/>
        </w:rPr>
      </w:pPr>
      <w:bookmarkStart w:id="145" w:name="_Ref152499042"/>
      <w:bookmarkStart w:id="146" w:name="_Toc183314873"/>
      <w:bookmarkStart w:id="147" w:name="_Toc262556919"/>
      <w:bookmarkStart w:id="148" w:name="_Toc263682108"/>
      <w:r w:rsidRPr="00EB0954">
        <w:rPr>
          <w:rFonts w:ascii="Minion Pro" w:hAnsi="Minion Pro"/>
        </w:rPr>
        <w:t>Audit</w:t>
      </w:r>
      <w:bookmarkEnd w:id="145"/>
      <w:bookmarkEnd w:id="146"/>
      <w:bookmarkEnd w:id="147"/>
      <w:bookmarkEnd w:id="148"/>
    </w:p>
    <w:p w:rsidR="0095379A" w:rsidRPr="00EB0954" w:rsidRDefault="0095379A" w:rsidP="0095379A">
      <w:pPr>
        <w:rPr>
          <w:rFonts w:ascii="Minion Pro" w:hAnsi="Minion Pro"/>
          <w:color w:val="000000"/>
        </w:rPr>
      </w:pPr>
      <w:r w:rsidRPr="00EB0954">
        <w:rPr>
          <w:rFonts w:ascii="Minion Pro" w:hAnsi="Minion Pro"/>
          <w:color w:val="000000"/>
        </w:rPr>
        <w:t>Kunden har til enhver tid ret til at kontrollere Leverandørens arbejde med henblik på at afdække risici for overskridelse af tidsplan og afdække, om Leverandøren opfylder kravene til løbende kv</w:t>
      </w:r>
      <w:r w:rsidRPr="00EB0954">
        <w:rPr>
          <w:rFonts w:ascii="Minion Pro" w:hAnsi="Minion Pro"/>
          <w:color w:val="000000"/>
        </w:rPr>
        <w:t>a</w:t>
      </w:r>
      <w:r w:rsidRPr="00EB0954">
        <w:rPr>
          <w:rFonts w:ascii="Minion Pro" w:hAnsi="Minion Pro"/>
          <w:color w:val="000000"/>
        </w:rPr>
        <w:t>litetssikring af arbejdet. I tilknytning hertil kan Kunden anmode Lev</w:t>
      </w:r>
      <w:r w:rsidRPr="00EB0954">
        <w:rPr>
          <w:rFonts w:ascii="Minion Pro" w:hAnsi="Minion Pro"/>
          <w:color w:val="000000"/>
        </w:rPr>
        <w:t>e</w:t>
      </w:r>
      <w:r w:rsidRPr="00EB0954">
        <w:rPr>
          <w:rFonts w:ascii="Minion Pro" w:hAnsi="Minion Pro"/>
          <w:color w:val="000000"/>
        </w:rPr>
        <w:t>randøren om for samtlige aktiviteter, der direkte eller indirekte bidrager til Kontraktens opfyldelse, herunder Kundens medvirken, at udarbejde en detaljeret ressourceplan.</w:t>
      </w:r>
    </w:p>
    <w:p w:rsidR="0095379A" w:rsidRPr="00EB0954" w:rsidRDefault="0095379A" w:rsidP="0095379A">
      <w:pPr>
        <w:rPr>
          <w:rFonts w:ascii="Minion Pro" w:hAnsi="Minion Pro"/>
          <w:color w:val="000000"/>
        </w:rPr>
      </w:pPr>
    </w:p>
    <w:p w:rsidR="0095379A" w:rsidRPr="00EB0954" w:rsidRDefault="0095379A" w:rsidP="0095379A">
      <w:pPr>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ascii="Minion Pro" w:hAnsi="Minion Pro"/>
          <w:color w:val="000000"/>
        </w:rPr>
      </w:pPr>
      <w:r w:rsidRPr="00EB0954">
        <w:rPr>
          <w:rFonts w:ascii="Minion Pro" w:hAnsi="Minion Pro"/>
          <w:color w:val="000000"/>
        </w:rPr>
        <w:t>Kundens kontrol kan også omfatte en kontrol af, hvorvidt Leverandøren opfylder det af Levera</w:t>
      </w:r>
      <w:r w:rsidRPr="00EB0954">
        <w:rPr>
          <w:rFonts w:ascii="Minion Pro" w:hAnsi="Minion Pro"/>
          <w:color w:val="000000"/>
        </w:rPr>
        <w:t>n</w:t>
      </w:r>
      <w:r w:rsidRPr="00EB0954">
        <w:rPr>
          <w:rFonts w:ascii="Minion Pro" w:hAnsi="Minion Pro"/>
          <w:color w:val="000000"/>
        </w:rPr>
        <w:t xml:space="preserve">døren angivne modenhedsniveau, jf. </w:t>
      </w:r>
      <w:fldSimple w:instr=" REF _Ref154315030 \r \h  \* MERGEFORMAT ">
        <w:r w:rsidR="00320CDD" w:rsidRPr="00EB0954">
          <w:rPr>
            <w:rFonts w:ascii="Minion Pro" w:hAnsi="Minion Pro"/>
            <w:color w:val="000000"/>
          </w:rPr>
          <w:t>bilag 8</w:t>
        </w:r>
      </w:fldSimple>
      <w:r w:rsidRPr="00EB0954">
        <w:rPr>
          <w:rFonts w:ascii="Minion Pro" w:hAnsi="Minion Pro"/>
          <w:color w:val="000000"/>
        </w:rPr>
        <w:t>, herunder hvorvidt manglende opfyldelse af det a</w:t>
      </w:r>
      <w:r w:rsidRPr="00EB0954">
        <w:rPr>
          <w:rFonts w:ascii="Minion Pro" w:hAnsi="Minion Pro"/>
          <w:color w:val="000000"/>
        </w:rPr>
        <w:t>n</w:t>
      </w:r>
      <w:r w:rsidRPr="00EB0954">
        <w:rPr>
          <w:rFonts w:ascii="Minion Pro" w:hAnsi="Minion Pro"/>
          <w:color w:val="000000"/>
        </w:rPr>
        <w:t xml:space="preserve">givne modenhedsniveau kan have betydning for Leverandørens opfyldelse af Kontrakten. </w:t>
      </w:r>
    </w:p>
    <w:p w:rsidR="0095379A" w:rsidRPr="00EB0954" w:rsidRDefault="0095379A" w:rsidP="0095379A">
      <w:pPr>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ascii="Minion Pro" w:hAnsi="Minion Pro"/>
          <w:color w:val="000000"/>
        </w:rPr>
      </w:pPr>
    </w:p>
    <w:p w:rsidR="0095379A" w:rsidRPr="00EB0954" w:rsidRDefault="0095379A" w:rsidP="0095379A">
      <w:pPr>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ascii="Minion Pro" w:hAnsi="Minion Pro"/>
          <w:color w:val="000000"/>
        </w:rPr>
      </w:pPr>
      <w:r w:rsidRPr="00EB0954">
        <w:rPr>
          <w:rFonts w:ascii="Minion Pro" w:hAnsi="Minion Pro"/>
          <w:color w:val="000000"/>
        </w:rPr>
        <w:t>Tilsvarende har Leverandøren til enhver tid ret til at kontrollere, hvorvidt Kundens me</w:t>
      </w:r>
      <w:r w:rsidRPr="00EB0954">
        <w:rPr>
          <w:rFonts w:ascii="Minion Pro" w:hAnsi="Minion Pro"/>
          <w:color w:val="000000"/>
        </w:rPr>
        <w:t>d</w:t>
      </w:r>
      <w:r w:rsidRPr="00EB0954">
        <w:rPr>
          <w:rFonts w:ascii="Minion Pro" w:hAnsi="Minion Pro"/>
          <w:color w:val="000000"/>
        </w:rPr>
        <w:t xml:space="preserve">virken sker i henhold til det af Kunden angivne modenhedsniveau, jf. </w:t>
      </w:r>
      <w:fldSimple w:instr=" REF _Ref154314269 \r \h  \* MERGEFORMAT ">
        <w:r w:rsidR="00320CDD" w:rsidRPr="00EB0954">
          <w:rPr>
            <w:rFonts w:ascii="Minion Pro" w:hAnsi="Minion Pro"/>
            <w:color w:val="000000"/>
          </w:rPr>
          <w:t>bilag 11</w:t>
        </w:r>
      </w:fldSimple>
      <w:r w:rsidRPr="00EB0954">
        <w:rPr>
          <w:rFonts w:ascii="Minion Pro" w:hAnsi="Minion Pro"/>
          <w:color w:val="000000"/>
        </w:rPr>
        <w:t>, herunder hvorvidt man</w:t>
      </w:r>
      <w:r w:rsidRPr="00EB0954">
        <w:rPr>
          <w:rFonts w:ascii="Minion Pro" w:hAnsi="Minion Pro"/>
          <w:color w:val="000000"/>
        </w:rPr>
        <w:t>g</w:t>
      </w:r>
      <w:r w:rsidRPr="00EB0954">
        <w:rPr>
          <w:rFonts w:ascii="Minion Pro" w:hAnsi="Minion Pro"/>
          <w:color w:val="000000"/>
        </w:rPr>
        <w:t>lende opfyldelse af det angivne modenhedsniveau kan have betydning for Leverandørens opfylde</w:t>
      </w:r>
      <w:r w:rsidRPr="00EB0954">
        <w:rPr>
          <w:rFonts w:ascii="Minion Pro" w:hAnsi="Minion Pro"/>
          <w:color w:val="000000"/>
        </w:rPr>
        <w:t>l</w:t>
      </w:r>
      <w:r w:rsidRPr="00EB0954">
        <w:rPr>
          <w:rFonts w:ascii="Minion Pro" w:hAnsi="Minion Pro"/>
          <w:color w:val="000000"/>
        </w:rPr>
        <w:t xml:space="preserve">se af Kontrakten. </w:t>
      </w:r>
    </w:p>
    <w:p w:rsidR="0095379A" w:rsidRPr="00EB0954" w:rsidRDefault="0095379A" w:rsidP="0095379A">
      <w:pPr>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ascii="Minion Pro" w:hAnsi="Minion Pro"/>
          <w:color w:val="000000"/>
        </w:rPr>
      </w:pPr>
    </w:p>
    <w:p w:rsidR="0095379A" w:rsidRPr="00EB0954" w:rsidRDefault="0095379A" w:rsidP="0095379A">
      <w:pPr>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ascii="Minion Pro" w:hAnsi="Minion Pro"/>
          <w:color w:val="000000"/>
        </w:rPr>
      </w:pPr>
      <w:r w:rsidRPr="00EB0954">
        <w:rPr>
          <w:rFonts w:ascii="Minion Pro" w:hAnsi="Minion Pro"/>
          <w:color w:val="000000"/>
        </w:rPr>
        <w:t>Kontrollen gennemføres af en uvildig sagkyndig, der udpeges i overensstemmelse med bestemme</w:t>
      </w:r>
      <w:r w:rsidRPr="00EB0954">
        <w:rPr>
          <w:rFonts w:ascii="Minion Pro" w:hAnsi="Minion Pro"/>
          <w:color w:val="000000"/>
        </w:rPr>
        <w:t>l</w:t>
      </w:r>
      <w:r w:rsidRPr="00EB0954">
        <w:rPr>
          <w:rFonts w:ascii="Minion Pro" w:hAnsi="Minion Pro"/>
          <w:color w:val="000000"/>
        </w:rPr>
        <w:t xml:space="preserve">serne i punkt </w:t>
      </w:r>
      <w:fldSimple w:instr=" REF _Ref119989341 \r \h  \* MERGEFORMAT ">
        <w:r w:rsidR="00320CDD" w:rsidRPr="00EB0954">
          <w:rPr>
            <w:rFonts w:ascii="Minion Pro" w:hAnsi="Minion Pro"/>
            <w:color w:val="000000"/>
          </w:rPr>
          <w:t>27.2</w:t>
        </w:r>
      </w:fldSimple>
      <w:r w:rsidRPr="00EB0954">
        <w:rPr>
          <w:rFonts w:ascii="Minion Pro" w:hAnsi="Minion Pro"/>
          <w:color w:val="000000"/>
        </w:rPr>
        <w:t xml:space="preserve">. Den uvildige sagkyndige afgørelse er endelig og bindende for begge Parter. </w:t>
      </w:r>
    </w:p>
    <w:p w:rsidR="0095379A" w:rsidRPr="00EB0954" w:rsidRDefault="0095379A" w:rsidP="0095379A">
      <w:pPr>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ascii="Minion Pro" w:hAnsi="Minion Pro"/>
          <w:color w:val="000000"/>
        </w:rPr>
      </w:pPr>
    </w:p>
    <w:p w:rsidR="0095379A" w:rsidRPr="00EB0954" w:rsidRDefault="0095379A" w:rsidP="0095379A">
      <w:pPr>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ascii="Minion Pro" w:hAnsi="Minion Pro"/>
          <w:color w:val="000000"/>
        </w:rPr>
      </w:pPr>
      <w:r w:rsidRPr="00EB0954">
        <w:rPr>
          <w:rFonts w:ascii="Minion Pro" w:hAnsi="Minion Pro"/>
        </w:rPr>
        <w:t>Tvister om fortolkning af Kontrakten og andre juridiske spørgsmål kan ikke afgøres af den sa</w:t>
      </w:r>
      <w:r w:rsidRPr="00EB0954">
        <w:rPr>
          <w:rFonts w:ascii="Minion Pro" w:hAnsi="Minion Pro"/>
        </w:rPr>
        <w:t>g</w:t>
      </w:r>
      <w:r w:rsidRPr="00EB0954">
        <w:rPr>
          <w:rFonts w:ascii="Minion Pro" w:hAnsi="Minion Pro"/>
        </w:rPr>
        <w:t xml:space="preserve">kyndige. </w:t>
      </w:r>
    </w:p>
    <w:p w:rsidR="0095379A" w:rsidRPr="00EB0954" w:rsidRDefault="0095379A" w:rsidP="0095379A">
      <w:pPr>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ascii="Minion Pro" w:hAnsi="Minion Pro"/>
          <w:color w:val="000000"/>
        </w:rPr>
      </w:pPr>
    </w:p>
    <w:p w:rsidR="0095379A" w:rsidRPr="00EB0954" w:rsidRDefault="0095379A" w:rsidP="0095379A">
      <w:pPr>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ascii="Minion Pro" w:hAnsi="Minion Pro"/>
          <w:color w:val="000000"/>
        </w:rPr>
      </w:pPr>
      <w:r w:rsidRPr="00EB0954">
        <w:rPr>
          <w:rFonts w:ascii="Minion Pro" w:hAnsi="Minion Pro"/>
          <w:color w:val="000000"/>
        </w:rPr>
        <w:t>Kontrol skal ske med 10 Arbejdsdages varsel via Meddelelse og maksimalt to gange pr. år. O</w:t>
      </w:r>
      <w:r w:rsidRPr="00EB0954">
        <w:rPr>
          <w:rFonts w:ascii="Minion Pro" w:hAnsi="Minion Pro"/>
          <w:color w:val="000000"/>
        </w:rPr>
        <w:t>m</w:t>
      </w:r>
      <w:r w:rsidRPr="00EB0954">
        <w:rPr>
          <w:rFonts w:ascii="Minion Pro" w:hAnsi="Minion Pro"/>
          <w:color w:val="000000"/>
        </w:rPr>
        <w:t>kostningerne til den uvildige sagkyndige afholdes af den rekvirerende part, jf. dog nedenfor.</w:t>
      </w:r>
    </w:p>
    <w:p w:rsidR="0095379A" w:rsidRPr="00EB0954" w:rsidRDefault="0095379A" w:rsidP="0095379A">
      <w:pPr>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ascii="Minion Pro" w:hAnsi="Minion Pro"/>
          <w:color w:val="000000"/>
        </w:rPr>
      </w:pPr>
    </w:p>
    <w:p w:rsidR="0095379A" w:rsidRPr="00EB0954" w:rsidRDefault="0095379A" w:rsidP="0095379A">
      <w:pPr>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ascii="Minion Pro" w:hAnsi="Minion Pro"/>
        </w:rPr>
      </w:pPr>
      <w:r w:rsidRPr="00EB0954">
        <w:rPr>
          <w:rFonts w:ascii="Minion Pro" w:hAnsi="Minion Pro"/>
        </w:rPr>
        <w:t>Såfremt Leverandøren har overskredet frist for en delleveranceprøve, overtagelsesprøven, drift</w:t>
      </w:r>
      <w:r w:rsidRPr="00EB0954">
        <w:rPr>
          <w:rFonts w:ascii="Minion Pro" w:hAnsi="Minion Pro"/>
        </w:rPr>
        <w:t>s</w:t>
      </w:r>
      <w:r w:rsidRPr="00EB0954">
        <w:rPr>
          <w:rFonts w:ascii="Minion Pro" w:hAnsi="Minion Pro"/>
        </w:rPr>
        <w:t xml:space="preserve">prøven eller anden aftalt </w:t>
      </w:r>
      <w:proofErr w:type="spellStart"/>
      <w:r w:rsidRPr="00EB0954">
        <w:rPr>
          <w:rFonts w:ascii="Minion Pro" w:hAnsi="Minion Pro"/>
        </w:rPr>
        <w:t>bodsfrist</w:t>
      </w:r>
      <w:proofErr w:type="spellEnd"/>
      <w:r w:rsidRPr="00EB0954">
        <w:rPr>
          <w:rFonts w:ascii="Minion Pro" w:hAnsi="Minion Pro"/>
        </w:rPr>
        <w:t>, eller Leverandøren erkender at ville komme til at overskride en sådan frist, kan der gennemføres kontrol hos Leverandøren ud over det anførte maksimale antal gange pr. år. Omkostningerne til den uvildige sagkyndige afholdes i dette tilfælde af Leverand</w:t>
      </w:r>
      <w:r w:rsidRPr="00EB0954">
        <w:rPr>
          <w:rFonts w:ascii="Minion Pro" w:hAnsi="Minion Pro"/>
        </w:rPr>
        <w:t>ø</w:t>
      </w:r>
      <w:r w:rsidRPr="00EB0954">
        <w:rPr>
          <w:rFonts w:ascii="Minion Pro" w:hAnsi="Minion Pro"/>
        </w:rPr>
        <w:t>ren. Tilsvarende gælder, såfremt der foreligger en Fejl i det leverede, som ville være hindrende for en overtagelse.</w:t>
      </w:r>
    </w:p>
    <w:p w:rsidR="0095379A" w:rsidRPr="00EB0954" w:rsidRDefault="0095379A" w:rsidP="0095379A">
      <w:pPr>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ascii="Minion Pro" w:hAnsi="Minion Pro"/>
        </w:rPr>
      </w:pPr>
    </w:p>
    <w:p w:rsidR="0095379A" w:rsidRPr="00EB0954" w:rsidRDefault="0095379A" w:rsidP="0095379A">
      <w:pPr>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ascii="Minion Pro" w:hAnsi="Minion Pro"/>
        </w:rPr>
      </w:pPr>
      <w:r w:rsidRPr="00EB0954">
        <w:rPr>
          <w:rFonts w:ascii="Minion Pro" w:hAnsi="Minion Pro"/>
        </w:rPr>
        <w:t xml:space="preserve">Såfremt Kunden ikke yder den medvirken, der er angivet i </w:t>
      </w:r>
      <w:fldSimple w:instr=" REF _Ref262556532 \r \h  \* MERGEFORMAT ">
        <w:r w:rsidR="00320CDD" w:rsidRPr="00EB0954">
          <w:rPr>
            <w:rFonts w:ascii="Minion Pro" w:hAnsi="Minion Pro" w:cs="Tahoma"/>
            <w:color w:val="000000"/>
          </w:rPr>
          <w:t>bilag 1</w:t>
        </w:r>
      </w:fldSimple>
      <w:r w:rsidRPr="00EB0954">
        <w:rPr>
          <w:rFonts w:ascii="Minion Pro" w:hAnsi="Minion Pro"/>
        </w:rPr>
        <w:t xml:space="preserve"> og </w:t>
      </w:r>
      <w:fldSimple w:instr=" REF _Ref93470295 \r \h  \* MERGEFORMAT ">
        <w:r w:rsidR="00320CDD" w:rsidRPr="00EB0954">
          <w:rPr>
            <w:rFonts w:ascii="Minion Pro" w:hAnsi="Minion Pro"/>
          </w:rPr>
          <w:t>bilag 11</w:t>
        </w:r>
      </w:fldSimple>
      <w:r w:rsidRPr="00EB0954">
        <w:rPr>
          <w:rFonts w:ascii="Minion Pro" w:hAnsi="Minion Pro"/>
        </w:rPr>
        <w:t>, eller Kunden erke</w:t>
      </w:r>
      <w:r w:rsidRPr="00EB0954">
        <w:rPr>
          <w:rFonts w:ascii="Minion Pro" w:hAnsi="Minion Pro"/>
        </w:rPr>
        <w:t>n</w:t>
      </w:r>
      <w:r w:rsidRPr="00EB0954">
        <w:rPr>
          <w:rFonts w:ascii="Minion Pro" w:hAnsi="Minion Pro"/>
        </w:rPr>
        <w:t>der, at denne medvirken ikke vil blive ydet, kan der gennemføres kontrol hos Kunden ud over det ovenfor anførte maksimale antal gange pr. år. Omkostningerne til den uvildige sagkyndige afho</w:t>
      </w:r>
      <w:r w:rsidRPr="00EB0954">
        <w:rPr>
          <w:rFonts w:ascii="Minion Pro" w:hAnsi="Minion Pro"/>
        </w:rPr>
        <w:t>l</w:t>
      </w:r>
      <w:r w:rsidRPr="00EB0954">
        <w:rPr>
          <w:rFonts w:ascii="Minion Pro" w:hAnsi="Minion Pro"/>
        </w:rPr>
        <w:t xml:space="preserve">des i dette tilfælde af Kunden.  </w:t>
      </w:r>
    </w:p>
    <w:p w:rsidR="0095379A" w:rsidRPr="00EB0954" w:rsidRDefault="0095379A" w:rsidP="0095379A">
      <w:pPr>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ascii="Minion Pro" w:hAnsi="Minion Pro"/>
          <w:color w:val="000000"/>
        </w:rPr>
      </w:pPr>
      <w:r w:rsidRPr="00EB0954">
        <w:rPr>
          <w:rFonts w:ascii="Minion Pro" w:hAnsi="Minion Pro"/>
          <w:color w:val="000000"/>
        </w:rPr>
        <w:t xml:space="preserve"> </w:t>
      </w:r>
    </w:p>
    <w:p w:rsidR="0095379A" w:rsidRPr="00EB0954" w:rsidRDefault="0095379A" w:rsidP="0095379A">
      <w:pPr>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ascii="Minion Pro" w:hAnsi="Minion Pro"/>
          <w:color w:val="000000"/>
        </w:rPr>
      </w:pPr>
      <w:r w:rsidRPr="00EB0954">
        <w:rPr>
          <w:rFonts w:ascii="Minion Pro" w:hAnsi="Minion Pro"/>
          <w:color w:val="000000"/>
        </w:rPr>
        <w:t>Hver Part er forpligtet til i rimeligt omfang og uden særskilt vederlag at yde den bistand, der er nødvendig til gennemførelse af kontrollen.</w:t>
      </w:r>
    </w:p>
    <w:p w:rsidR="0095379A" w:rsidRPr="00EB0954" w:rsidRDefault="0095379A" w:rsidP="0095379A">
      <w:pPr>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ascii="Minion Pro" w:hAnsi="Minion Pro"/>
          <w:color w:val="000000"/>
        </w:rPr>
      </w:pPr>
    </w:p>
    <w:p w:rsidR="0095379A" w:rsidRPr="00EB0954" w:rsidRDefault="0095379A" w:rsidP="0095379A">
      <w:pPr>
        <w:tabs>
          <w:tab w:val="clear" w:pos="567"/>
          <w:tab w:val="clear" w:pos="1134"/>
          <w:tab w:val="clear" w:pos="1701"/>
          <w:tab w:val="left" w:pos="540"/>
          <w:tab w:val="left" w:pos="1260"/>
          <w:tab w:val="left" w:pos="2160"/>
          <w:tab w:val="right" w:leader="dot" w:pos="7371"/>
        </w:tabs>
        <w:rPr>
          <w:rFonts w:ascii="Minion Pro" w:hAnsi="Minion Pro"/>
          <w:color w:val="000000"/>
        </w:rPr>
      </w:pPr>
      <w:r w:rsidRPr="00EB0954">
        <w:rPr>
          <w:rFonts w:ascii="Minion Pro" w:hAnsi="Minion Pro"/>
          <w:color w:val="000000"/>
        </w:rPr>
        <w:lastRenderedPageBreak/>
        <w:t>Kontrollen indebærer ingen begrænsning i Leverandørens ansvar for at opfylde kravene i Ko</w:t>
      </w:r>
      <w:r w:rsidRPr="00EB0954">
        <w:rPr>
          <w:rFonts w:ascii="Minion Pro" w:hAnsi="Minion Pro"/>
          <w:color w:val="000000"/>
        </w:rPr>
        <w:t>n</w:t>
      </w:r>
      <w:r w:rsidRPr="00EB0954">
        <w:rPr>
          <w:rFonts w:ascii="Minion Pro" w:hAnsi="Minion Pro"/>
          <w:color w:val="000000"/>
        </w:rPr>
        <w:t>trakten. Såfremt kontrollen giver anledning til ændringer i Kontrakten, gennemføres disse i ove</w:t>
      </w:r>
      <w:r w:rsidRPr="00EB0954">
        <w:rPr>
          <w:rFonts w:ascii="Minion Pro" w:hAnsi="Minion Pro"/>
          <w:color w:val="000000"/>
        </w:rPr>
        <w:t>r</w:t>
      </w:r>
      <w:r w:rsidRPr="00EB0954">
        <w:rPr>
          <w:rFonts w:ascii="Minion Pro" w:hAnsi="Minion Pro"/>
          <w:color w:val="000000"/>
        </w:rPr>
        <w:t xml:space="preserve">ensstemmelse med punkt </w:t>
      </w:r>
      <w:fldSimple w:instr=" REF _Ref132335357 \r \h  \* MERGEFORMAT ">
        <w:r w:rsidR="00320CDD" w:rsidRPr="00EB0954">
          <w:rPr>
            <w:rFonts w:ascii="Minion Pro" w:hAnsi="Minion Pro"/>
            <w:color w:val="000000"/>
          </w:rPr>
          <w:t>6</w:t>
        </w:r>
      </w:fldSimple>
      <w:r w:rsidRPr="00EB0954">
        <w:rPr>
          <w:rFonts w:ascii="Minion Pro" w:hAnsi="Minion Pro"/>
          <w:color w:val="000000"/>
        </w:rPr>
        <w:t xml:space="preserve"> og punkt </w:t>
      </w:r>
      <w:fldSimple w:instr=" REF _Ref115248117 \r \h  \* MERGEFORMAT ">
        <w:r w:rsidR="00320CDD" w:rsidRPr="00EB0954">
          <w:rPr>
            <w:rFonts w:ascii="Minion Pro" w:hAnsi="Minion Pro"/>
            <w:color w:val="000000"/>
          </w:rPr>
          <w:t>29.3</w:t>
        </w:r>
      </w:fldSimple>
      <w:r w:rsidRPr="00EB0954">
        <w:rPr>
          <w:rFonts w:ascii="Minion Pro" w:hAnsi="Minion Pro"/>
          <w:color w:val="000000"/>
        </w:rPr>
        <w:t>.</w:t>
      </w:r>
    </w:p>
    <w:p w:rsidR="0095379A" w:rsidRPr="00EB0954" w:rsidRDefault="0095379A" w:rsidP="0095379A">
      <w:pPr>
        <w:tabs>
          <w:tab w:val="clear" w:pos="567"/>
          <w:tab w:val="clear" w:pos="1134"/>
          <w:tab w:val="clear" w:pos="1701"/>
          <w:tab w:val="left" w:pos="540"/>
          <w:tab w:val="left" w:pos="1260"/>
          <w:tab w:val="left" w:pos="2160"/>
          <w:tab w:val="right" w:leader="dot" w:pos="7371"/>
        </w:tabs>
        <w:rPr>
          <w:rFonts w:ascii="Minion Pro" w:hAnsi="Minion Pro"/>
          <w:color w:val="000000"/>
        </w:rPr>
      </w:pPr>
    </w:p>
    <w:p w:rsidR="0095379A" w:rsidRPr="00EB0954" w:rsidRDefault="0095379A" w:rsidP="0095379A">
      <w:pPr>
        <w:tabs>
          <w:tab w:val="clear" w:pos="567"/>
          <w:tab w:val="clear" w:pos="1134"/>
          <w:tab w:val="clear" w:pos="1701"/>
          <w:tab w:val="left" w:pos="540"/>
          <w:tab w:val="left" w:pos="1260"/>
          <w:tab w:val="left" w:pos="2160"/>
          <w:tab w:val="right" w:leader="dot" w:pos="7371"/>
        </w:tabs>
        <w:rPr>
          <w:rFonts w:ascii="Minion Pro" w:hAnsi="Minion Pro"/>
          <w:color w:val="000000"/>
        </w:rPr>
      </w:pPr>
      <w:r w:rsidRPr="00EB0954">
        <w:rPr>
          <w:rFonts w:ascii="Minion Pro" w:hAnsi="Minion Pro"/>
          <w:color w:val="000000"/>
        </w:rPr>
        <w:t>Audit skal så vidt muligt tilrettelægges, så den er til mindst mulig gene for Leverancens udførelse.</w:t>
      </w:r>
    </w:p>
    <w:p w:rsidR="0095379A" w:rsidRPr="00EB0954" w:rsidRDefault="0095379A" w:rsidP="0095379A">
      <w:pPr>
        <w:tabs>
          <w:tab w:val="clear" w:pos="567"/>
          <w:tab w:val="clear" w:pos="1134"/>
          <w:tab w:val="clear" w:pos="1701"/>
          <w:tab w:val="left" w:pos="540"/>
          <w:tab w:val="left" w:pos="1260"/>
          <w:tab w:val="left" w:pos="2160"/>
          <w:tab w:val="right" w:leader="dot" w:pos="7371"/>
        </w:tabs>
        <w:rPr>
          <w:rFonts w:ascii="Minion Pro" w:hAnsi="Minion Pro"/>
          <w:color w:val="000000"/>
        </w:rPr>
      </w:pPr>
    </w:p>
    <w:p w:rsidR="0095379A" w:rsidRPr="00EB0954" w:rsidRDefault="0095379A" w:rsidP="0095379A">
      <w:pPr>
        <w:pStyle w:val="Overskrift2"/>
        <w:numPr>
          <w:ilvl w:val="1"/>
          <w:numId w:val="21"/>
        </w:numPr>
        <w:rPr>
          <w:rFonts w:ascii="Minion Pro" w:hAnsi="Minion Pro"/>
        </w:rPr>
      </w:pPr>
      <w:bookmarkStart w:id="149" w:name="_Ref132697145"/>
      <w:bookmarkStart w:id="150" w:name="_Toc183314874"/>
      <w:bookmarkStart w:id="151" w:name="_Toc262556920"/>
      <w:bookmarkStart w:id="152" w:name="_Toc263682109"/>
      <w:bookmarkStart w:id="153" w:name="_Toc93722630"/>
      <w:r w:rsidRPr="00EB0954">
        <w:rPr>
          <w:rFonts w:ascii="Minion Pro" w:hAnsi="Minion Pro"/>
        </w:rPr>
        <w:t>Sikkerhed</w:t>
      </w:r>
      <w:bookmarkEnd w:id="149"/>
      <w:bookmarkEnd w:id="150"/>
      <w:bookmarkEnd w:id="151"/>
      <w:bookmarkEnd w:id="152"/>
    </w:p>
    <w:p w:rsidR="0095379A" w:rsidRPr="00EB0954" w:rsidRDefault="0095379A" w:rsidP="0095379A">
      <w:pPr>
        <w:tabs>
          <w:tab w:val="left" w:pos="0"/>
          <w:tab w:val="left" w:pos="3335"/>
        </w:tabs>
        <w:rPr>
          <w:rFonts w:ascii="Minion Pro" w:hAnsi="Minion Pro"/>
          <w:color w:val="000000"/>
        </w:rPr>
      </w:pPr>
      <w:r w:rsidRPr="00EB0954">
        <w:rPr>
          <w:rFonts w:ascii="Minion Pro" w:hAnsi="Minion Pro"/>
          <w:color w:val="000000"/>
        </w:rPr>
        <w:t>Leverandøren, dennes medarbejdere, underleverandører og disses med</w:t>
      </w:r>
      <w:r w:rsidRPr="00EB0954">
        <w:rPr>
          <w:rFonts w:ascii="Minion Pro" w:hAnsi="Minion Pro"/>
          <w:color w:val="000000"/>
        </w:rPr>
        <w:softHyphen/>
        <w:t>ar</w:t>
      </w:r>
      <w:r w:rsidRPr="00EB0954">
        <w:rPr>
          <w:rFonts w:ascii="Minion Pro" w:hAnsi="Minion Pro"/>
          <w:color w:val="000000"/>
        </w:rPr>
        <w:softHyphen/>
        <w:t>bejdere skal implement</w:t>
      </w:r>
      <w:r w:rsidRPr="00EB0954">
        <w:rPr>
          <w:rFonts w:ascii="Minion Pro" w:hAnsi="Minion Pro"/>
          <w:color w:val="000000"/>
        </w:rPr>
        <w:t>e</w:t>
      </w:r>
      <w:r w:rsidRPr="00EB0954">
        <w:rPr>
          <w:rFonts w:ascii="Minion Pro" w:hAnsi="Minion Pro"/>
          <w:color w:val="000000"/>
        </w:rPr>
        <w:t xml:space="preserve">re og overholde de krav til sikkerhed, der er angivet i </w:t>
      </w:r>
      <w:fldSimple w:instr=" REF _Ref115495762 \r \h  \* MERGEFORMAT ">
        <w:r w:rsidR="00320CDD" w:rsidRPr="00EB0954">
          <w:rPr>
            <w:rFonts w:ascii="Minion Pro" w:hAnsi="Minion Pro"/>
            <w:color w:val="000000"/>
          </w:rPr>
          <w:t>bilag 3</w:t>
        </w:r>
      </w:fldSimple>
      <w:r w:rsidRPr="00EB0954">
        <w:rPr>
          <w:rFonts w:ascii="Minion Pro" w:hAnsi="Minion Pro"/>
          <w:color w:val="000000"/>
        </w:rPr>
        <w:t>, i forbindelse med Kontrakten opfy</w:t>
      </w:r>
      <w:r w:rsidRPr="00EB0954">
        <w:rPr>
          <w:rFonts w:ascii="Minion Pro" w:hAnsi="Minion Pro"/>
          <w:color w:val="000000"/>
        </w:rPr>
        <w:t>l</w:t>
      </w:r>
      <w:r w:rsidRPr="00EB0954">
        <w:rPr>
          <w:rFonts w:ascii="Minion Pro" w:hAnsi="Minion Pro"/>
          <w:color w:val="000000"/>
        </w:rPr>
        <w:t>delse. Såfremt en opfyldelse af disse krav indebærer krav til Kundens medvirken, udover de aktiv</w:t>
      </w:r>
      <w:r w:rsidRPr="00EB0954">
        <w:rPr>
          <w:rFonts w:ascii="Minion Pro" w:hAnsi="Minion Pro"/>
          <w:color w:val="000000"/>
        </w:rPr>
        <w:t>i</w:t>
      </w:r>
      <w:r w:rsidRPr="00EB0954">
        <w:rPr>
          <w:rFonts w:ascii="Minion Pro" w:hAnsi="Minion Pro"/>
          <w:color w:val="000000"/>
        </w:rPr>
        <w:t>teter Kunden i forvejen forventes selv at håndtere på baggrund af egne forskrifter og arbejdsrut</w:t>
      </w:r>
      <w:r w:rsidRPr="00EB0954">
        <w:rPr>
          <w:rFonts w:ascii="Minion Pro" w:hAnsi="Minion Pro"/>
          <w:color w:val="000000"/>
        </w:rPr>
        <w:t>i</w:t>
      </w:r>
      <w:r w:rsidRPr="00EB0954">
        <w:rPr>
          <w:rFonts w:ascii="Minion Pro" w:hAnsi="Minion Pro"/>
          <w:color w:val="000000"/>
        </w:rPr>
        <w:t xml:space="preserve">ner, skal Leverandøren angive det i </w:t>
      </w:r>
      <w:fldSimple w:instr=" REF _Ref93470295 \r \h  \* MERGEFORMAT ">
        <w:r w:rsidR="00320CDD" w:rsidRPr="00EB0954">
          <w:rPr>
            <w:rFonts w:ascii="Minion Pro" w:hAnsi="Minion Pro"/>
            <w:color w:val="000000"/>
          </w:rPr>
          <w:t>bilag 11</w:t>
        </w:r>
      </w:fldSimple>
      <w:r w:rsidRPr="00EB0954">
        <w:rPr>
          <w:rFonts w:ascii="Minion Pro" w:hAnsi="Minion Pro"/>
          <w:color w:val="000000"/>
        </w:rPr>
        <w:t>.</w:t>
      </w:r>
    </w:p>
    <w:p w:rsidR="0095379A" w:rsidRPr="00EB0954" w:rsidRDefault="0095379A" w:rsidP="0095379A">
      <w:pPr>
        <w:tabs>
          <w:tab w:val="left" w:pos="0"/>
          <w:tab w:val="left" w:pos="3335"/>
        </w:tabs>
        <w:rPr>
          <w:rFonts w:ascii="Minion Pro" w:hAnsi="Minion Pro"/>
          <w:color w:val="000000"/>
        </w:rPr>
      </w:pPr>
    </w:p>
    <w:p w:rsidR="0095379A" w:rsidRPr="00EB0954" w:rsidRDefault="0095379A" w:rsidP="0095379A">
      <w:pPr>
        <w:tabs>
          <w:tab w:val="left" w:pos="0"/>
          <w:tab w:val="left" w:pos="3335"/>
        </w:tabs>
        <w:rPr>
          <w:rFonts w:ascii="Minion Pro" w:hAnsi="Minion Pro"/>
          <w:color w:val="000000"/>
        </w:rPr>
      </w:pPr>
      <w:r w:rsidRPr="00EB0954">
        <w:rPr>
          <w:rFonts w:ascii="Minion Pro" w:hAnsi="Minion Pro"/>
          <w:color w:val="000000"/>
        </w:rPr>
        <w:t>Kunden kan kontrollere Leverandørens opfyldelse af kravene til sikkerhed efter tilsvare</w:t>
      </w:r>
      <w:r w:rsidRPr="00EB0954">
        <w:rPr>
          <w:rFonts w:ascii="Minion Pro" w:hAnsi="Minion Pro"/>
          <w:color w:val="000000"/>
        </w:rPr>
        <w:t>n</w:t>
      </w:r>
      <w:r w:rsidRPr="00EB0954">
        <w:rPr>
          <w:rFonts w:ascii="Minion Pro" w:hAnsi="Minion Pro"/>
          <w:color w:val="000000"/>
        </w:rPr>
        <w:t xml:space="preserve">de regler som anført for audit, jf. punkt </w:t>
      </w:r>
      <w:fldSimple w:instr=" REF _Ref152499042 \r \h  \* MERGEFORMAT ">
        <w:r w:rsidR="00320CDD" w:rsidRPr="00EB0954">
          <w:rPr>
            <w:rFonts w:ascii="Minion Pro" w:hAnsi="Minion Pro"/>
            <w:color w:val="000000"/>
          </w:rPr>
          <w:t>5.6</w:t>
        </w:r>
      </w:fldSimple>
      <w:r w:rsidRPr="00EB0954">
        <w:rPr>
          <w:rFonts w:ascii="Minion Pro" w:hAnsi="Minion Pro"/>
          <w:color w:val="000000"/>
        </w:rPr>
        <w:t>.</w:t>
      </w:r>
    </w:p>
    <w:p w:rsidR="0095379A" w:rsidRPr="00EB0954" w:rsidRDefault="0095379A" w:rsidP="0095379A">
      <w:pPr>
        <w:rPr>
          <w:rFonts w:ascii="Minion Pro" w:hAnsi="Minion Pro"/>
        </w:rPr>
      </w:pPr>
    </w:p>
    <w:p w:rsidR="0095379A" w:rsidRPr="00EB0954" w:rsidRDefault="0095379A" w:rsidP="0095379A">
      <w:pPr>
        <w:pStyle w:val="Overskrift2"/>
        <w:numPr>
          <w:ilvl w:val="1"/>
          <w:numId w:val="21"/>
        </w:numPr>
        <w:rPr>
          <w:rFonts w:ascii="Minion Pro" w:hAnsi="Minion Pro"/>
        </w:rPr>
      </w:pPr>
      <w:bookmarkStart w:id="154" w:name="_Toc183314875"/>
      <w:bookmarkStart w:id="155" w:name="_Toc262556921"/>
      <w:bookmarkStart w:id="156" w:name="_Toc263682110"/>
      <w:r w:rsidRPr="00EB0954">
        <w:rPr>
          <w:rFonts w:ascii="Minion Pro" w:hAnsi="Minion Pro"/>
        </w:rPr>
        <w:t>Benyttelse af underleverandører</w:t>
      </w:r>
      <w:bookmarkEnd w:id="153"/>
      <w:bookmarkEnd w:id="154"/>
      <w:bookmarkEnd w:id="155"/>
      <w:bookmarkEnd w:id="156"/>
    </w:p>
    <w:p w:rsidR="0095379A" w:rsidRPr="00EB0954" w:rsidRDefault="0095379A" w:rsidP="0095379A">
      <w:pPr>
        <w:rPr>
          <w:rFonts w:ascii="Minion Pro" w:hAnsi="Minion Pro"/>
          <w:color w:val="000000"/>
        </w:rPr>
      </w:pPr>
      <w:r w:rsidRPr="00EB0954">
        <w:rPr>
          <w:rFonts w:ascii="Minion Pro" w:hAnsi="Minion Pro"/>
          <w:color w:val="000000"/>
        </w:rPr>
        <w:t>Leverandøren kan ikke uden Kundens skriftlige samtykke overlade Kontraktens opfyldelse til u</w:t>
      </w:r>
      <w:r w:rsidRPr="00EB0954">
        <w:rPr>
          <w:rFonts w:ascii="Minion Pro" w:hAnsi="Minion Pro"/>
          <w:color w:val="000000"/>
        </w:rPr>
        <w:t>n</w:t>
      </w:r>
      <w:r w:rsidRPr="00EB0954">
        <w:rPr>
          <w:rFonts w:ascii="Minion Pro" w:hAnsi="Minion Pro"/>
          <w:color w:val="000000"/>
        </w:rPr>
        <w:t>derleverandører i videre udstrækning end angivet i Kontrakten. Kunden kan ikke nægte et sådant samtykke uden rimelig grund.</w:t>
      </w:r>
    </w:p>
    <w:p w:rsidR="0095379A" w:rsidRPr="00EB0954" w:rsidRDefault="0095379A" w:rsidP="0095379A">
      <w:pPr>
        <w:tabs>
          <w:tab w:val="clear" w:pos="567"/>
          <w:tab w:val="left" w:pos="575"/>
        </w:tabs>
        <w:rPr>
          <w:rFonts w:ascii="Minion Pro" w:hAnsi="Minion Pro"/>
          <w:color w:val="000000"/>
        </w:rPr>
      </w:pPr>
    </w:p>
    <w:p w:rsidR="0095379A" w:rsidRPr="00EB0954" w:rsidRDefault="0095379A" w:rsidP="0095379A">
      <w:pPr>
        <w:tabs>
          <w:tab w:val="clear" w:pos="567"/>
          <w:tab w:val="left" w:pos="575"/>
        </w:tabs>
        <w:rPr>
          <w:rFonts w:ascii="Minion Pro" w:hAnsi="Minion Pro"/>
          <w:color w:val="000000"/>
        </w:rPr>
      </w:pPr>
      <w:r w:rsidRPr="00EB0954">
        <w:rPr>
          <w:rFonts w:ascii="Minion Pro" w:hAnsi="Minion Pro"/>
          <w:color w:val="000000"/>
        </w:rPr>
        <w:t>Selv om Kunden har samtykket i anvendelsen af en bestemt underleverandør, kan Kunden i alle forhold rette henvendelse til Leverandøren.</w:t>
      </w:r>
    </w:p>
    <w:p w:rsidR="0095379A" w:rsidRPr="00EB0954" w:rsidRDefault="0095379A" w:rsidP="0095379A">
      <w:pPr>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ascii="Minion Pro" w:hAnsi="Minion Pro"/>
          <w:color w:val="000000"/>
        </w:rPr>
      </w:pPr>
    </w:p>
    <w:p w:rsidR="0095379A" w:rsidRPr="00EB0954" w:rsidRDefault="0095379A" w:rsidP="0095379A">
      <w:pPr>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ascii="Minion Pro" w:hAnsi="Minion Pro"/>
          <w:color w:val="000000"/>
        </w:rPr>
      </w:pPr>
      <w:r w:rsidRPr="00EB0954">
        <w:rPr>
          <w:rFonts w:ascii="Minion Pro" w:hAnsi="Minion Pro"/>
          <w:color w:val="000000"/>
        </w:rPr>
        <w:t xml:space="preserve">Leverandøren kan ikke uden Kundens skriftlige samtykke anvende </w:t>
      </w:r>
      <w:proofErr w:type="spellStart"/>
      <w:r w:rsidRPr="00EB0954">
        <w:rPr>
          <w:rFonts w:ascii="Minion Pro" w:hAnsi="Minion Pro"/>
          <w:color w:val="000000"/>
        </w:rPr>
        <w:t>Open</w:t>
      </w:r>
      <w:proofErr w:type="spellEnd"/>
      <w:r w:rsidRPr="00EB0954">
        <w:rPr>
          <w:rFonts w:ascii="Minion Pro" w:hAnsi="Minion Pro"/>
          <w:color w:val="000000"/>
        </w:rPr>
        <w:t xml:space="preserve"> </w:t>
      </w:r>
      <w:proofErr w:type="spellStart"/>
      <w:r w:rsidRPr="00EB0954">
        <w:rPr>
          <w:rFonts w:ascii="Minion Pro" w:hAnsi="Minion Pro"/>
          <w:color w:val="000000"/>
        </w:rPr>
        <w:t>Source</w:t>
      </w:r>
      <w:proofErr w:type="spellEnd"/>
      <w:r w:rsidRPr="00EB0954">
        <w:rPr>
          <w:rFonts w:ascii="Minion Pro" w:hAnsi="Minion Pro"/>
          <w:color w:val="000000"/>
        </w:rPr>
        <w:t xml:space="preserve"> Progra</w:t>
      </w:r>
      <w:r w:rsidRPr="00EB0954">
        <w:rPr>
          <w:rFonts w:ascii="Minion Pro" w:hAnsi="Minion Pro"/>
          <w:color w:val="000000"/>
        </w:rPr>
        <w:t>m</w:t>
      </w:r>
      <w:r w:rsidRPr="00EB0954">
        <w:rPr>
          <w:rFonts w:ascii="Minion Pro" w:hAnsi="Minion Pro"/>
          <w:color w:val="000000"/>
        </w:rPr>
        <w:t xml:space="preserve">mel som en del af Leverancen i videre udstrækning end angivet i Kontrakten. At Kunden har meddelt et sådant samtykke, fritager ikke Leverandøren fra at opfylde sine øvrige forpligtelser i medfør af Kontrakten, jf. punkt </w:t>
      </w:r>
      <w:fldSimple w:instr=" REF _Ref174954480 \r \h  \* MERGEFORMAT ">
        <w:r w:rsidR="00320CDD" w:rsidRPr="00EB0954">
          <w:rPr>
            <w:rFonts w:ascii="Minion Pro" w:hAnsi="Minion Pro"/>
            <w:color w:val="000000"/>
          </w:rPr>
          <w:t>23.4</w:t>
        </w:r>
      </w:fldSimple>
      <w:r w:rsidRPr="00EB0954">
        <w:rPr>
          <w:rFonts w:ascii="Minion Pro" w:hAnsi="Minion Pro"/>
          <w:color w:val="000000"/>
        </w:rPr>
        <w:t>, afsnit 3.</w:t>
      </w:r>
    </w:p>
    <w:p w:rsidR="0095379A" w:rsidRPr="00EB0954" w:rsidRDefault="0095379A" w:rsidP="0095379A">
      <w:pPr>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ascii="Minion Pro" w:hAnsi="Minion Pro"/>
          <w:color w:val="000000"/>
        </w:rPr>
      </w:pPr>
    </w:p>
    <w:p w:rsidR="0095379A" w:rsidRPr="00EB0954" w:rsidRDefault="0095379A" w:rsidP="0095379A">
      <w:pPr>
        <w:pStyle w:val="Overskrift1"/>
        <w:numPr>
          <w:ilvl w:val="0"/>
          <w:numId w:val="21"/>
        </w:numPr>
        <w:rPr>
          <w:rFonts w:ascii="Minion Pro" w:hAnsi="Minion Pro"/>
        </w:rPr>
      </w:pPr>
      <w:bookmarkStart w:id="157" w:name="_Ref132335357"/>
      <w:bookmarkStart w:id="158" w:name="_Toc183314876"/>
      <w:bookmarkStart w:id="159" w:name="_Toc262556922"/>
      <w:bookmarkStart w:id="160" w:name="_Toc263682111"/>
      <w:bookmarkStart w:id="161" w:name="_Ref119984860"/>
      <w:r w:rsidRPr="00EB0954">
        <w:rPr>
          <w:rFonts w:ascii="Minion Pro" w:hAnsi="Minion Pro"/>
        </w:rPr>
        <w:lastRenderedPageBreak/>
        <w:t>Ændringer</w:t>
      </w:r>
      <w:bookmarkEnd w:id="157"/>
      <w:bookmarkEnd w:id="158"/>
      <w:bookmarkEnd w:id="159"/>
      <w:bookmarkEnd w:id="160"/>
      <w:r w:rsidRPr="00EB0954">
        <w:rPr>
          <w:rFonts w:ascii="Minion Pro" w:hAnsi="Minion Pro"/>
        </w:rPr>
        <w:t xml:space="preserve">  </w:t>
      </w:r>
    </w:p>
    <w:p w:rsidR="0095379A" w:rsidRPr="00EB0954" w:rsidRDefault="0095379A" w:rsidP="0095379A">
      <w:pPr>
        <w:pStyle w:val="Overskrift2"/>
        <w:numPr>
          <w:ilvl w:val="1"/>
          <w:numId w:val="21"/>
        </w:numPr>
        <w:rPr>
          <w:rFonts w:ascii="Minion Pro" w:hAnsi="Minion Pro"/>
        </w:rPr>
      </w:pPr>
      <w:bookmarkStart w:id="162" w:name="_Toc183314877"/>
      <w:bookmarkStart w:id="163" w:name="_Toc262556923"/>
      <w:bookmarkStart w:id="164" w:name="_Toc263682112"/>
      <w:bookmarkEnd w:id="161"/>
      <w:r w:rsidRPr="00EB0954">
        <w:rPr>
          <w:rFonts w:ascii="Minion Pro" w:hAnsi="Minion Pro"/>
        </w:rPr>
        <w:t>Generelt</w:t>
      </w:r>
      <w:bookmarkEnd w:id="162"/>
      <w:bookmarkEnd w:id="163"/>
      <w:bookmarkEnd w:id="164"/>
    </w:p>
    <w:p w:rsidR="0095379A" w:rsidRPr="00EB0954" w:rsidRDefault="0095379A" w:rsidP="0095379A">
      <w:pPr>
        <w:tabs>
          <w:tab w:val="clear" w:pos="567"/>
          <w:tab w:val="clear" w:pos="1134"/>
          <w:tab w:val="left" w:pos="575"/>
          <w:tab w:val="left" w:pos="1152"/>
        </w:tabs>
        <w:rPr>
          <w:rFonts w:ascii="Minion Pro" w:hAnsi="Minion Pro"/>
          <w:color w:val="000000"/>
        </w:rPr>
      </w:pPr>
      <w:r w:rsidRPr="00EB0954">
        <w:rPr>
          <w:rFonts w:ascii="Minion Pro" w:hAnsi="Minion Pro"/>
          <w:color w:val="000000"/>
        </w:rPr>
        <w:t>Efter Kontraktens underskrivelse kan enhver af Parterne fremsætte anmodning om æ</w:t>
      </w:r>
      <w:r w:rsidRPr="00EB0954">
        <w:rPr>
          <w:rFonts w:ascii="Minion Pro" w:hAnsi="Minion Pro"/>
          <w:color w:val="000000"/>
        </w:rPr>
        <w:t>n</w:t>
      </w:r>
      <w:r w:rsidRPr="00EB0954">
        <w:rPr>
          <w:rFonts w:ascii="Minion Pro" w:hAnsi="Minion Pro"/>
          <w:color w:val="000000"/>
        </w:rPr>
        <w:t>dringer efter nedenstående retningslinjer.</w:t>
      </w:r>
    </w:p>
    <w:p w:rsidR="0095379A" w:rsidRPr="00EB0954" w:rsidRDefault="0095379A" w:rsidP="0095379A">
      <w:pPr>
        <w:tabs>
          <w:tab w:val="clear" w:pos="567"/>
          <w:tab w:val="clear" w:pos="1134"/>
          <w:tab w:val="left" w:pos="575"/>
          <w:tab w:val="left" w:pos="1152"/>
        </w:tabs>
        <w:rPr>
          <w:rFonts w:ascii="Minion Pro" w:hAnsi="Minion Pro"/>
          <w:color w:val="000000"/>
        </w:rPr>
      </w:pPr>
    </w:p>
    <w:p w:rsidR="0095379A" w:rsidRPr="00EB0954" w:rsidRDefault="0095379A" w:rsidP="0095379A">
      <w:pPr>
        <w:pStyle w:val="Overskrift2"/>
        <w:numPr>
          <w:ilvl w:val="1"/>
          <w:numId w:val="21"/>
        </w:numPr>
        <w:rPr>
          <w:rFonts w:ascii="Minion Pro" w:hAnsi="Minion Pro"/>
        </w:rPr>
      </w:pPr>
      <w:bookmarkStart w:id="165" w:name="_Ref119917830"/>
      <w:bookmarkStart w:id="166" w:name="_Ref122776504"/>
      <w:bookmarkStart w:id="167" w:name="_Toc183314878"/>
      <w:bookmarkStart w:id="168" w:name="_Toc262556924"/>
      <w:bookmarkStart w:id="169" w:name="_Toc263682113"/>
      <w:r w:rsidRPr="00EB0954">
        <w:rPr>
          <w:rFonts w:ascii="Minion Pro" w:hAnsi="Minion Pro"/>
        </w:rPr>
        <w:t xml:space="preserve">Ændringer til levering som en del af </w:t>
      </w:r>
      <w:bookmarkEnd w:id="165"/>
      <w:r w:rsidRPr="00EB0954">
        <w:rPr>
          <w:rFonts w:ascii="Minion Pro" w:hAnsi="Minion Pro"/>
        </w:rPr>
        <w:t>Leverancen</w:t>
      </w:r>
      <w:bookmarkEnd w:id="166"/>
      <w:bookmarkEnd w:id="167"/>
      <w:bookmarkEnd w:id="168"/>
      <w:bookmarkEnd w:id="169"/>
    </w:p>
    <w:p w:rsidR="0095379A" w:rsidRPr="00EB0954" w:rsidRDefault="0095379A" w:rsidP="0095379A">
      <w:pPr>
        <w:tabs>
          <w:tab w:val="clear" w:pos="567"/>
          <w:tab w:val="left" w:pos="690"/>
        </w:tabs>
        <w:rPr>
          <w:rFonts w:ascii="Minion Pro" w:hAnsi="Minion Pro" w:cs="Tahoma"/>
          <w:color w:val="000000"/>
        </w:rPr>
      </w:pPr>
      <w:r w:rsidRPr="00EB0954">
        <w:rPr>
          <w:rFonts w:ascii="Minion Pro" w:hAnsi="Minion Pro"/>
          <w:color w:val="000000"/>
        </w:rPr>
        <w:t xml:space="preserve">Såfremt det i </w:t>
      </w:r>
      <w:fldSimple w:instr=" REF _Ref114977763 \r \h  \* MERGEFORMAT ">
        <w:r w:rsidR="00320CDD" w:rsidRPr="00EB0954">
          <w:rPr>
            <w:rFonts w:ascii="Minion Pro" w:hAnsi="Minion Pro"/>
          </w:rPr>
          <w:t>bilag 3</w:t>
        </w:r>
      </w:fldSimple>
      <w:r w:rsidRPr="00EB0954">
        <w:rPr>
          <w:rFonts w:ascii="Minion Pro" w:hAnsi="Minion Pro" w:cs="Tahoma"/>
          <w:color w:val="000000"/>
        </w:rPr>
        <w:t xml:space="preserve"> </w:t>
      </w:r>
      <w:r w:rsidRPr="00EB0954">
        <w:rPr>
          <w:rFonts w:ascii="Minion Pro" w:hAnsi="Minion Pro"/>
          <w:color w:val="000000"/>
        </w:rPr>
        <w:t xml:space="preserve">er angivet, at Optioner og andre ændringer kan bestilles til levering samtidig med og som en del af Leverancen, og Kunden ved Meddelelse bestiller inden for de i </w:t>
      </w:r>
      <w:fldSimple w:instr=" REF _Ref114977763 \r \h  \* MERGEFORMAT ">
        <w:r w:rsidR="00320CDD" w:rsidRPr="00EB0954">
          <w:rPr>
            <w:rFonts w:ascii="Minion Pro" w:hAnsi="Minion Pro"/>
          </w:rPr>
          <w:t>bilag 3</w:t>
        </w:r>
      </w:fldSimple>
      <w:r w:rsidRPr="00EB0954">
        <w:rPr>
          <w:rFonts w:ascii="Minion Pro" w:hAnsi="Minion Pro" w:cs="Tahoma"/>
          <w:color w:val="000000"/>
        </w:rPr>
        <w:t xml:space="preserve"> </w:t>
      </w:r>
      <w:r w:rsidRPr="00EB0954">
        <w:rPr>
          <w:rFonts w:ascii="Minion Pro" w:hAnsi="Minion Pro"/>
          <w:color w:val="000000"/>
        </w:rPr>
        <w:t>a</w:t>
      </w:r>
      <w:r w:rsidRPr="00EB0954">
        <w:rPr>
          <w:rFonts w:ascii="Minion Pro" w:hAnsi="Minion Pro"/>
          <w:color w:val="000000"/>
        </w:rPr>
        <w:t>n</w:t>
      </w:r>
      <w:r w:rsidRPr="00EB0954">
        <w:rPr>
          <w:rFonts w:ascii="Minion Pro" w:hAnsi="Minion Pro"/>
          <w:color w:val="000000"/>
        </w:rPr>
        <w:t>givne frister herfor, bliver ændringen en del af Leverancen og skal i enhver henseende behandles som om, den oprindeligt var indgået i Kontrakten som en del af Leverancen, herunder med he</w:t>
      </w:r>
      <w:r w:rsidRPr="00EB0954">
        <w:rPr>
          <w:rFonts w:ascii="Minion Pro" w:hAnsi="Minion Pro"/>
          <w:color w:val="000000"/>
        </w:rPr>
        <w:t>n</w:t>
      </w:r>
      <w:r w:rsidRPr="00EB0954">
        <w:rPr>
          <w:rFonts w:ascii="Minion Pro" w:hAnsi="Minion Pro"/>
          <w:color w:val="000000"/>
        </w:rPr>
        <w:t>syn til afprøvning, Overtagelsesdag og vederlag, medmi</w:t>
      </w:r>
      <w:r w:rsidRPr="00EB0954">
        <w:rPr>
          <w:rFonts w:ascii="Minion Pro" w:hAnsi="Minion Pro"/>
          <w:color w:val="000000"/>
        </w:rPr>
        <w:t>n</w:t>
      </w:r>
      <w:r w:rsidRPr="00EB0954">
        <w:rPr>
          <w:rFonts w:ascii="Minion Pro" w:hAnsi="Minion Pro"/>
          <w:color w:val="000000"/>
        </w:rPr>
        <w:t xml:space="preserve">dre andet er angivet i </w:t>
      </w:r>
      <w:fldSimple w:instr=" REF _Ref114977763 \r \h  \* MERGEFORMAT ">
        <w:r w:rsidR="00320CDD" w:rsidRPr="00EB0954">
          <w:rPr>
            <w:rFonts w:ascii="Minion Pro" w:hAnsi="Minion Pro"/>
          </w:rPr>
          <w:t>bilag 3</w:t>
        </w:r>
      </w:fldSimple>
      <w:r w:rsidRPr="00EB0954">
        <w:rPr>
          <w:rFonts w:ascii="Minion Pro" w:hAnsi="Minion Pro" w:cs="Tahoma"/>
          <w:color w:val="000000"/>
        </w:rPr>
        <w:t>.</w:t>
      </w:r>
      <w:r w:rsidRPr="00EB0954">
        <w:rPr>
          <w:rFonts w:ascii="Minion Pro" w:hAnsi="Minion Pro" w:cs="Courier New"/>
        </w:rPr>
        <w:t xml:space="preserve"> </w:t>
      </w:r>
    </w:p>
    <w:p w:rsidR="0095379A" w:rsidRPr="00EB0954" w:rsidRDefault="0095379A" w:rsidP="0095379A">
      <w:pPr>
        <w:tabs>
          <w:tab w:val="clear" w:pos="567"/>
          <w:tab w:val="left" w:pos="690"/>
        </w:tabs>
        <w:ind w:left="525" w:hanging="525"/>
        <w:rPr>
          <w:rFonts w:ascii="Minion Pro" w:hAnsi="Minion Pro" w:cs="Courier New"/>
        </w:rPr>
      </w:pPr>
    </w:p>
    <w:p w:rsidR="0095379A" w:rsidRPr="00EB0954" w:rsidRDefault="0095379A" w:rsidP="0095379A">
      <w:pPr>
        <w:pStyle w:val="Overskrift2"/>
        <w:numPr>
          <w:ilvl w:val="1"/>
          <w:numId w:val="21"/>
        </w:numPr>
        <w:rPr>
          <w:rFonts w:ascii="Minion Pro" w:hAnsi="Minion Pro"/>
        </w:rPr>
      </w:pPr>
      <w:bookmarkStart w:id="170" w:name="_Ref115249201"/>
      <w:bookmarkStart w:id="171" w:name="_Ref132529030"/>
      <w:bookmarkStart w:id="172" w:name="_Toc183314879"/>
      <w:bookmarkStart w:id="173" w:name="_Toc262556925"/>
      <w:bookmarkStart w:id="174" w:name="_Toc263682114"/>
      <w:r w:rsidRPr="00EB0954">
        <w:rPr>
          <w:rFonts w:ascii="Minion Pro" w:hAnsi="Minion Pro"/>
        </w:rPr>
        <w:t xml:space="preserve">Ændringer til levering som en Selvstændig </w:t>
      </w:r>
      <w:bookmarkEnd w:id="170"/>
      <w:bookmarkEnd w:id="171"/>
      <w:r w:rsidRPr="00EB0954">
        <w:rPr>
          <w:rFonts w:ascii="Minion Pro" w:hAnsi="Minion Pro"/>
        </w:rPr>
        <w:t>Opgave</w:t>
      </w:r>
      <w:bookmarkEnd w:id="172"/>
      <w:bookmarkEnd w:id="173"/>
      <w:bookmarkEnd w:id="174"/>
      <w:r w:rsidRPr="00EB0954">
        <w:rPr>
          <w:rFonts w:ascii="Minion Pro" w:hAnsi="Minion Pro"/>
        </w:rPr>
        <w:t xml:space="preserve"> </w:t>
      </w:r>
    </w:p>
    <w:p w:rsidR="0095379A" w:rsidRPr="00EB0954" w:rsidRDefault="0095379A" w:rsidP="0095379A">
      <w:pPr>
        <w:rPr>
          <w:rFonts w:ascii="Minion Pro" w:hAnsi="Minion Pro"/>
        </w:rPr>
      </w:pPr>
      <w:r w:rsidRPr="00EB0954">
        <w:rPr>
          <w:rFonts w:ascii="Minion Pro" w:hAnsi="Minion Pro"/>
        </w:rPr>
        <w:t xml:space="preserve">Ved bestilling af Optioner eller andre </w:t>
      </w:r>
      <w:r w:rsidRPr="00EB0954">
        <w:rPr>
          <w:rFonts w:ascii="Minion Pro" w:hAnsi="Minion Pro" w:cs="Courier New"/>
        </w:rPr>
        <w:t>ændringer, som ikke bestilles som en del af Lev</w:t>
      </w:r>
      <w:r w:rsidRPr="00EB0954">
        <w:rPr>
          <w:rFonts w:ascii="Minion Pro" w:hAnsi="Minion Pro" w:cs="Courier New"/>
        </w:rPr>
        <w:t>e</w:t>
      </w:r>
      <w:r w:rsidRPr="00EB0954">
        <w:rPr>
          <w:rFonts w:ascii="Minion Pro" w:hAnsi="Minion Pro" w:cs="Courier New"/>
        </w:rPr>
        <w:t>rancen, sker sådan levering som en Selvstændig Opgave.</w:t>
      </w:r>
    </w:p>
    <w:p w:rsidR="0095379A" w:rsidRPr="00EB0954" w:rsidRDefault="0095379A" w:rsidP="0095379A">
      <w:pPr>
        <w:rPr>
          <w:rFonts w:ascii="Minion Pro" w:hAnsi="Minion Pro"/>
          <w:color w:val="000000"/>
        </w:rPr>
      </w:pPr>
    </w:p>
    <w:p w:rsidR="0095379A" w:rsidRPr="00EB0954" w:rsidRDefault="0095379A" w:rsidP="0095379A">
      <w:pPr>
        <w:rPr>
          <w:rFonts w:ascii="Minion Pro" w:hAnsi="Minion Pro"/>
          <w:color w:val="000000"/>
        </w:rPr>
      </w:pPr>
      <w:r w:rsidRPr="00EB0954">
        <w:rPr>
          <w:rFonts w:ascii="Minion Pro" w:hAnsi="Minion Pro"/>
          <w:color w:val="000000"/>
        </w:rPr>
        <w:t>For en sådan Selvstændig Opgave gælder samme krav til afprøvning, garantier, bod, vedligeho</w:t>
      </w:r>
      <w:r w:rsidRPr="00EB0954">
        <w:rPr>
          <w:rFonts w:ascii="Minion Pro" w:hAnsi="Minion Pro"/>
          <w:color w:val="000000"/>
        </w:rPr>
        <w:t>l</w:t>
      </w:r>
      <w:r w:rsidRPr="00EB0954">
        <w:rPr>
          <w:rFonts w:ascii="Minion Pro" w:hAnsi="Minion Pro"/>
          <w:color w:val="000000"/>
        </w:rPr>
        <w:t>delse og support samt eventuel Drift som er gældende for Leverancen, medmindre andet er ang</w:t>
      </w:r>
      <w:r w:rsidRPr="00EB0954">
        <w:rPr>
          <w:rFonts w:ascii="Minion Pro" w:hAnsi="Minion Pro"/>
          <w:color w:val="000000"/>
        </w:rPr>
        <w:t>i</w:t>
      </w:r>
      <w:r w:rsidRPr="00EB0954">
        <w:rPr>
          <w:rFonts w:ascii="Minion Pro" w:hAnsi="Minion Pro"/>
          <w:color w:val="000000"/>
        </w:rPr>
        <w:t xml:space="preserve">vet i Kontrakten. </w:t>
      </w:r>
    </w:p>
    <w:p w:rsidR="0095379A" w:rsidRPr="00EB0954" w:rsidRDefault="0095379A" w:rsidP="0095379A">
      <w:pPr>
        <w:rPr>
          <w:rFonts w:ascii="Minion Pro" w:hAnsi="Minion Pro"/>
          <w:color w:val="000000"/>
        </w:rPr>
      </w:pPr>
    </w:p>
    <w:p w:rsidR="0095379A" w:rsidRPr="00EB0954" w:rsidRDefault="0095379A" w:rsidP="0095379A">
      <w:pPr>
        <w:rPr>
          <w:rFonts w:ascii="Minion Pro" w:hAnsi="Minion Pro"/>
          <w:b/>
          <w:bCs w:val="0"/>
          <w:color w:val="000000"/>
        </w:rPr>
      </w:pPr>
      <w:r w:rsidRPr="00EB0954">
        <w:rPr>
          <w:rFonts w:ascii="Minion Pro" w:hAnsi="Minion Pro"/>
          <w:color w:val="000000"/>
        </w:rPr>
        <w:t>Ved opgørelse af bod, erstatning m.v. sker dette på baggrund af det aftalte vederlag for den Sel</w:t>
      </w:r>
      <w:r w:rsidRPr="00EB0954">
        <w:rPr>
          <w:rFonts w:ascii="Minion Pro" w:hAnsi="Minion Pro"/>
          <w:color w:val="000000"/>
        </w:rPr>
        <w:t>v</w:t>
      </w:r>
      <w:r w:rsidRPr="00EB0954">
        <w:rPr>
          <w:rFonts w:ascii="Minion Pro" w:hAnsi="Minion Pro"/>
          <w:color w:val="000000"/>
        </w:rPr>
        <w:t>stændige Opgave, inkl. estimat for timebaserede ydelser, og eventuelle garant</w:t>
      </w:r>
      <w:r w:rsidRPr="00EB0954">
        <w:rPr>
          <w:rFonts w:ascii="Minion Pro" w:hAnsi="Minion Pro"/>
          <w:color w:val="000000"/>
        </w:rPr>
        <w:t>i</w:t>
      </w:r>
      <w:r w:rsidRPr="00EB0954">
        <w:rPr>
          <w:rFonts w:ascii="Minion Pro" w:hAnsi="Minion Pro"/>
          <w:color w:val="000000"/>
        </w:rPr>
        <w:t xml:space="preserve">svigt eller anden form for misligholdelse relateret til disse opgaver behandles uafhængigt af Leverancen i øvrigt. </w:t>
      </w:r>
    </w:p>
    <w:p w:rsidR="0095379A" w:rsidRPr="00EB0954" w:rsidRDefault="0095379A" w:rsidP="0095379A">
      <w:pPr>
        <w:rPr>
          <w:rFonts w:ascii="Minion Pro" w:hAnsi="Minion Pro"/>
        </w:rPr>
      </w:pPr>
    </w:p>
    <w:p w:rsidR="0095379A" w:rsidRPr="00EB0954" w:rsidRDefault="0095379A" w:rsidP="0095379A">
      <w:pPr>
        <w:pStyle w:val="Overskrift2"/>
        <w:numPr>
          <w:ilvl w:val="1"/>
          <w:numId w:val="21"/>
        </w:numPr>
        <w:rPr>
          <w:rFonts w:ascii="Minion Pro" w:hAnsi="Minion Pro"/>
        </w:rPr>
      </w:pPr>
      <w:bookmarkStart w:id="175" w:name="_Ref98647883"/>
      <w:bookmarkStart w:id="176" w:name="_Ref98647903"/>
      <w:bookmarkStart w:id="177" w:name="_Toc183314880"/>
      <w:bookmarkStart w:id="178" w:name="_Toc262556926"/>
      <w:bookmarkStart w:id="179" w:name="_Toc263682115"/>
      <w:r w:rsidRPr="00EB0954">
        <w:rPr>
          <w:rFonts w:ascii="Minion Pro" w:hAnsi="Minion Pro"/>
        </w:rPr>
        <w:t>Kundens fremsættelse af ændringsanmodning</w:t>
      </w:r>
      <w:bookmarkEnd w:id="175"/>
      <w:bookmarkEnd w:id="176"/>
      <w:bookmarkEnd w:id="177"/>
      <w:bookmarkEnd w:id="178"/>
      <w:bookmarkEnd w:id="179"/>
    </w:p>
    <w:p w:rsidR="0095379A" w:rsidRPr="00EB0954" w:rsidRDefault="0095379A" w:rsidP="0095379A">
      <w:pPr>
        <w:rPr>
          <w:rFonts w:ascii="Minion Pro" w:hAnsi="Minion Pro"/>
          <w:color w:val="000000"/>
        </w:rPr>
      </w:pPr>
      <w:r w:rsidRPr="00EB0954">
        <w:rPr>
          <w:rFonts w:ascii="Minion Pro" w:hAnsi="Minion Pro"/>
          <w:color w:val="000000"/>
        </w:rPr>
        <w:t>Kundens ændringsanmodninger skal fremsendes skriftligt til Leverandøren.</w:t>
      </w:r>
    </w:p>
    <w:p w:rsidR="0095379A" w:rsidRPr="00EB0954" w:rsidRDefault="0095379A" w:rsidP="0095379A">
      <w:pPr>
        <w:rPr>
          <w:rFonts w:ascii="Minion Pro" w:hAnsi="Minion Pro"/>
          <w:color w:val="000000"/>
        </w:rPr>
      </w:pPr>
    </w:p>
    <w:p w:rsidR="0095379A" w:rsidRPr="00EB0954" w:rsidRDefault="0095379A" w:rsidP="0095379A">
      <w:pPr>
        <w:rPr>
          <w:rFonts w:ascii="Minion Pro" w:hAnsi="Minion Pro"/>
          <w:color w:val="000000"/>
        </w:rPr>
      </w:pPr>
      <w:r w:rsidRPr="00EB0954">
        <w:rPr>
          <w:rFonts w:ascii="Minion Pro" w:hAnsi="Minion Pro"/>
          <w:color w:val="000000"/>
        </w:rPr>
        <w:t>Leverandøren skal uden ugrundet ophold efter modtagelsen udarbejde et estimat over det vede</w:t>
      </w:r>
      <w:r w:rsidRPr="00EB0954">
        <w:rPr>
          <w:rFonts w:ascii="Minion Pro" w:hAnsi="Minion Pro"/>
          <w:color w:val="000000"/>
        </w:rPr>
        <w:t>r</w:t>
      </w:r>
      <w:r w:rsidRPr="00EB0954">
        <w:rPr>
          <w:rFonts w:ascii="Minion Pro" w:hAnsi="Minion Pro"/>
          <w:color w:val="000000"/>
        </w:rPr>
        <w:t xml:space="preserve">lag, der påregnes at være forbundet med at udarbejde et løsningsforslag for den ønskede ændring. </w:t>
      </w:r>
      <w:r w:rsidRPr="00EB0954">
        <w:rPr>
          <w:rFonts w:ascii="Minion Pro" w:hAnsi="Minion Pro"/>
          <w:color w:val="000000"/>
        </w:rPr>
        <w:lastRenderedPageBreak/>
        <w:t xml:space="preserve">Estimeringen skal ske på grundlag af de i </w:t>
      </w:r>
      <w:fldSimple w:instr=" REF _Ref93469208 \r \h  \* MERGEFORMAT ">
        <w:r w:rsidR="00320CDD" w:rsidRPr="00EB0954">
          <w:rPr>
            <w:rFonts w:ascii="Minion Pro" w:hAnsi="Minion Pro"/>
            <w:color w:val="000000"/>
          </w:rPr>
          <w:t>bilag 12</w:t>
        </w:r>
      </w:fldSimple>
      <w:r w:rsidRPr="00EB0954">
        <w:rPr>
          <w:rFonts w:ascii="Minion Pro" w:hAnsi="Minion Pro"/>
          <w:color w:val="000000"/>
        </w:rPr>
        <w:t xml:space="preserve"> anførte timepriser. Estimatet fremsendes til Kunden for dennes godkendelse. </w:t>
      </w:r>
    </w:p>
    <w:p w:rsidR="0095379A" w:rsidRPr="00EB0954" w:rsidRDefault="0095379A" w:rsidP="0095379A">
      <w:pPr>
        <w:rPr>
          <w:rFonts w:ascii="Minion Pro" w:hAnsi="Minion Pro"/>
          <w:color w:val="000000"/>
        </w:rPr>
      </w:pPr>
    </w:p>
    <w:p w:rsidR="0095379A" w:rsidRPr="00EB0954" w:rsidRDefault="0095379A" w:rsidP="0095379A">
      <w:pPr>
        <w:rPr>
          <w:rFonts w:ascii="Minion Pro" w:hAnsi="Minion Pro"/>
          <w:color w:val="000000"/>
        </w:rPr>
      </w:pPr>
      <w:r w:rsidRPr="00EB0954">
        <w:rPr>
          <w:rFonts w:ascii="Minion Pro" w:hAnsi="Minion Pro"/>
          <w:color w:val="000000"/>
        </w:rPr>
        <w:t>Når Kundens godkendelse af estimatet foreligger, iværksætter Leverandøren behandlingen af æ</w:t>
      </w:r>
      <w:r w:rsidRPr="00EB0954">
        <w:rPr>
          <w:rFonts w:ascii="Minion Pro" w:hAnsi="Minion Pro"/>
          <w:color w:val="000000"/>
        </w:rPr>
        <w:t>n</w:t>
      </w:r>
      <w:r w:rsidRPr="00EB0954">
        <w:rPr>
          <w:rFonts w:ascii="Minion Pro" w:hAnsi="Minion Pro"/>
          <w:color w:val="000000"/>
        </w:rPr>
        <w:t>dringsanmodningen.</w:t>
      </w:r>
    </w:p>
    <w:p w:rsidR="0095379A" w:rsidRPr="00EB0954" w:rsidRDefault="0095379A" w:rsidP="0095379A">
      <w:pPr>
        <w:rPr>
          <w:rFonts w:ascii="Minion Pro" w:hAnsi="Minion Pro"/>
          <w:color w:val="000000"/>
        </w:rPr>
      </w:pPr>
    </w:p>
    <w:p w:rsidR="0095379A" w:rsidRPr="00EB0954" w:rsidRDefault="0095379A" w:rsidP="0095379A">
      <w:pPr>
        <w:rPr>
          <w:rFonts w:ascii="Minion Pro" w:hAnsi="Minion Pro"/>
          <w:color w:val="000000"/>
        </w:rPr>
      </w:pPr>
      <w:r w:rsidRPr="00EB0954">
        <w:rPr>
          <w:rFonts w:ascii="Minion Pro" w:hAnsi="Minion Pro"/>
          <w:color w:val="000000"/>
        </w:rPr>
        <w:t>Leverandøren skal uden ugrundet ophold og senest 20 Arbejdsdage efter, at Kunden ved Medd</w:t>
      </w:r>
      <w:r w:rsidRPr="00EB0954">
        <w:rPr>
          <w:rFonts w:ascii="Minion Pro" w:hAnsi="Minion Pro"/>
          <w:color w:val="000000"/>
        </w:rPr>
        <w:t>e</w:t>
      </w:r>
      <w:r w:rsidRPr="00EB0954">
        <w:rPr>
          <w:rFonts w:ascii="Minion Pro" w:hAnsi="Minion Pro"/>
          <w:color w:val="000000"/>
        </w:rPr>
        <w:t>lelse har godkendt Leverandørens estimat, fremsende et løsningsforslag med angivelse af eventue</w:t>
      </w:r>
      <w:r w:rsidRPr="00EB0954">
        <w:rPr>
          <w:rFonts w:ascii="Minion Pro" w:hAnsi="Minion Pro"/>
          <w:color w:val="000000"/>
        </w:rPr>
        <w:t>l</w:t>
      </w:r>
      <w:r w:rsidRPr="00EB0954">
        <w:rPr>
          <w:rFonts w:ascii="Minion Pro" w:hAnsi="Minion Pro"/>
          <w:color w:val="000000"/>
        </w:rPr>
        <w:t>le konsekvenser for Leverancen, vedligeholdelse og support samt eventuel Drift, herunder lev</w:t>
      </w:r>
      <w:r w:rsidRPr="00EB0954">
        <w:rPr>
          <w:rFonts w:ascii="Minion Pro" w:hAnsi="Minion Pro"/>
          <w:color w:val="000000"/>
        </w:rPr>
        <w:t>e</w:t>
      </w:r>
      <w:r w:rsidRPr="00EB0954">
        <w:rPr>
          <w:rFonts w:ascii="Minion Pro" w:hAnsi="Minion Pro"/>
          <w:color w:val="000000"/>
        </w:rPr>
        <w:t xml:space="preserve">ringstid, Kundens medvirken og forøgelse eller formindskelse af Leverandørens vederlag samt estimat for timebaserede ydelser. Løsningsforslaget skal i øvrigt have et indhold som beskrevet i </w:t>
      </w:r>
      <w:fldSimple w:instr=" REF _Ref93470366 \r \h  \* MERGEFORMAT ">
        <w:r w:rsidR="00320CDD" w:rsidRPr="00EB0954">
          <w:rPr>
            <w:rFonts w:ascii="Minion Pro" w:hAnsi="Minion Pro"/>
            <w:color w:val="000000"/>
          </w:rPr>
          <w:t>bilag 9</w:t>
        </w:r>
      </w:fldSimple>
      <w:r w:rsidRPr="00EB0954">
        <w:rPr>
          <w:rFonts w:ascii="Minion Pro" w:hAnsi="Minion Pro"/>
          <w:color w:val="000000"/>
        </w:rPr>
        <w:t>.</w:t>
      </w:r>
    </w:p>
    <w:p w:rsidR="0095379A" w:rsidRPr="00EB0954" w:rsidRDefault="0095379A" w:rsidP="0095379A">
      <w:pPr>
        <w:rPr>
          <w:rFonts w:ascii="Minion Pro" w:hAnsi="Minion Pro"/>
          <w:color w:val="000000"/>
        </w:rPr>
      </w:pPr>
    </w:p>
    <w:p w:rsidR="0095379A" w:rsidRPr="00EB0954" w:rsidRDefault="0095379A" w:rsidP="0095379A">
      <w:pPr>
        <w:rPr>
          <w:rFonts w:ascii="Minion Pro" w:hAnsi="Minion Pro"/>
          <w:color w:val="000000"/>
        </w:rPr>
      </w:pPr>
      <w:r w:rsidRPr="00EB0954">
        <w:rPr>
          <w:rFonts w:ascii="Minion Pro" w:hAnsi="Minion Pro"/>
          <w:color w:val="000000"/>
        </w:rPr>
        <w:t>Såfremt Leverandøren i løsningsforslaget påviser, at ændringsanmodningen af væsentlige tekniske eller funktionsmæssige hensyn ikke kan gennemføres, er Leverandøren ikke forpligtet til at efte</w:t>
      </w:r>
      <w:r w:rsidRPr="00EB0954">
        <w:rPr>
          <w:rFonts w:ascii="Minion Pro" w:hAnsi="Minion Pro"/>
          <w:color w:val="000000"/>
        </w:rPr>
        <w:t>r</w:t>
      </w:r>
      <w:r w:rsidRPr="00EB0954">
        <w:rPr>
          <w:rFonts w:ascii="Minion Pro" w:hAnsi="Minion Pro"/>
          <w:color w:val="000000"/>
        </w:rPr>
        <w:t>komme ændringsanmodningen. Dette gælder dog ikke ændringer, der ved Kontraktens underskr</w:t>
      </w:r>
      <w:r w:rsidRPr="00EB0954">
        <w:rPr>
          <w:rFonts w:ascii="Minion Pro" w:hAnsi="Minion Pro"/>
          <w:color w:val="000000"/>
        </w:rPr>
        <w:t>i</w:t>
      </w:r>
      <w:r w:rsidRPr="00EB0954">
        <w:rPr>
          <w:rFonts w:ascii="Minion Pro" w:hAnsi="Minion Pro"/>
          <w:color w:val="000000"/>
        </w:rPr>
        <w:t xml:space="preserve">velse er angivet i </w:t>
      </w:r>
      <w:fldSimple w:instr=" REF _Ref114977763 \r \h  \* MERGEFORMAT ">
        <w:r w:rsidR="00320CDD" w:rsidRPr="00EB0954">
          <w:rPr>
            <w:rFonts w:ascii="Minion Pro" w:hAnsi="Minion Pro"/>
          </w:rPr>
          <w:t>bilag 3</w:t>
        </w:r>
      </w:fldSimple>
      <w:r w:rsidRPr="00EB0954">
        <w:rPr>
          <w:rFonts w:ascii="Minion Pro" w:hAnsi="Minion Pro" w:cs="Tahoma"/>
          <w:color w:val="000000"/>
        </w:rPr>
        <w:t xml:space="preserve"> </w:t>
      </w:r>
      <w:r w:rsidRPr="00EB0954">
        <w:rPr>
          <w:rFonts w:ascii="Minion Pro" w:hAnsi="Minion Pro"/>
          <w:color w:val="000000"/>
        </w:rPr>
        <w:t xml:space="preserve">som en mulig ændring, herunder i form af Optioner. </w:t>
      </w:r>
    </w:p>
    <w:p w:rsidR="0095379A" w:rsidRPr="00EB0954" w:rsidRDefault="0095379A" w:rsidP="0095379A">
      <w:pPr>
        <w:rPr>
          <w:rFonts w:ascii="Minion Pro" w:hAnsi="Minion Pro"/>
          <w:color w:val="000000"/>
        </w:rPr>
      </w:pPr>
    </w:p>
    <w:p w:rsidR="0095379A" w:rsidRPr="00EB0954" w:rsidRDefault="0095379A" w:rsidP="0095379A">
      <w:pPr>
        <w:rPr>
          <w:rFonts w:ascii="Minion Pro" w:hAnsi="Minion Pro"/>
          <w:color w:val="000000"/>
        </w:rPr>
      </w:pPr>
      <w:r w:rsidRPr="00EB0954">
        <w:rPr>
          <w:rFonts w:ascii="Minion Pro" w:hAnsi="Minion Pro"/>
          <w:color w:val="000000"/>
        </w:rPr>
        <w:t>Ved uoverensstemmelser mellem Parterne om konsekvenserne af en ændringsanmodning har Kunden ret til fornøden indsigt i grundlaget for Leverandørens løsningsforslag. Ved prisbere</w:t>
      </w:r>
      <w:r w:rsidRPr="00EB0954">
        <w:rPr>
          <w:rFonts w:ascii="Minion Pro" w:hAnsi="Minion Pro"/>
          <w:color w:val="000000"/>
        </w:rPr>
        <w:t>g</w:t>
      </w:r>
      <w:r w:rsidRPr="00EB0954">
        <w:rPr>
          <w:rFonts w:ascii="Minion Pro" w:hAnsi="Minion Pro"/>
          <w:color w:val="000000"/>
        </w:rPr>
        <w:t>ningsmodeller og lignende erhvervshemmeligheder kan Leverandøren forlange, at gennemgangen foretages af en uvildig tredjemand, som er underlagt tavshedspligt. Kunden har til enhver tid ret til at lade en uvildig tredjemand, som er underlagt tavshedspligt, gennemgå Leverandørens lø</w:t>
      </w:r>
      <w:r w:rsidRPr="00EB0954">
        <w:rPr>
          <w:rFonts w:ascii="Minion Pro" w:hAnsi="Minion Pro"/>
          <w:color w:val="000000"/>
        </w:rPr>
        <w:t>s</w:t>
      </w:r>
      <w:r w:rsidRPr="00EB0954">
        <w:rPr>
          <w:rFonts w:ascii="Minion Pro" w:hAnsi="Minion Pro"/>
          <w:color w:val="000000"/>
        </w:rPr>
        <w:t xml:space="preserve">ningsforslag i overensstemmelse med punkt </w:t>
      </w:r>
      <w:fldSimple w:instr=" REF _Ref152499042 \r \h  \* MERGEFORMAT ">
        <w:r w:rsidR="00320CDD" w:rsidRPr="00EB0954">
          <w:rPr>
            <w:rFonts w:ascii="Minion Pro" w:hAnsi="Minion Pro"/>
            <w:color w:val="000000"/>
          </w:rPr>
          <w:t>5.6</w:t>
        </w:r>
      </w:fldSimple>
      <w:r w:rsidRPr="00EB0954">
        <w:rPr>
          <w:rFonts w:ascii="Minion Pro" w:hAnsi="Minion Pro"/>
          <w:color w:val="000000"/>
        </w:rPr>
        <w:t xml:space="preserve">. </w:t>
      </w:r>
    </w:p>
    <w:p w:rsidR="0095379A" w:rsidRPr="00EB0954" w:rsidRDefault="0095379A" w:rsidP="0095379A">
      <w:pPr>
        <w:rPr>
          <w:rFonts w:ascii="Minion Pro" w:hAnsi="Minion Pro"/>
          <w:color w:val="000000"/>
        </w:rPr>
      </w:pPr>
    </w:p>
    <w:p w:rsidR="0095379A" w:rsidRPr="00EB0954" w:rsidRDefault="0095379A" w:rsidP="0095379A">
      <w:pPr>
        <w:rPr>
          <w:rFonts w:ascii="Minion Pro" w:hAnsi="Minion Pro"/>
          <w:color w:val="000000"/>
        </w:rPr>
      </w:pPr>
      <w:r w:rsidRPr="00EB0954">
        <w:rPr>
          <w:rFonts w:ascii="Minion Pro" w:hAnsi="Minion Pro"/>
          <w:color w:val="000000"/>
        </w:rPr>
        <w:t>Såfremt Kunden kan godkende Leverandørens løsningsforslag, indarbejdes ændringen i Kontra</w:t>
      </w:r>
      <w:r w:rsidRPr="00EB0954">
        <w:rPr>
          <w:rFonts w:ascii="Minion Pro" w:hAnsi="Minion Pro"/>
          <w:color w:val="000000"/>
        </w:rPr>
        <w:t>k</w:t>
      </w:r>
      <w:r w:rsidRPr="00EB0954">
        <w:rPr>
          <w:rFonts w:ascii="Minion Pro" w:hAnsi="Minion Pro"/>
          <w:color w:val="000000"/>
        </w:rPr>
        <w:t xml:space="preserve">ten i overensstemmelse med punkt </w:t>
      </w:r>
      <w:fldSimple w:instr=" REF _Ref115248117 \r \h  \* MERGEFORMAT ">
        <w:r w:rsidR="00320CDD" w:rsidRPr="00EB0954">
          <w:rPr>
            <w:rFonts w:ascii="Minion Pro" w:hAnsi="Minion Pro"/>
            <w:color w:val="000000"/>
          </w:rPr>
          <w:t>29.3</w:t>
        </w:r>
      </w:fldSimple>
      <w:r w:rsidRPr="00EB0954">
        <w:rPr>
          <w:rFonts w:ascii="Minion Pro" w:hAnsi="Minion Pro"/>
          <w:color w:val="000000"/>
        </w:rPr>
        <w:t>.</w:t>
      </w:r>
    </w:p>
    <w:p w:rsidR="0095379A" w:rsidRPr="00EB0954" w:rsidRDefault="0095379A" w:rsidP="0095379A">
      <w:pPr>
        <w:rPr>
          <w:rFonts w:ascii="Minion Pro" w:hAnsi="Minion Pro"/>
          <w:color w:val="000000"/>
        </w:rPr>
      </w:pPr>
    </w:p>
    <w:p w:rsidR="0095379A" w:rsidRPr="00EB0954" w:rsidRDefault="0095379A" w:rsidP="0095379A">
      <w:pPr>
        <w:rPr>
          <w:rFonts w:ascii="Minion Pro" w:hAnsi="Minion Pro"/>
        </w:rPr>
      </w:pPr>
      <w:r w:rsidRPr="00EB0954">
        <w:rPr>
          <w:rFonts w:ascii="Minion Pro" w:hAnsi="Minion Pro"/>
          <w:color w:val="000000"/>
        </w:rPr>
        <w:t>Såfremt løsningsforslaget accepteres, bortfalder Leverandørens vederlag for udarbejdelsen. S</w:t>
      </w:r>
      <w:r w:rsidRPr="00EB0954">
        <w:rPr>
          <w:rFonts w:ascii="Minion Pro" w:hAnsi="Minion Pro"/>
          <w:color w:val="000000"/>
        </w:rPr>
        <w:t>å</w:t>
      </w:r>
      <w:r w:rsidRPr="00EB0954">
        <w:rPr>
          <w:rFonts w:ascii="Minion Pro" w:hAnsi="Minion Pro"/>
          <w:color w:val="000000"/>
        </w:rPr>
        <w:t>fremt løsningsforslaget ikke accepteres, kan Leverandøren kræve et rimeligt vederlag for udarbe</w:t>
      </w:r>
      <w:r w:rsidRPr="00EB0954">
        <w:rPr>
          <w:rFonts w:ascii="Minion Pro" w:hAnsi="Minion Pro"/>
          <w:color w:val="000000"/>
        </w:rPr>
        <w:t>j</w:t>
      </w:r>
      <w:r w:rsidRPr="00EB0954">
        <w:rPr>
          <w:rFonts w:ascii="Minion Pro" w:hAnsi="Minion Pro"/>
          <w:color w:val="000000"/>
        </w:rPr>
        <w:t xml:space="preserve">delsen af løsningsforslaget. </w:t>
      </w:r>
      <w:r w:rsidRPr="00EB0954">
        <w:rPr>
          <w:rFonts w:ascii="Minion Pro" w:hAnsi="Minion Pro"/>
        </w:rPr>
        <w:t xml:space="preserve">Vederlaget opgøres efter dokumenteret medgået tid og til de i </w:t>
      </w:r>
      <w:fldSimple w:instr=" REF _Ref93469208 \r \h  \* MERGEFORMAT ">
        <w:r w:rsidR="00320CDD" w:rsidRPr="00EB0954">
          <w:rPr>
            <w:rFonts w:ascii="Minion Pro" w:hAnsi="Minion Pro"/>
          </w:rPr>
          <w:t>bilag 12</w:t>
        </w:r>
      </w:fldSimple>
      <w:r w:rsidRPr="00EB0954">
        <w:rPr>
          <w:rFonts w:ascii="Minion Pro" w:hAnsi="Minion Pro"/>
        </w:rPr>
        <w:t xml:space="preserve"> anførte timepriser samt under hensyntagen til Leverand</w:t>
      </w:r>
      <w:r w:rsidRPr="00EB0954">
        <w:rPr>
          <w:rFonts w:ascii="Minion Pro" w:hAnsi="Minion Pro"/>
        </w:rPr>
        <w:t>ø</w:t>
      </w:r>
      <w:r w:rsidRPr="00EB0954">
        <w:rPr>
          <w:rFonts w:ascii="Minion Pro" w:hAnsi="Minion Pro"/>
        </w:rPr>
        <w:t>rens estimat.</w:t>
      </w:r>
    </w:p>
    <w:p w:rsidR="0095379A" w:rsidRPr="00EB0954" w:rsidRDefault="0095379A" w:rsidP="0095379A">
      <w:pPr>
        <w:rPr>
          <w:rFonts w:ascii="Minion Pro" w:hAnsi="Minion Pro" w:cs="Tahoma"/>
          <w:color w:val="000000"/>
        </w:rPr>
      </w:pPr>
    </w:p>
    <w:p w:rsidR="0095379A" w:rsidRPr="00EB0954" w:rsidRDefault="0095379A" w:rsidP="0095379A">
      <w:pPr>
        <w:rPr>
          <w:rFonts w:ascii="Minion Pro" w:hAnsi="Minion Pro"/>
          <w:color w:val="000000"/>
        </w:rPr>
      </w:pPr>
      <w:r w:rsidRPr="00EB0954">
        <w:rPr>
          <w:rFonts w:ascii="Minion Pro" w:hAnsi="Minion Pro"/>
          <w:color w:val="000000"/>
        </w:rPr>
        <w:t>Såfremt Kundens ændringsanmodning kun har ubetydelige konsekvenser for opfyldelsen af Ku</w:t>
      </w:r>
      <w:r w:rsidRPr="00EB0954">
        <w:rPr>
          <w:rFonts w:ascii="Minion Pro" w:hAnsi="Minion Pro"/>
          <w:color w:val="000000"/>
        </w:rPr>
        <w:t>n</w:t>
      </w:r>
      <w:r w:rsidRPr="00EB0954">
        <w:rPr>
          <w:rFonts w:ascii="Minion Pro" w:hAnsi="Minion Pro"/>
          <w:color w:val="000000"/>
        </w:rPr>
        <w:t>dens behov set i forhold til Leverancens samlede omfang og kompleksitet og kun medfører ubet</w:t>
      </w:r>
      <w:r w:rsidRPr="00EB0954">
        <w:rPr>
          <w:rFonts w:ascii="Minion Pro" w:hAnsi="Minion Pro"/>
          <w:color w:val="000000"/>
        </w:rPr>
        <w:t>y</w:t>
      </w:r>
      <w:r w:rsidRPr="00EB0954">
        <w:rPr>
          <w:rFonts w:ascii="Minion Pro" w:hAnsi="Minion Pro"/>
          <w:color w:val="000000"/>
        </w:rPr>
        <w:t>delige afledte omkostninger for Leverandøren, er Leverandøren forpligtet til at efterkomme æ</w:t>
      </w:r>
      <w:r w:rsidRPr="00EB0954">
        <w:rPr>
          <w:rFonts w:ascii="Minion Pro" w:hAnsi="Minion Pro"/>
          <w:color w:val="000000"/>
        </w:rPr>
        <w:t>n</w:t>
      </w:r>
      <w:r w:rsidRPr="00EB0954">
        <w:rPr>
          <w:rFonts w:ascii="Minion Pro" w:hAnsi="Minion Pro"/>
          <w:color w:val="000000"/>
        </w:rPr>
        <w:t>dringsanmodningen uden yderligere vederlag.</w:t>
      </w:r>
    </w:p>
    <w:p w:rsidR="0095379A" w:rsidRPr="00EB0954" w:rsidRDefault="0095379A" w:rsidP="0095379A">
      <w:pPr>
        <w:rPr>
          <w:rFonts w:ascii="Minion Pro" w:hAnsi="Minion Pro" w:cs="Tahoma"/>
          <w:color w:val="000000"/>
        </w:rPr>
      </w:pPr>
    </w:p>
    <w:p w:rsidR="0095379A" w:rsidRPr="00EB0954" w:rsidRDefault="0095379A" w:rsidP="0095379A">
      <w:pPr>
        <w:pStyle w:val="Overskrift2"/>
        <w:numPr>
          <w:ilvl w:val="1"/>
          <w:numId w:val="21"/>
        </w:numPr>
        <w:rPr>
          <w:rFonts w:ascii="Minion Pro" w:hAnsi="Minion Pro"/>
        </w:rPr>
      </w:pPr>
      <w:bookmarkStart w:id="180" w:name="_Ref120975026"/>
      <w:bookmarkStart w:id="181" w:name="_Ref120975698"/>
      <w:bookmarkStart w:id="182" w:name="_Toc183314881"/>
      <w:bookmarkStart w:id="183" w:name="_Toc262556927"/>
      <w:bookmarkStart w:id="184" w:name="_Toc263682116"/>
      <w:r w:rsidRPr="00EB0954">
        <w:rPr>
          <w:rFonts w:ascii="Minion Pro" w:hAnsi="Minion Pro"/>
        </w:rPr>
        <w:t>Leverandørens fremsættelse af ændringsanmodning</w:t>
      </w:r>
      <w:bookmarkEnd w:id="180"/>
      <w:bookmarkEnd w:id="181"/>
      <w:bookmarkEnd w:id="182"/>
      <w:bookmarkEnd w:id="183"/>
      <w:bookmarkEnd w:id="184"/>
    </w:p>
    <w:p w:rsidR="0095379A" w:rsidRPr="00EB0954" w:rsidRDefault="0095379A" w:rsidP="0095379A">
      <w:pPr>
        <w:rPr>
          <w:rFonts w:ascii="Minion Pro" w:hAnsi="Minion Pro"/>
          <w:color w:val="000000"/>
        </w:rPr>
      </w:pPr>
      <w:r w:rsidRPr="00EB0954">
        <w:rPr>
          <w:rFonts w:ascii="Minion Pro" w:hAnsi="Minion Pro"/>
          <w:color w:val="000000"/>
        </w:rPr>
        <w:t xml:space="preserve">Såfremt Leverandøren ønsker at foretage ændringer i forhold til det aftalte, fremsættes skriftlig anmodning herom til Kunden. </w:t>
      </w:r>
    </w:p>
    <w:p w:rsidR="0095379A" w:rsidRPr="00EB0954" w:rsidRDefault="0095379A" w:rsidP="0095379A">
      <w:pPr>
        <w:rPr>
          <w:rFonts w:ascii="Minion Pro" w:hAnsi="Minion Pro"/>
          <w:color w:val="000000"/>
        </w:rPr>
      </w:pPr>
    </w:p>
    <w:p w:rsidR="0095379A" w:rsidRPr="00EB0954" w:rsidRDefault="0095379A" w:rsidP="0095379A">
      <w:pPr>
        <w:rPr>
          <w:rFonts w:ascii="Minion Pro" w:hAnsi="Minion Pro"/>
          <w:color w:val="000000"/>
        </w:rPr>
      </w:pPr>
      <w:r w:rsidRPr="00EB0954">
        <w:rPr>
          <w:rFonts w:ascii="Minion Pro" w:hAnsi="Minion Pro"/>
          <w:color w:val="000000"/>
        </w:rPr>
        <w:t>Leverandørens ændringsanmodning skal indeholde en udførlig beskrivelse af ændringen og dens konsekvenser for Leverancen, vedligeholdelse og support samt eventuel Drift, herunder ændringer i Kravspecifikation, Løsningsbeskrivelse, leveringstid, Kundens medvirken og forøgelse eller fo</w:t>
      </w:r>
      <w:r w:rsidRPr="00EB0954">
        <w:rPr>
          <w:rFonts w:ascii="Minion Pro" w:hAnsi="Minion Pro"/>
          <w:color w:val="000000"/>
        </w:rPr>
        <w:t>r</w:t>
      </w:r>
      <w:r w:rsidRPr="00EB0954">
        <w:rPr>
          <w:rFonts w:ascii="Minion Pro" w:hAnsi="Minion Pro"/>
          <w:color w:val="000000"/>
        </w:rPr>
        <w:t>mindskelse af Leverandørens vederlag samt estimat for timebaserede ydelser. Ændringsanmo</w:t>
      </w:r>
      <w:r w:rsidRPr="00EB0954">
        <w:rPr>
          <w:rFonts w:ascii="Minion Pro" w:hAnsi="Minion Pro"/>
          <w:color w:val="000000"/>
        </w:rPr>
        <w:t>d</w:t>
      </w:r>
      <w:r w:rsidRPr="00EB0954">
        <w:rPr>
          <w:rFonts w:ascii="Minion Pro" w:hAnsi="Minion Pro"/>
          <w:color w:val="000000"/>
        </w:rPr>
        <w:t xml:space="preserve">ningen skal i øvrigt have et indhold som beskrevet i </w:t>
      </w:r>
      <w:fldSimple w:instr=" REF _Ref93470366 \r \h  \* MERGEFORMAT ">
        <w:r w:rsidR="00320CDD" w:rsidRPr="00EB0954">
          <w:rPr>
            <w:rFonts w:ascii="Minion Pro" w:hAnsi="Minion Pro"/>
            <w:color w:val="000000"/>
          </w:rPr>
          <w:t>bilag 9</w:t>
        </w:r>
      </w:fldSimple>
      <w:r w:rsidRPr="00EB0954">
        <w:rPr>
          <w:rFonts w:ascii="Minion Pro" w:hAnsi="Minion Pro"/>
          <w:color w:val="000000"/>
        </w:rPr>
        <w:t>.</w:t>
      </w:r>
    </w:p>
    <w:p w:rsidR="0095379A" w:rsidRPr="00EB0954" w:rsidRDefault="0095379A" w:rsidP="0095379A">
      <w:pPr>
        <w:rPr>
          <w:rFonts w:ascii="Minion Pro" w:hAnsi="Minion Pro"/>
          <w:color w:val="000000"/>
        </w:rPr>
      </w:pPr>
    </w:p>
    <w:p w:rsidR="0095379A" w:rsidRPr="00EB0954" w:rsidRDefault="0095379A" w:rsidP="0095379A">
      <w:pPr>
        <w:rPr>
          <w:rFonts w:ascii="Minion Pro" w:hAnsi="Minion Pro"/>
          <w:color w:val="000000"/>
        </w:rPr>
      </w:pPr>
      <w:r w:rsidRPr="00EB0954">
        <w:rPr>
          <w:rFonts w:ascii="Minion Pro" w:hAnsi="Minion Pro"/>
          <w:color w:val="000000"/>
        </w:rPr>
        <w:t>Kunden skal ved Meddelelse uden ugrundet ophold og senest 20 Arbejdsdage efter mo</w:t>
      </w:r>
      <w:r w:rsidRPr="00EB0954">
        <w:rPr>
          <w:rFonts w:ascii="Minion Pro" w:hAnsi="Minion Pro"/>
          <w:color w:val="000000"/>
        </w:rPr>
        <w:t>d</w:t>
      </w:r>
      <w:r w:rsidRPr="00EB0954">
        <w:rPr>
          <w:rFonts w:ascii="Minion Pro" w:hAnsi="Minion Pro"/>
          <w:color w:val="000000"/>
        </w:rPr>
        <w:t>tagelsen meddele, hvorvidt ændringsanmodningen kan imødekommes.</w:t>
      </w:r>
    </w:p>
    <w:p w:rsidR="0095379A" w:rsidRPr="00EB0954" w:rsidRDefault="0095379A" w:rsidP="0095379A">
      <w:pPr>
        <w:rPr>
          <w:rFonts w:ascii="Minion Pro" w:hAnsi="Minion Pro"/>
        </w:rPr>
      </w:pPr>
    </w:p>
    <w:p w:rsidR="0095379A" w:rsidRPr="00EB0954" w:rsidRDefault="0095379A" w:rsidP="0095379A">
      <w:pPr>
        <w:rPr>
          <w:rFonts w:ascii="Minion Pro" w:hAnsi="Minion Pro"/>
          <w:color w:val="000000"/>
        </w:rPr>
      </w:pPr>
      <w:r w:rsidRPr="00EB0954">
        <w:rPr>
          <w:rFonts w:ascii="Minion Pro" w:hAnsi="Minion Pro"/>
          <w:color w:val="000000"/>
        </w:rPr>
        <w:t>Såfremt Leverandørens ændringsanmodning kun har ubetydelige konsekvenser for opfy</w:t>
      </w:r>
      <w:r w:rsidRPr="00EB0954">
        <w:rPr>
          <w:rFonts w:ascii="Minion Pro" w:hAnsi="Minion Pro"/>
          <w:color w:val="000000"/>
        </w:rPr>
        <w:t>l</w:t>
      </w:r>
      <w:r w:rsidRPr="00EB0954">
        <w:rPr>
          <w:rFonts w:ascii="Minion Pro" w:hAnsi="Minion Pro"/>
          <w:color w:val="000000"/>
        </w:rPr>
        <w:t>delsen af Kundens behov set i forhold til Leverancens samlede omfang og kompleksitet og kun medfører ubetydelige afledte omkostninger for Kunden, er Kunden forpligtet til at efterkomme ændring</w:t>
      </w:r>
      <w:r w:rsidRPr="00EB0954">
        <w:rPr>
          <w:rFonts w:ascii="Minion Pro" w:hAnsi="Minion Pro"/>
          <w:color w:val="000000"/>
        </w:rPr>
        <w:t>s</w:t>
      </w:r>
      <w:r w:rsidRPr="00EB0954">
        <w:rPr>
          <w:rFonts w:ascii="Minion Pro" w:hAnsi="Minion Pro"/>
          <w:color w:val="000000"/>
        </w:rPr>
        <w:t>anmodningen uden økonomisk kompensation.</w:t>
      </w:r>
    </w:p>
    <w:p w:rsidR="0095379A" w:rsidRPr="00EB0954" w:rsidRDefault="0095379A" w:rsidP="0095379A">
      <w:pPr>
        <w:rPr>
          <w:rFonts w:ascii="Minion Pro" w:hAnsi="Minion Pro"/>
        </w:rPr>
      </w:pPr>
    </w:p>
    <w:p w:rsidR="0095379A" w:rsidRPr="00EB0954" w:rsidRDefault="0095379A" w:rsidP="0095379A">
      <w:pPr>
        <w:pStyle w:val="Overskrift2"/>
        <w:numPr>
          <w:ilvl w:val="1"/>
          <w:numId w:val="21"/>
        </w:numPr>
        <w:rPr>
          <w:rFonts w:ascii="Minion Pro" w:hAnsi="Minion Pro"/>
        </w:rPr>
      </w:pPr>
      <w:bookmarkStart w:id="185" w:name="_Toc183314882"/>
      <w:bookmarkStart w:id="186" w:name="_Toc262556928"/>
      <w:bookmarkStart w:id="187" w:name="_Toc263682117"/>
      <w:proofErr w:type="spellStart"/>
      <w:r w:rsidRPr="00EB0954">
        <w:rPr>
          <w:rFonts w:ascii="Minion Pro" w:hAnsi="Minion Pro"/>
        </w:rPr>
        <w:t>Ændringslog</w:t>
      </w:r>
      <w:bookmarkEnd w:id="185"/>
      <w:bookmarkEnd w:id="186"/>
      <w:bookmarkEnd w:id="187"/>
      <w:proofErr w:type="spellEnd"/>
    </w:p>
    <w:p w:rsidR="0095379A" w:rsidRPr="00EB0954" w:rsidRDefault="0095379A" w:rsidP="0095379A">
      <w:pPr>
        <w:rPr>
          <w:rFonts w:ascii="Minion Pro" w:hAnsi="Minion Pro" w:cs="Tahoma"/>
          <w:color w:val="000000"/>
        </w:rPr>
      </w:pPr>
      <w:r w:rsidRPr="00EB0954">
        <w:rPr>
          <w:rFonts w:ascii="Minion Pro" w:hAnsi="Minion Pro"/>
          <w:color w:val="000000"/>
        </w:rPr>
        <w:t xml:space="preserve">Leverandøren skal opretholde en fælles </w:t>
      </w:r>
      <w:proofErr w:type="spellStart"/>
      <w:r w:rsidRPr="00EB0954">
        <w:rPr>
          <w:rFonts w:ascii="Minion Pro" w:hAnsi="Minion Pro"/>
          <w:color w:val="000000"/>
        </w:rPr>
        <w:t>ændringslog</w:t>
      </w:r>
      <w:proofErr w:type="spellEnd"/>
      <w:r w:rsidRPr="00EB0954">
        <w:rPr>
          <w:rFonts w:ascii="Minion Pro" w:hAnsi="Minion Pro"/>
          <w:color w:val="000000"/>
        </w:rPr>
        <w:t>, der indeholder al relevant Dok</w:t>
      </w:r>
      <w:r w:rsidRPr="00EB0954">
        <w:rPr>
          <w:rFonts w:ascii="Minion Pro" w:hAnsi="Minion Pro"/>
          <w:color w:val="000000"/>
        </w:rPr>
        <w:t>u</w:t>
      </w:r>
      <w:r w:rsidRPr="00EB0954">
        <w:rPr>
          <w:rFonts w:ascii="Minion Pro" w:hAnsi="Minion Pro"/>
          <w:color w:val="000000"/>
        </w:rPr>
        <w:t>mentation vedrørende ændringer, herunder dateret ændringsanmodning og løsningsfo</w:t>
      </w:r>
      <w:r w:rsidRPr="00EB0954">
        <w:rPr>
          <w:rFonts w:ascii="Minion Pro" w:hAnsi="Minion Pro"/>
          <w:color w:val="000000"/>
        </w:rPr>
        <w:t>r</w:t>
      </w:r>
      <w:r w:rsidRPr="00EB0954">
        <w:rPr>
          <w:rFonts w:ascii="Minion Pro" w:hAnsi="Minion Pro"/>
          <w:color w:val="000000"/>
        </w:rPr>
        <w:t>slag</w:t>
      </w:r>
      <w:r w:rsidRPr="00EB0954">
        <w:rPr>
          <w:rFonts w:ascii="Minion Pro" w:hAnsi="Minion Pro" w:cs="Courier New"/>
        </w:rPr>
        <w:t>,</w:t>
      </w:r>
      <w:r w:rsidRPr="00EB0954">
        <w:rPr>
          <w:rFonts w:ascii="Minion Pro" w:hAnsi="Minion Pro"/>
          <w:color w:val="000000"/>
        </w:rPr>
        <w:t xml:space="preserve"> samt </w:t>
      </w:r>
      <w:r w:rsidRPr="00EB0954">
        <w:rPr>
          <w:rFonts w:ascii="Minion Pro" w:hAnsi="Minion Pro" w:cs="Courier New"/>
        </w:rPr>
        <w:t xml:space="preserve">indarbejde ændringerne i Kontrakten i overensstemmelse med bestemmelserne i punkt </w:t>
      </w:r>
      <w:fldSimple w:instr=" REF _Ref115248117 \r \h  \* MERGEFORMAT ">
        <w:r w:rsidR="00320CDD" w:rsidRPr="00EB0954">
          <w:rPr>
            <w:rFonts w:ascii="Minion Pro" w:hAnsi="Minion Pro" w:cs="Courier New"/>
          </w:rPr>
          <w:t>29.3</w:t>
        </w:r>
      </w:fldSimple>
      <w:r w:rsidRPr="00EB0954">
        <w:rPr>
          <w:rFonts w:ascii="Minion Pro" w:hAnsi="Minion Pro"/>
          <w:color w:val="000000"/>
        </w:rPr>
        <w:t xml:space="preserve">. En yderligere beskrivelse af processen vedrørende ændringshåndtering er indeholdt i </w:t>
      </w:r>
      <w:fldSimple w:instr=" REF _Ref93470366 \r \h  \* MERGEFORMAT ">
        <w:r w:rsidR="00320CDD" w:rsidRPr="00EB0954">
          <w:rPr>
            <w:rFonts w:ascii="Minion Pro" w:hAnsi="Minion Pro"/>
            <w:color w:val="000000"/>
          </w:rPr>
          <w:t>bilag 9</w:t>
        </w:r>
      </w:fldSimple>
      <w:r w:rsidRPr="00EB0954">
        <w:rPr>
          <w:rFonts w:ascii="Minion Pro" w:hAnsi="Minion Pro"/>
          <w:color w:val="000000"/>
        </w:rPr>
        <w:t xml:space="preserve">. </w:t>
      </w:r>
    </w:p>
    <w:p w:rsidR="0095379A" w:rsidRPr="00EB0954" w:rsidRDefault="0095379A" w:rsidP="0095379A">
      <w:pPr>
        <w:rPr>
          <w:rFonts w:ascii="Minion Pro" w:hAnsi="Minion Pro"/>
        </w:rPr>
      </w:pPr>
    </w:p>
    <w:p w:rsidR="0095379A" w:rsidRPr="00EB0954" w:rsidRDefault="0095379A" w:rsidP="0095379A">
      <w:pPr>
        <w:pStyle w:val="Overskrift2"/>
        <w:numPr>
          <w:ilvl w:val="1"/>
          <w:numId w:val="21"/>
        </w:numPr>
        <w:rPr>
          <w:rFonts w:ascii="Minion Pro" w:hAnsi="Minion Pro"/>
        </w:rPr>
      </w:pPr>
      <w:bookmarkStart w:id="188" w:name="_Ref157339994"/>
      <w:bookmarkStart w:id="189" w:name="_Toc183314883"/>
      <w:bookmarkStart w:id="190" w:name="_Toc262556929"/>
      <w:bookmarkStart w:id="191" w:name="_Toc263682118"/>
      <w:r w:rsidRPr="00EB0954">
        <w:rPr>
          <w:rFonts w:ascii="Minion Pro" w:hAnsi="Minion Pro"/>
        </w:rPr>
        <w:lastRenderedPageBreak/>
        <w:t>Ændringer uden Leverandørens samtykke</w:t>
      </w:r>
      <w:bookmarkEnd w:id="188"/>
      <w:bookmarkEnd w:id="189"/>
      <w:bookmarkEnd w:id="190"/>
      <w:bookmarkEnd w:id="191"/>
    </w:p>
    <w:p w:rsidR="0095379A" w:rsidRPr="00EB0954" w:rsidRDefault="0095379A" w:rsidP="0095379A">
      <w:pPr>
        <w:rPr>
          <w:rFonts w:ascii="Minion Pro" w:hAnsi="Minion Pro"/>
        </w:rPr>
      </w:pPr>
      <w:r w:rsidRPr="00EB0954">
        <w:rPr>
          <w:rFonts w:ascii="Minion Pro" w:hAnsi="Minion Pro"/>
        </w:rPr>
        <w:t>Såfremt Kunden uden Leverandørens samtykke foretager ændring i it-miljø, Programmel eller udstyr, der ikke er beskrevet i Kontrakten, og dette øver betydende indflydelse på Leverancens rette funktioner, er Leverandøren berettiget til for fremtiden at kræve sig fritaget for enhver fo</w:t>
      </w:r>
      <w:r w:rsidRPr="00EB0954">
        <w:rPr>
          <w:rFonts w:ascii="Minion Pro" w:hAnsi="Minion Pro"/>
        </w:rPr>
        <w:t>r</w:t>
      </w:r>
      <w:r w:rsidRPr="00EB0954">
        <w:rPr>
          <w:rFonts w:ascii="Minion Pro" w:hAnsi="Minion Pro"/>
        </w:rPr>
        <w:t xml:space="preserve">pligtelse i relation til Leverancen, herunder afhjælpning af Fejl, udførelse af vedligeholdelse og </w:t>
      </w:r>
      <w:r w:rsidRPr="00EB0954">
        <w:rPr>
          <w:rFonts w:ascii="Minion Pro" w:hAnsi="Minion Pro"/>
          <w:color w:val="000000"/>
        </w:rPr>
        <w:t xml:space="preserve">support samt </w:t>
      </w:r>
      <w:r w:rsidRPr="00EB0954">
        <w:rPr>
          <w:rFonts w:ascii="Minion Pro" w:hAnsi="Minion Pro"/>
        </w:rPr>
        <w:t>eventuel Drift, i den udstrækning det er rimeligt begrundet. Genskaber Kunden den oprindelige situation, genopstår Leverand</w:t>
      </w:r>
      <w:r w:rsidRPr="00EB0954">
        <w:rPr>
          <w:rFonts w:ascii="Minion Pro" w:hAnsi="Minion Pro"/>
        </w:rPr>
        <w:t>ø</w:t>
      </w:r>
      <w:r w:rsidRPr="00EB0954">
        <w:rPr>
          <w:rFonts w:ascii="Minion Pro" w:hAnsi="Minion Pro"/>
        </w:rPr>
        <w:t xml:space="preserve">rens forpligtelser. </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 xml:space="preserve">Leverandøren har ret til at kontrollere, at den oprindelige situation er genskabt, samt til rimelig betaling herfor opgjort efter medgået tid. </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 xml:space="preserve">Leverandøren giver på forhånd samtykke til, at Kunden og/eller dennes driftsoperatør udfører sædvanlig vedligeholdelse og </w:t>
      </w:r>
      <w:r w:rsidRPr="00EB0954">
        <w:rPr>
          <w:rFonts w:ascii="Minion Pro" w:hAnsi="Minion Pro"/>
          <w:color w:val="000000"/>
        </w:rPr>
        <w:t xml:space="preserve">support samt </w:t>
      </w:r>
      <w:r w:rsidRPr="00EB0954">
        <w:rPr>
          <w:rFonts w:ascii="Minion Pro" w:hAnsi="Minion Pro"/>
        </w:rPr>
        <w:t>Drift, forudsat der ikke herved foret</w:t>
      </w:r>
      <w:r w:rsidRPr="00EB0954">
        <w:rPr>
          <w:rFonts w:ascii="Minion Pro" w:hAnsi="Minion Pro"/>
        </w:rPr>
        <w:t>a</w:t>
      </w:r>
      <w:r w:rsidRPr="00EB0954">
        <w:rPr>
          <w:rFonts w:ascii="Minion Pro" w:hAnsi="Minion Pro"/>
        </w:rPr>
        <w:t xml:space="preserve">ges indgreb i strid med </w:t>
      </w:r>
      <w:fldSimple w:instr=" REF _Ref93469183 \r \h  \* MERGEFORMAT ">
        <w:r w:rsidR="00320CDD" w:rsidRPr="00EB0954">
          <w:rPr>
            <w:rFonts w:ascii="Minion Pro" w:hAnsi="Minion Pro"/>
          </w:rPr>
          <w:t>bilag 5</w:t>
        </w:r>
      </w:fldSimple>
      <w:r w:rsidRPr="00EB0954">
        <w:rPr>
          <w:rFonts w:ascii="Minion Pro" w:hAnsi="Minion Pro"/>
        </w:rPr>
        <w:t xml:space="preserve"> og </w:t>
      </w:r>
      <w:fldSimple w:instr=" REF _Ref93470506 \r \h  \* MERGEFORMAT ">
        <w:r w:rsidR="00320CDD" w:rsidRPr="00EB0954">
          <w:rPr>
            <w:rFonts w:ascii="Minion Pro" w:hAnsi="Minion Pro"/>
          </w:rPr>
          <w:t>bilag 15</w:t>
        </w:r>
      </w:fldSimple>
      <w:r w:rsidRPr="00EB0954">
        <w:rPr>
          <w:rFonts w:ascii="Minion Pro" w:hAnsi="Minion Pro"/>
        </w:rPr>
        <w:t>.</w:t>
      </w:r>
      <w:r w:rsidRPr="00EB0954">
        <w:rPr>
          <w:rFonts w:ascii="Minion Pro" w:hAnsi="Minion Pro" w:cs="Tahoma"/>
        </w:rPr>
        <w:t xml:space="preserve"> </w:t>
      </w:r>
    </w:p>
    <w:p w:rsidR="0095379A" w:rsidRPr="00EB0954" w:rsidRDefault="0095379A" w:rsidP="0095379A">
      <w:pPr>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ascii="Minion Pro" w:hAnsi="Minion Pro"/>
          <w:color w:val="000000"/>
        </w:rPr>
      </w:pPr>
    </w:p>
    <w:p w:rsidR="0095379A" w:rsidRPr="00EB0954" w:rsidRDefault="0095379A" w:rsidP="0095379A">
      <w:pPr>
        <w:pStyle w:val="Overskrift1"/>
        <w:numPr>
          <w:ilvl w:val="0"/>
          <w:numId w:val="21"/>
        </w:numPr>
        <w:rPr>
          <w:rFonts w:ascii="Minion Pro" w:hAnsi="Minion Pro"/>
        </w:rPr>
      </w:pPr>
      <w:bookmarkStart w:id="192" w:name="_Toc183314884"/>
      <w:bookmarkStart w:id="193" w:name="_Toc262556930"/>
      <w:bookmarkStart w:id="194" w:name="_Toc263682119"/>
      <w:bookmarkStart w:id="195" w:name="_Toc93722659"/>
      <w:bookmarkStart w:id="196" w:name="_Ref93486217"/>
      <w:bookmarkStart w:id="197" w:name="_Toc93722642"/>
      <w:r w:rsidRPr="00EB0954">
        <w:rPr>
          <w:rFonts w:ascii="Minion Pro" w:hAnsi="Minion Pro"/>
        </w:rPr>
        <w:t>Levering</w:t>
      </w:r>
      <w:bookmarkEnd w:id="192"/>
      <w:bookmarkEnd w:id="193"/>
      <w:bookmarkEnd w:id="194"/>
    </w:p>
    <w:p w:rsidR="0095379A" w:rsidRPr="00EB0954" w:rsidRDefault="0095379A" w:rsidP="0095379A">
      <w:pPr>
        <w:pStyle w:val="Overskrift2"/>
        <w:numPr>
          <w:ilvl w:val="1"/>
          <w:numId w:val="21"/>
        </w:numPr>
        <w:rPr>
          <w:rFonts w:ascii="Minion Pro" w:hAnsi="Minion Pro"/>
        </w:rPr>
      </w:pPr>
      <w:bookmarkStart w:id="198" w:name="_Toc93722645"/>
      <w:bookmarkStart w:id="199" w:name="_Toc183314885"/>
      <w:bookmarkStart w:id="200" w:name="_Toc262556931"/>
      <w:bookmarkStart w:id="201" w:name="_Toc263682120"/>
      <w:bookmarkStart w:id="202" w:name="_Toc93722643"/>
      <w:r w:rsidRPr="00EB0954">
        <w:rPr>
          <w:rFonts w:ascii="Minion Pro" w:hAnsi="Minion Pro"/>
        </w:rPr>
        <w:t>Leveringssted</w:t>
      </w:r>
      <w:bookmarkEnd w:id="198"/>
      <w:bookmarkEnd w:id="199"/>
      <w:bookmarkEnd w:id="200"/>
      <w:bookmarkEnd w:id="201"/>
    </w:p>
    <w:p w:rsidR="0095379A" w:rsidRPr="00EB0954" w:rsidRDefault="0095379A" w:rsidP="0095379A">
      <w:pPr>
        <w:tabs>
          <w:tab w:val="clear" w:pos="567"/>
          <w:tab w:val="clear" w:pos="1134"/>
          <w:tab w:val="clear" w:pos="1701"/>
          <w:tab w:val="left" w:pos="540"/>
          <w:tab w:val="left" w:pos="1260"/>
          <w:tab w:val="left" w:pos="2160"/>
          <w:tab w:val="right" w:leader="dot" w:pos="7371"/>
        </w:tabs>
        <w:rPr>
          <w:rFonts w:ascii="Minion Pro" w:hAnsi="Minion Pro" w:cs="Tahoma"/>
          <w:color w:val="000000"/>
        </w:rPr>
      </w:pPr>
      <w:r w:rsidRPr="00EB0954">
        <w:rPr>
          <w:rFonts w:ascii="Minion Pro" w:hAnsi="Minion Pro"/>
        </w:rPr>
        <w:t xml:space="preserve">Leverandøren skal levere på de i </w:t>
      </w:r>
      <w:fldSimple w:instr=" REF _Ref114977763 \r \h  \* MERGEFORMAT ">
        <w:r w:rsidR="00320CDD" w:rsidRPr="00EB0954">
          <w:rPr>
            <w:rFonts w:ascii="Minion Pro" w:hAnsi="Minion Pro"/>
          </w:rPr>
          <w:t>bilag 3</w:t>
        </w:r>
      </w:fldSimple>
      <w:r w:rsidRPr="00EB0954">
        <w:rPr>
          <w:rFonts w:ascii="Minion Pro" w:hAnsi="Minion Pro" w:cs="Tahoma"/>
          <w:color w:val="000000"/>
        </w:rPr>
        <w:t xml:space="preserve"> </w:t>
      </w:r>
      <w:r w:rsidRPr="00EB0954">
        <w:rPr>
          <w:rFonts w:ascii="Minion Pro" w:hAnsi="Minion Pro"/>
        </w:rPr>
        <w:t>anførte lokaliteter.</w:t>
      </w:r>
    </w:p>
    <w:p w:rsidR="0095379A" w:rsidRPr="00EB0954" w:rsidRDefault="0095379A" w:rsidP="0095379A">
      <w:pPr>
        <w:rPr>
          <w:rFonts w:ascii="Minion Pro" w:hAnsi="Minion Pro"/>
        </w:rPr>
      </w:pPr>
    </w:p>
    <w:p w:rsidR="0095379A" w:rsidRPr="00EB0954" w:rsidRDefault="0095379A" w:rsidP="0095379A">
      <w:pPr>
        <w:pStyle w:val="Overskrift2"/>
        <w:numPr>
          <w:ilvl w:val="1"/>
          <w:numId w:val="21"/>
        </w:numPr>
        <w:rPr>
          <w:rFonts w:ascii="Minion Pro" w:hAnsi="Minion Pro"/>
        </w:rPr>
      </w:pPr>
      <w:bookmarkStart w:id="203" w:name="_Toc183314886"/>
      <w:bookmarkStart w:id="204" w:name="_Toc262556932"/>
      <w:bookmarkStart w:id="205" w:name="_Toc263682121"/>
      <w:r w:rsidRPr="00EB0954">
        <w:rPr>
          <w:rFonts w:ascii="Minion Pro" w:hAnsi="Minion Pro"/>
        </w:rPr>
        <w:t>Tidsplan</w:t>
      </w:r>
      <w:bookmarkEnd w:id="202"/>
      <w:bookmarkEnd w:id="203"/>
      <w:bookmarkEnd w:id="204"/>
      <w:bookmarkEnd w:id="205"/>
    </w:p>
    <w:p w:rsidR="0095379A" w:rsidRPr="00EB0954" w:rsidRDefault="0095379A" w:rsidP="0095379A">
      <w:pPr>
        <w:rPr>
          <w:rFonts w:ascii="Minion Pro" w:hAnsi="Minion Pro"/>
          <w:color w:val="000000"/>
        </w:rPr>
      </w:pPr>
      <w:r w:rsidRPr="00EB0954">
        <w:rPr>
          <w:rFonts w:ascii="Minion Pro" w:hAnsi="Minion Pro"/>
          <w:color w:val="000000"/>
        </w:rPr>
        <w:t>Leverandøren skal levere de enkelte dele af Leverancen i overensstemmelse med tidspl</w:t>
      </w:r>
      <w:r w:rsidRPr="00EB0954">
        <w:rPr>
          <w:rFonts w:ascii="Minion Pro" w:hAnsi="Minion Pro"/>
          <w:color w:val="000000"/>
        </w:rPr>
        <w:t>a</w:t>
      </w:r>
      <w:r w:rsidRPr="00EB0954">
        <w:rPr>
          <w:rFonts w:ascii="Minion Pro" w:hAnsi="Minion Pro"/>
          <w:color w:val="000000"/>
        </w:rPr>
        <w:t xml:space="preserve">nen i </w:t>
      </w:r>
      <w:fldSimple w:instr=" REF _Ref262556532 \r \h  \* MERGEFORMAT ">
        <w:r w:rsidR="00320CDD" w:rsidRPr="00EB0954">
          <w:rPr>
            <w:rFonts w:ascii="Minion Pro" w:hAnsi="Minion Pro" w:cs="Tahoma"/>
            <w:color w:val="000000"/>
          </w:rPr>
          <w:t>bilag 1</w:t>
        </w:r>
      </w:fldSimple>
      <w:r w:rsidRPr="00EB0954">
        <w:rPr>
          <w:rFonts w:ascii="Minion Pro" w:hAnsi="Minion Pro"/>
          <w:color w:val="000000"/>
        </w:rPr>
        <w:t xml:space="preserve">. </w:t>
      </w:r>
    </w:p>
    <w:p w:rsidR="0095379A" w:rsidRPr="00EB0954" w:rsidRDefault="0095379A" w:rsidP="0095379A">
      <w:pPr>
        <w:rPr>
          <w:rFonts w:ascii="Minion Pro" w:hAnsi="Minion Pro"/>
          <w:color w:val="000000"/>
        </w:rPr>
      </w:pPr>
    </w:p>
    <w:p w:rsidR="0095379A" w:rsidRPr="00EB0954" w:rsidRDefault="0095379A" w:rsidP="0095379A">
      <w:pPr>
        <w:rPr>
          <w:rFonts w:ascii="Minion Pro" w:hAnsi="Minion Pro"/>
          <w:color w:val="000000"/>
        </w:rPr>
      </w:pPr>
      <w:r w:rsidRPr="00EB0954">
        <w:rPr>
          <w:rFonts w:ascii="Minion Pro" w:hAnsi="Minion Pro"/>
          <w:color w:val="000000"/>
        </w:rPr>
        <w:t xml:space="preserve">Eventuel Drift samt vedligeholdelse og support skal leveres fra de tidspunkter, der er angivet i </w:t>
      </w:r>
      <w:fldSimple w:instr=" REF _Ref105826481 \r \h  \* MERGEFORMAT ">
        <w:r w:rsidR="00320CDD" w:rsidRPr="00EB0954">
          <w:rPr>
            <w:rFonts w:ascii="Minion Pro" w:hAnsi="Minion Pro"/>
            <w:color w:val="000000"/>
          </w:rPr>
          <w:t>bilag 5</w:t>
        </w:r>
      </w:fldSimple>
      <w:r w:rsidRPr="00EB0954">
        <w:rPr>
          <w:rFonts w:ascii="Minion Pro" w:hAnsi="Minion Pro"/>
          <w:color w:val="000000"/>
        </w:rPr>
        <w:t xml:space="preserve"> og </w:t>
      </w:r>
      <w:fldSimple w:instr=" REF _Ref93469303 \r \h  \* MERGEFORMAT ">
        <w:r w:rsidR="00320CDD" w:rsidRPr="00EB0954">
          <w:rPr>
            <w:rFonts w:ascii="Minion Pro" w:hAnsi="Minion Pro"/>
            <w:color w:val="000000"/>
          </w:rPr>
          <w:t>bilag 7</w:t>
        </w:r>
      </w:fldSimple>
      <w:r w:rsidRPr="00EB0954">
        <w:rPr>
          <w:rFonts w:ascii="Minion Pro" w:hAnsi="Minion Pro"/>
          <w:color w:val="000000"/>
        </w:rPr>
        <w:t>.</w:t>
      </w:r>
    </w:p>
    <w:p w:rsidR="0095379A" w:rsidRPr="00EB0954" w:rsidRDefault="0095379A" w:rsidP="0095379A">
      <w:pPr>
        <w:rPr>
          <w:rFonts w:ascii="Minion Pro" w:hAnsi="Minion Pro"/>
          <w:color w:val="000000"/>
        </w:rPr>
      </w:pPr>
    </w:p>
    <w:p w:rsidR="0095379A" w:rsidRPr="00EB0954" w:rsidRDefault="0095379A" w:rsidP="0095379A">
      <w:pPr>
        <w:rPr>
          <w:rFonts w:ascii="Minion Pro" w:hAnsi="Minion Pro"/>
          <w:color w:val="000000"/>
        </w:rPr>
      </w:pPr>
      <w:r w:rsidRPr="00EB0954">
        <w:rPr>
          <w:rFonts w:ascii="Minion Pro" w:hAnsi="Minion Pro"/>
          <w:color w:val="000000"/>
        </w:rPr>
        <w:t xml:space="preserve">En ændring, der senere bestilles til levering som en Selvstændig Opgave, jf. punkt </w:t>
      </w:r>
      <w:fldSimple w:instr=" REF _Ref115249201 \r \h  \* MERGEFORMAT ">
        <w:r w:rsidR="00320CDD" w:rsidRPr="00EB0954">
          <w:rPr>
            <w:rFonts w:ascii="Minion Pro" w:hAnsi="Minion Pro"/>
            <w:color w:val="000000"/>
          </w:rPr>
          <w:t>6.3</w:t>
        </w:r>
      </w:fldSimple>
      <w:r w:rsidRPr="00EB0954">
        <w:rPr>
          <w:rFonts w:ascii="Minion Pro" w:hAnsi="Minion Pro"/>
          <w:color w:val="000000"/>
        </w:rPr>
        <w:t xml:space="preserve">, skal leveres i henhold til den tidsplan, der aftales herfor. </w:t>
      </w:r>
    </w:p>
    <w:p w:rsidR="0095379A" w:rsidRPr="00EB0954" w:rsidRDefault="0095379A" w:rsidP="0095379A">
      <w:pPr>
        <w:rPr>
          <w:rFonts w:ascii="Minion Pro" w:hAnsi="Minion Pro"/>
          <w:color w:val="000000"/>
        </w:rPr>
      </w:pPr>
    </w:p>
    <w:p w:rsidR="0095379A" w:rsidRPr="00EB0954" w:rsidRDefault="0095379A" w:rsidP="0095379A">
      <w:pPr>
        <w:rPr>
          <w:rFonts w:ascii="Minion Pro" w:hAnsi="Minion Pro"/>
          <w:color w:val="000000"/>
        </w:rPr>
      </w:pPr>
      <w:r w:rsidRPr="00EB0954">
        <w:rPr>
          <w:rFonts w:ascii="Minion Pro" w:hAnsi="Minion Pro"/>
          <w:color w:val="000000"/>
        </w:rPr>
        <w:lastRenderedPageBreak/>
        <w:t xml:space="preserve">Ved Meddelelse med et varsel på mindst 10 Arbejdsdage har hver af Parterne ret til tre gange efter drøftelse med den anden Part at udskyde en i tidsplanen fastsat tidsfrist. En fristudskydelse vil samtidig omfatte en eller flere efterfølgende tidsfrister med indtil samme antal Arbejdsdage. </w:t>
      </w:r>
    </w:p>
    <w:p w:rsidR="0095379A" w:rsidRPr="00EB0954" w:rsidRDefault="0095379A" w:rsidP="0095379A">
      <w:pPr>
        <w:rPr>
          <w:rFonts w:ascii="Minion Pro" w:hAnsi="Minion Pro"/>
          <w:color w:val="000000"/>
        </w:rPr>
      </w:pPr>
    </w:p>
    <w:p w:rsidR="0095379A" w:rsidRPr="00EB0954" w:rsidRDefault="0095379A" w:rsidP="0095379A">
      <w:pPr>
        <w:rPr>
          <w:rFonts w:ascii="Minion Pro" w:hAnsi="Minion Pro"/>
          <w:color w:val="000000"/>
        </w:rPr>
      </w:pPr>
      <w:r w:rsidRPr="00EB0954">
        <w:rPr>
          <w:rFonts w:ascii="Minion Pro" w:hAnsi="Minion Pro"/>
          <w:color w:val="000000"/>
        </w:rPr>
        <w:t>Såfremt en Part ønsker at udskyde en eller flere tidsfrister, kan den anden Part kræve, at en eller flere af de efterfølgende tidsfrister udskydes med indtil det højeste antal A</w:t>
      </w:r>
      <w:r w:rsidRPr="00EB0954">
        <w:rPr>
          <w:rFonts w:ascii="Minion Pro" w:hAnsi="Minion Pro"/>
          <w:color w:val="000000"/>
        </w:rPr>
        <w:t>r</w:t>
      </w:r>
      <w:r w:rsidRPr="00EB0954">
        <w:rPr>
          <w:rFonts w:ascii="Minion Pro" w:hAnsi="Minion Pro"/>
          <w:color w:val="000000"/>
        </w:rPr>
        <w:t xml:space="preserve">bejdsdage, som den anden Part har udskudt en tidsfrist. En </w:t>
      </w:r>
      <w:proofErr w:type="spellStart"/>
      <w:r w:rsidRPr="00EB0954">
        <w:rPr>
          <w:rFonts w:ascii="Minion Pro" w:hAnsi="Minion Pro"/>
          <w:color w:val="000000"/>
        </w:rPr>
        <w:t>contra-udskydelse</w:t>
      </w:r>
      <w:proofErr w:type="spellEnd"/>
      <w:r w:rsidRPr="00EB0954">
        <w:rPr>
          <w:rFonts w:ascii="Minion Pro" w:hAnsi="Minion Pro"/>
          <w:color w:val="000000"/>
        </w:rPr>
        <w:t xml:space="preserve"> kan dog altid udgøre indtil 20 Arbejd</w:t>
      </w:r>
      <w:r w:rsidRPr="00EB0954">
        <w:rPr>
          <w:rFonts w:ascii="Minion Pro" w:hAnsi="Minion Pro"/>
          <w:color w:val="000000"/>
        </w:rPr>
        <w:t>s</w:t>
      </w:r>
      <w:r w:rsidRPr="00EB0954">
        <w:rPr>
          <w:rFonts w:ascii="Minion Pro" w:hAnsi="Minion Pro"/>
          <w:color w:val="000000"/>
        </w:rPr>
        <w:t xml:space="preserve">dage. Meddelelse om </w:t>
      </w:r>
      <w:proofErr w:type="spellStart"/>
      <w:r w:rsidRPr="00EB0954">
        <w:rPr>
          <w:rFonts w:ascii="Minion Pro" w:hAnsi="Minion Pro"/>
          <w:color w:val="000000"/>
        </w:rPr>
        <w:t>contra-udskydelse</w:t>
      </w:r>
      <w:proofErr w:type="spellEnd"/>
      <w:r w:rsidRPr="00EB0954">
        <w:rPr>
          <w:rFonts w:ascii="Minion Pro" w:hAnsi="Minion Pro"/>
          <w:color w:val="000000"/>
        </w:rPr>
        <w:t xml:space="preserve"> skal ske senest fem Arbejdsdage efter modtagelse af Me</w:t>
      </w:r>
      <w:r w:rsidRPr="00EB0954">
        <w:rPr>
          <w:rFonts w:ascii="Minion Pro" w:hAnsi="Minion Pro"/>
          <w:color w:val="000000"/>
        </w:rPr>
        <w:t>d</w:t>
      </w:r>
      <w:r w:rsidRPr="00EB0954">
        <w:rPr>
          <w:rFonts w:ascii="Minion Pro" w:hAnsi="Minion Pro"/>
          <w:color w:val="000000"/>
        </w:rPr>
        <w:t>delelsen fra den anden Part om udskydelse.</w:t>
      </w:r>
    </w:p>
    <w:p w:rsidR="0095379A" w:rsidRPr="00EB0954" w:rsidRDefault="0095379A" w:rsidP="0095379A">
      <w:pPr>
        <w:rPr>
          <w:rFonts w:ascii="Minion Pro" w:hAnsi="Minion Pro"/>
          <w:color w:val="000000"/>
        </w:rPr>
      </w:pPr>
    </w:p>
    <w:p w:rsidR="0095379A" w:rsidRPr="00EB0954" w:rsidRDefault="0095379A" w:rsidP="0095379A">
      <w:pPr>
        <w:rPr>
          <w:rFonts w:ascii="Minion Pro" w:hAnsi="Minion Pro"/>
          <w:color w:val="000000"/>
        </w:rPr>
      </w:pPr>
      <w:r w:rsidRPr="00EB0954">
        <w:rPr>
          <w:rFonts w:ascii="Minion Pro" w:hAnsi="Minion Pro"/>
          <w:color w:val="000000"/>
        </w:rPr>
        <w:t xml:space="preserve">Ved udskydelse af tidsfrister skal tidsplanen i </w:t>
      </w:r>
      <w:fldSimple w:instr=" REF _Ref262556532 \r \h  \* MERGEFORMAT ">
        <w:r w:rsidR="00320CDD" w:rsidRPr="00EB0954">
          <w:rPr>
            <w:rFonts w:ascii="Minion Pro" w:hAnsi="Minion Pro" w:cs="Tahoma"/>
            <w:color w:val="000000"/>
          </w:rPr>
          <w:t>bilag 1</w:t>
        </w:r>
      </w:fldSimple>
      <w:r w:rsidRPr="00EB0954">
        <w:rPr>
          <w:rFonts w:ascii="Minion Pro" w:hAnsi="Minion Pro"/>
          <w:color w:val="000000"/>
        </w:rPr>
        <w:t xml:space="preserve"> ændres i overensstemmelse hermed, jf. punkt </w:t>
      </w:r>
      <w:fldSimple w:instr=" REF _Ref115248117 \r \h  \* MERGEFORMAT ">
        <w:r w:rsidR="00320CDD" w:rsidRPr="00EB0954">
          <w:rPr>
            <w:rFonts w:ascii="Minion Pro" w:hAnsi="Minion Pro"/>
            <w:color w:val="000000"/>
          </w:rPr>
          <w:t>29.3</w:t>
        </w:r>
      </w:fldSimple>
      <w:r w:rsidRPr="00EB0954">
        <w:rPr>
          <w:rFonts w:ascii="Minion Pro" w:hAnsi="Minion Pro"/>
          <w:color w:val="000000"/>
        </w:rPr>
        <w:t>.</w:t>
      </w:r>
    </w:p>
    <w:p w:rsidR="0095379A" w:rsidRPr="00EB0954" w:rsidRDefault="0095379A" w:rsidP="0095379A">
      <w:pPr>
        <w:rPr>
          <w:rFonts w:ascii="Minion Pro" w:hAnsi="Minion Pro"/>
          <w:color w:val="000000"/>
        </w:rPr>
      </w:pPr>
    </w:p>
    <w:p w:rsidR="0095379A" w:rsidRPr="00EB0954" w:rsidRDefault="0095379A" w:rsidP="0095379A">
      <w:pPr>
        <w:rPr>
          <w:rFonts w:ascii="Minion Pro" w:hAnsi="Minion Pro"/>
          <w:color w:val="000000"/>
        </w:rPr>
      </w:pPr>
      <w:r w:rsidRPr="00EB0954">
        <w:rPr>
          <w:rFonts w:ascii="Minion Pro" w:hAnsi="Minion Pro"/>
          <w:color w:val="000000"/>
        </w:rPr>
        <w:t>En Parts samlede udskydelser af tidsplanen kan højest udgøre 40 Arbejdsdage. I bere</w:t>
      </w:r>
      <w:r w:rsidRPr="00EB0954">
        <w:rPr>
          <w:rFonts w:ascii="Minion Pro" w:hAnsi="Minion Pro"/>
          <w:color w:val="000000"/>
        </w:rPr>
        <w:t>g</w:t>
      </w:r>
      <w:r w:rsidRPr="00EB0954">
        <w:rPr>
          <w:rFonts w:ascii="Minion Pro" w:hAnsi="Minion Pro"/>
          <w:color w:val="000000"/>
        </w:rPr>
        <w:t xml:space="preserve">ningen heraf indgår ikke en Parts </w:t>
      </w:r>
      <w:proofErr w:type="spellStart"/>
      <w:r w:rsidRPr="00EB0954">
        <w:rPr>
          <w:rFonts w:ascii="Minion Pro" w:hAnsi="Minion Pro"/>
          <w:color w:val="000000"/>
        </w:rPr>
        <w:t>contra-udskydelse</w:t>
      </w:r>
      <w:proofErr w:type="spellEnd"/>
      <w:r w:rsidRPr="00EB0954">
        <w:rPr>
          <w:rFonts w:ascii="Minion Pro" w:hAnsi="Minion Pro"/>
          <w:color w:val="000000"/>
        </w:rPr>
        <w:t xml:space="preserve"> af tidsfrister. Betalinger udskydes tilsvarende. Parterne har ikke krav på godtgørelse af omkostninger i anledning af en udskydelse, herunder rente af udsku</w:t>
      </w:r>
      <w:r w:rsidRPr="00EB0954">
        <w:rPr>
          <w:rFonts w:ascii="Minion Pro" w:hAnsi="Minion Pro"/>
          <w:color w:val="000000"/>
        </w:rPr>
        <w:t>d</w:t>
      </w:r>
      <w:r w:rsidRPr="00EB0954">
        <w:rPr>
          <w:rFonts w:ascii="Minion Pro" w:hAnsi="Minion Pro"/>
          <w:color w:val="000000"/>
        </w:rPr>
        <w:t xml:space="preserve">te betalinger. </w:t>
      </w:r>
    </w:p>
    <w:p w:rsidR="0095379A" w:rsidRPr="00EB0954" w:rsidRDefault="0095379A" w:rsidP="0095379A">
      <w:pPr>
        <w:rPr>
          <w:rFonts w:ascii="Minion Pro" w:hAnsi="Minion Pro"/>
          <w:color w:val="000000"/>
        </w:rPr>
      </w:pPr>
    </w:p>
    <w:p w:rsidR="0095379A" w:rsidRPr="00EB0954" w:rsidRDefault="0095379A" w:rsidP="0095379A">
      <w:pPr>
        <w:pStyle w:val="Overskrift2"/>
        <w:numPr>
          <w:ilvl w:val="1"/>
          <w:numId w:val="21"/>
        </w:numPr>
        <w:rPr>
          <w:rFonts w:ascii="Minion Pro" w:hAnsi="Minion Pro"/>
        </w:rPr>
      </w:pPr>
      <w:bookmarkStart w:id="206" w:name="_Toc132624871"/>
      <w:bookmarkStart w:id="207" w:name="_Toc132625043"/>
      <w:bookmarkStart w:id="208" w:name="_Toc132698594"/>
      <w:bookmarkStart w:id="209" w:name="_Toc132624873"/>
      <w:bookmarkStart w:id="210" w:name="_Toc132625045"/>
      <w:bookmarkStart w:id="211" w:name="_Toc132698596"/>
      <w:bookmarkStart w:id="212" w:name="_Toc132624875"/>
      <w:bookmarkStart w:id="213" w:name="_Toc132625047"/>
      <w:bookmarkStart w:id="214" w:name="_Toc132698598"/>
      <w:bookmarkStart w:id="215" w:name="_Toc183314887"/>
      <w:bookmarkStart w:id="216" w:name="_Toc262556933"/>
      <w:bookmarkStart w:id="217" w:name="_Toc263682122"/>
      <w:bookmarkStart w:id="218" w:name="_Ref93470716"/>
      <w:bookmarkStart w:id="219" w:name="_Ref93471340"/>
      <w:bookmarkEnd w:id="206"/>
      <w:bookmarkEnd w:id="207"/>
      <w:bookmarkEnd w:id="208"/>
      <w:bookmarkEnd w:id="209"/>
      <w:bookmarkEnd w:id="210"/>
      <w:bookmarkEnd w:id="211"/>
      <w:bookmarkEnd w:id="212"/>
      <w:bookmarkEnd w:id="213"/>
      <w:bookmarkEnd w:id="214"/>
      <w:r w:rsidRPr="00EB0954">
        <w:rPr>
          <w:rFonts w:ascii="Minion Pro" w:hAnsi="Minion Pro"/>
        </w:rPr>
        <w:t>Faseopdeling</w:t>
      </w:r>
      <w:bookmarkEnd w:id="215"/>
      <w:bookmarkEnd w:id="216"/>
      <w:bookmarkEnd w:id="217"/>
    </w:p>
    <w:p w:rsidR="0095379A" w:rsidRPr="00EB0954" w:rsidRDefault="0095379A" w:rsidP="0095379A">
      <w:pPr>
        <w:tabs>
          <w:tab w:val="clear" w:pos="567"/>
          <w:tab w:val="clear" w:pos="1134"/>
          <w:tab w:val="clear" w:pos="1701"/>
          <w:tab w:val="left" w:pos="540"/>
          <w:tab w:val="left" w:pos="1260"/>
          <w:tab w:val="left" w:pos="2160"/>
          <w:tab w:val="right" w:leader="dot" w:pos="7371"/>
        </w:tabs>
        <w:rPr>
          <w:rFonts w:ascii="Minion Pro" w:hAnsi="Minion Pro" w:cs="Tahoma"/>
          <w:color w:val="000000"/>
        </w:rPr>
      </w:pPr>
      <w:r w:rsidRPr="00EB0954">
        <w:rPr>
          <w:rFonts w:ascii="Minion Pro" w:hAnsi="Minion Pro"/>
        </w:rPr>
        <w:t xml:space="preserve">Såfremt Leverancen er opdelt i Delleverancer, indeholder </w:t>
      </w:r>
      <w:fldSimple w:instr=" REF _Ref262556532 \r \h  \* MERGEFORMAT ">
        <w:r w:rsidR="00320CDD" w:rsidRPr="00EB0954">
          <w:rPr>
            <w:rFonts w:ascii="Minion Pro" w:hAnsi="Minion Pro" w:cs="Tahoma"/>
            <w:color w:val="000000"/>
          </w:rPr>
          <w:t>bilag 1</w:t>
        </w:r>
      </w:fldSimple>
      <w:r w:rsidRPr="00EB0954">
        <w:rPr>
          <w:rFonts w:ascii="Minion Pro" w:hAnsi="Minion Pro"/>
          <w:color w:val="000000"/>
        </w:rPr>
        <w:t xml:space="preserve"> og </w:t>
      </w:r>
      <w:fldSimple w:instr=" REF _Ref114977763 \r \h  \* MERGEFORMAT ">
        <w:r w:rsidR="00320CDD" w:rsidRPr="00EB0954">
          <w:rPr>
            <w:rFonts w:ascii="Minion Pro" w:hAnsi="Minion Pro"/>
          </w:rPr>
          <w:t>bilag 3</w:t>
        </w:r>
      </w:fldSimple>
      <w:r w:rsidRPr="00EB0954">
        <w:rPr>
          <w:rFonts w:ascii="Minion Pro" w:hAnsi="Minion Pro" w:cs="Tahoma"/>
          <w:color w:val="000000"/>
        </w:rPr>
        <w:t xml:space="preserve"> </w:t>
      </w:r>
      <w:r w:rsidRPr="00EB0954">
        <w:rPr>
          <w:rFonts w:ascii="Minion Pro" w:hAnsi="Minion Pro"/>
          <w:color w:val="000000"/>
        </w:rPr>
        <w:t xml:space="preserve">en angivelse af </w:t>
      </w:r>
      <w:r w:rsidRPr="00EB0954">
        <w:rPr>
          <w:rFonts w:ascii="Minion Pro" w:hAnsi="Minion Pro"/>
        </w:rPr>
        <w:t>a</w:t>
      </w:r>
      <w:r w:rsidRPr="00EB0954">
        <w:rPr>
          <w:rFonts w:ascii="Minion Pro" w:hAnsi="Minion Pro" w:cs="Tahoma"/>
          <w:color w:val="000000"/>
        </w:rPr>
        <w:t>ntal Faser, tidsfrister og det nærmere indhold af de enkelte Delleverancer.</w:t>
      </w:r>
    </w:p>
    <w:p w:rsidR="0095379A" w:rsidRPr="00EB0954" w:rsidRDefault="0095379A" w:rsidP="0095379A">
      <w:pPr>
        <w:tabs>
          <w:tab w:val="clear" w:pos="567"/>
          <w:tab w:val="clear" w:pos="1134"/>
          <w:tab w:val="clear" w:pos="1701"/>
          <w:tab w:val="left" w:pos="540"/>
          <w:tab w:val="left" w:pos="1260"/>
          <w:tab w:val="left" w:pos="2160"/>
          <w:tab w:val="right" w:leader="dot" w:pos="7371"/>
        </w:tabs>
        <w:rPr>
          <w:rFonts w:ascii="Minion Pro" w:hAnsi="Minion Pro" w:cs="Tahoma"/>
          <w:color w:val="000000"/>
        </w:rPr>
      </w:pPr>
    </w:p>
    <w:p w:rsidR="0095379A" w:rsidRPr="00EB0954" w:rsidRDefault="0095379A" w:rsidP="0095379A">
      <w:pPr>
        <w:tabs>
          <w:tab w:val="clear" w:pos="567"/>
          <w:tab w:val="clear" w:pos="1134"/>
          <w:tab w:val="clear" w:pos="1701"/>
          <w:tab w:val="left" w:pos="540"/>
          <w:tab w:val="left" w:pos="1260"/>
          <w:tab w:val="left" w:pos="2160"/>
          <w:tab w:val="right" w:leader="dot" w:pos="7371"/>
        </w:tabs>
        <w:rPr>
          <w:rFonts w:ascii="Minion Pro" w:hAnsi="Minion Pro" w:cs="Tahoma"/>
          <w:color w:val="000000"/>
        </w:rPr>
      </w:pPr>
      <w:r w:rsidRPr="00EB0954">
        <w:rPr>
          <w:rFonts w:ascii="Minion Pro" w:hAnsi="Minion Pro" w:cs="Tahoma"/>
          <w:color w:val="000000"/>
        </w:rPr>
        <w:t xml:space="preserve">Der gennemføres afprøvning af hver Delleverance og af Leverancen som helhed, jf. punkt </w:t>
      </w:r>
      <w:fldSimple w:instr=" REF _Ref132684132 \r \h  \* MERGEFORMAT ">
        <w:r w:rsidR="00320CDD" w:rsidRPr="00EB0954">
          <w:rPr>
            <w:rFonts w:ascii="Minion Pro" w:hAnsi="Minion Pro" w:cs="Tahoma"/>
            <w:color w:val="000000"/>
          </w:rPr>
          <w:t>8</w:t>
        </w:r>
      </w:fldSimple>
      <w:r w:rsidRPr="00EB0954">
        <w:rPr>
          <w:rFonts w:ascii="Minion Pro" w:hAnsi="Minion Pro" w:cs="Tahoma"/>
          <w:color w:val="000000"/>
        </w:rPr>
        <w:t>.</w:t>
      </w:r>
    </w:p>
    <w:p w:rsidR="0095379A" w:rsidRPr="00EB0954" w:rsidRDefault="0095379A" w:rsidP="0095379A">
      <w:pPr>
        <w:tabs>
          <w:tab w:val="clear" w:pos="567"/>
          <w:tab w:val="clear" w:pos="1134"/>
          <w:tab w:val="clear" w:pos="1701"/>
          <w:tab w:val="left" w:pos="540"/>
          <w:tab w:val="left" w:pos="1260"/>
          <w:tab w:val="left" w:pos="2160"/>
          <w:tab w:val="right" w:leader="dot" w:pos="7371"/>
        </w:tabs>
        <w:rPr>
          <w:rFonts w:ascii="Minion Pro" w:hAnsi="Minion Pro" w:cs="Tahoma"/>
          <w:color w:val="000000"/>
        </w:rPr>
      </w:pPr>
    </w:p>
    <w:p w:rsidR="0095379A" w:rsidRPr="00EB0954" w:rsidRDefault="0095379A" w:rsidP="0095379A">
      <w:pPr>
        <w:tabs>
          <w:tab w:val="clear" w:pos="567"/>
          <w:tab w:val="clear" w:pos="1134"/>
          <w:tab w:val="clear" w:pos="1701"/>
          <w:tab w:val="left" w:pos="540"/>
          <w:tab w:val="left" w:pos="1260"/>
          <w:tab w:val="left" w:pos="2160"/>
          <w:tab w:val="right" w:leader="dot" w:pos="7371"/>
        </w:tabs>
        <w:rPr>
          <w:rFonts w:ascii="Minion Pro" w:hAnsi="Minion Pro" w:cs="Tahoma"/>
          <w:color w:val="000000"/>
        </w:rPr>
      </w:pPr>
      <w:r w:rsidRPr="00EB0954">
        <w:rPr>
          <w:rFonts w:ascii="Minion Pro" w:hAnsi="Minion Pro" w:cs="Tahoma"/>
          <w:color w:val="000000"/>
        </w:rPr>
        <w:t xml:space="preserve">Der kan ske Ibrugtagning af en Delleverance under de i punkt </w:t>
      </w:r>
      <w:fldSimple w:instr=" REF _Ref105828050 \r \h  \* MERGEFORMAT ">
        <w:r w:rsidR="00320CDD" w:rsidRPr="00EB0954">
          <w:rPr>
            <w:rFonts w:ascii="Minion Pro" w:hAnsi="Minion Pro" w:cs="Tahoma"/>
            <w:color w:val="000000"/>
          </w:rPr>
          <w:t>9</w:t>
        </w:r>
      </w:fldSimple>
      <w:r w:rsidRPr="00EB0954">
        <w:rPr>
          <w:rFonts w:ascii="Minion Pro" w:hAnsi="Minion Pro" w:cs="Tahoma"/>
          <w:color w:val="000000"/>
        </w:rPr>
        <w:t xml:space="preserve"> angivne betingelser.</w:t>
      </w:r>
    </w:p>
    <w:p w:rsidR="0095379A" w:rsidRPr="00EB0954" w:rsidRDefault="0095379A" w:rsidP="0095379A">
      <w:pPr>
        <w:tabs>
          <w:tab w:val="clear" w:pos="567"/>
          <w:tab w:val="clear" w:pos="1134"/>
          <w:tab w:val="clear" w:pos="1701"/>
          <w:tab w:val="left" w:pos="540"/>
          <w:tab w:val="left" w:pos="1260"/>
          <w:tab w:val="left" w:pos="2160"/>
          <w:tab w:val="right" w:leader="dot" w:pos="7371"/>
        </w:tabs>
        <w:rPr>
          <w:rFonts w:ascii="Minion Pro" w:hAnsi="Minion Pro" w:cs="Tahoma"/>
          <w:color w:val="000000"/>
        </w:rPr>
      </w:pPr>
    </w:p>
    <w:p w:rsidR="0095379A" w:rsidRPr="00EB0954" w:rsidRDefault="0095379A" w:rsidP="0095379A">
      <w:pPr>
        <w:tabs>
          <w:tab w:val="clear" w:pos="567"/>
          <w:tab w:val="clear" w:pos="1134"/>
          <w:tab w:val="clear" w:pos="1701"/>
          <w:tab w:val="left" w:pos="540"/>
          <w:tab w:val="left" w:pos="1260"/>
          <w:tab w:val="left" w:pos="2160"/>
          <w:tab w:val="right" w:leader="dot" w:pos="7371"/>
        </w:tabs>
        <w:rPr>
          <w:rFonts w:ascii="Minion Pro" w:hAnsi="Minion Pro" w:cs="Tahoma"/>
          <w:color w:val="000000"/>
        </w:rPr>
      </w:pPr>
      <w:r w:rsidRPr="00EB0954">
        <w:rPr>
          <w:rFonts w:ascii="Minion Pro" w:hAnsi="Minion Pro" w:cs="Tahoma"/>
          <w:color w:val="000000"/>
        </w:rPr>
        <w:t>Overtagelse af Delleverancer sker samlet ved godkendelse af overtagelsesprøve for Lev</w:t>
      </w:r>
      <w:r w:rsidRPr="00EB0954">
        <w:rPr>
          <w:rFonts w:ascii="Minion Pro" w:hAnsi="Minion Pro" w:cs="Tahoma"/>
          <w:color w:val="000000"/>
        </w:rPr>
        <w:t>e</w:t>
      </w:r>
      <w:r w:rsidRPr="00EB0954">
        <w:rPr>
          <w:rFonts w:ascii="Minion Pro" w:hAnsi="Minion Pro" w:cs="Tahoma"/>
          <w:color w:val="000000"/>
        </w:rPr>
        <w:t xml:space="preserve">rancen, jf. punkt </w:t>
      </w:r>
      <w:fldSimple w:instr=" REF _Ref115500553 \r \h  \* MERGEFORMAT ">
        <w:r w:rsidR="00320CDD" w:rsidRPr="00EB0954">
          <w:rPr>
            <w:rFonts w:ascii="Minion Pro" w:hAnsi="Minion Pro" w:cs="Tahoma"/>
            <w:color w:val="000000"/>
          </w:rPr>
          <w:t>10</w:t>
        </w:r>
      </w:fldSimple>
      <w:r w:rsidRPr="00EB0954">
        <w:rPr>
          <w:rFonts w:ascii="Minion Pro" w:hAnsi="Minion Pro" w:cs="Tahoma"/>
          <w:color w:val="000000"/>
        </w:rPr>
        <w:t>.</w:t>
      </w:r>
    </w:p>
    <w:p w:rsidR="0095379A" w:rsidRPr="00EB0954" w:rsidRDefault="0095379A" w:rsidP="0095379A">
      <w:pPr>
        <w:rPr>
          <w:rFonts w:ascii="Minion Pro" w:hAnsi="Minion Pro"/>
        </w:rPr>
      </w:pPr>
    </w:p>
    <w:p w:rsidR="0095379A" w:rsidRPr="00EB0954" w:rsidRDefault="0095379A" w:rsidP="0095379A">
      <w:pPr>
        <w:pStyle w:val="Overskrift1"/>
        <w:numPr>
          <w:ilvl w:val="0"/>
          <w:numId w:val="21"/>
        </w:numPr>
        <w:rPr>
          <w:rFonts w:ascii="Minion Pro" w:hAnsi="Minion Pro"/>
        </w:rPr>
      </w:pPr>
      <w:bookmarkStart w:id="220" w:name="_Ref132684132"/>
      <w:bookmarkStart w:id="221" w:name="_Toc183314888"/>
      <w:bookmarkStart w:id="222" w:name="_Toc262556934"/>
      <w:bookmarkStart w:id="223" w:name="_Toc263682123"/>
      <w:bookmarkEnd w:id="218"/>
      <w:bookmarkEnd w:id="219"/>
      <w:r w:rsidRPr="00EB0954">
        <w:rPr>
          <w:rFonts w:ascii="Minion Pro" w:hAnsi="Minion Pro"/>
        </w:rPr>
        <w:lastRenderedPageBreak/>
        <w:t>Afprøvning</w:t>
      </w:r>
      <w:bookmarkEnd w:id="195"/>
      <w:bookmarkEnd w:id="220"/>
      <w:bookmarkEnd w:id="221"/>
      <w:bookmarkEnd w:id="222"/>
      <w:bookmarkEnd w:id="223"/>
    </w:p>
    <w:p w:rsidR="0095379A" w:rsidRPr="00EB0954" w:rsidRDefault="0095379A" w:rsidP="0095379A">
      <w:pPr>
        <w:pStyle w:val="Overskrift2"/>
        <w:numPr>
          <w:ilvl w:val="1"/>
          <w:numId w:val="21"/>
        </w:numPr>
        <w:rPr>
          <w:rFonts w:ascii="Minion Pro" w:hAnsi="Minion Pro"/>
        </w:rPr>
      </w:pPr>
      <w:bookmarkStart w:id="224" w:name="_Ref93556916"/>
      <w:bookmarkStart w:id="225" w:name="_Toc93722660"/>
      <w:bookmarkStart w:id="226" w:name="_Toc183314889"/>
      <w:bookmarkStart w:id="227" w:name="_Toc262556935"/>
      <w:bookmarkStart w:id="228" w:name="_Toc263682124"/>
      <w:r w:rsidRPr="00EB0954">
        <w:rPr>
          <w:rFonts w:ascii="Minion Pro" w:hAnsi="Minion Pro"/>
        </w:rPr>
        <w:t>Generelt</w:t>
      </w:r>
      <w:bookmarkEnd w:id="224"/>
      <w:bookmarkEnd w:id="225"/>
      <w:bookmarkEnd w:id="226"/>
      <w:bookmarkEnd w:id="227"/>
      <w:bookmarkEnd w:id="228"/>
    </w:p>
    <w:p w:rsidR="0095379A" w:rsidRPr="00EB0954" w:rsidRDefault="0095379A" w:rsidP="0095379A">
      <w:pPr>
        <w:tabs>
          <w:tab w:val="clear" w:pos="567"/>
          <w:tab w:val="clear" w:pos="1134"/>
          <w:tab w:val="clear" w:pos="1701"/>
          <w:tab w:val="left" w:pos="540"/>
          <w:tab w:val="left" w:pos="1260"/>
          <w:tab w:val="left" w:pos="2160"/>
          <w:tab w:val="right" w:leader="dot" w:pos="7371"/>
        </w:tabs>
        <w:rPr>
          <w:rFonts w:ascii="Minion Pro" w:hAnsi="Minion Pro" w:cs="Tahoma"/>
          <w:bCs w:val="0"/>
          <w:color w:val="000000"/>
        </w:rPr>
      </w:pPr>
      <w:r w:rsidRPr="00EB0954">
        <w:rPr>
          <w:rFonts w:ascii="Minion Pro" w:hAnsi="Minion Pro" w:cs="Tahoma"/>
          <w:bCs w:val="0"/>
          <w:color w:val="000000"/>
        </w:rPr>
        <w:t xml:space="preserve">Medmindre andet er angivet i </w:t>
      </w:r>
      <w:fldSimple w:instr=" REF _Ref93471371 \r \h  \* MERGEFORMAT ">
        <w:r w:rsidR="00320CDD" w:rsidRPr="00EB0954">
          <w:rPr>
            <w:rFonts w:ascii="Minion Pro" w:hAnsi="Minion Pro" w:cs="Tahoma"/>
            <w:bCs w:val="0"/>
            <w:color w:val="000000"/>
          </w:rPr>
          <w:t>bilag 14</w:t>
        </w:r>
      </w:fldSimple>
      <w:r w:rsidRPr="00EB0954">
        <w:rPr>
          <w:rFonts w:ascii="Minion Pro" w:hAnsi="Minion Pro" w:cs="Tahoma"/>
          <w:bCs w:val="0"/>
          <w:color w:val="000000"/>
        </w:rPr>
        <w:t>, sker afprøvning af en Leverance ved en fabrik</w:t>
      </w:r>
      <w:r w:rsidRPr="00EB0954">
        <w:rPr>
          <w:rFonts w:ascii="Minion Pro" w:hAnsi="Minion Pro" w:cs="Tahoma"/>
          <w:bCs w:val="0"/>
          <w:color w:val="000000"/>
        </w:rPr>
        <w:t>s</w:t>
      </w:r>
      <w:r w:rsidRPr="00EB0954">
        <w:rPr>
          <w:rFonts w:ascii="Minion Pro" w:hAnsi="Minion Pro" w:cs="Tahoma"/>
          <w:bCs w:val="0"/>
          <w:color w:val="000000"/>
        </w:rPr>
        <w:t>prøve og en delleveranceprøve for hver Fase, samt en overtagelsesprøve og en driftspr</w:t>
      </w:r>
      <w:r w:rsidRPr="00EB0954">
        <w:rPr>
          <w:rFonts w:ascii="Minion Pro" w:hAnsi="Minion Pro" w:cs="Tahoma"/>
          <w:bCs w:val="0"/>
          <w:color w:val="000000"/>
        </w:rPr>
        <w:t>ø</w:t>
      </w:r>
      <w:r w:rsidRPr="00EB0954">
        <w:rPr>
          <w:rFonts w:ascii="Minion Pro" w:hAnsi="Minion Pro" w:cs="Tahoma"/>
          <w:bCs w:val="0"/>
          <w:color w:val="000000"/>
        </w:rPr>
        <w:t xml:space="preserve">ve for Leverancen som helhed. Såfremt en Delleverance kan ibrugtages særskilt, jf. punkt </w:t>
      </w:r>
      <w:fldSimple w:instr=" REF _Ref105828050 \r \h  \* MERGEFORMAT ">
        <w:r w:rsidR="00320CDD" w:rsidRPr="00EB0954">
          <w:rPr>
            <w:rFonts w:ascii="Minion Pro" w:hAnsi="Minion Pro" w:cs="Tahoma"/>
            <w:bCs w:val="0"/>
            <w:color w:val="000000"/>
          </w:rPr>
          <w:t>9</w:t>
        </w:r>
      </w:fldSimple>
      <w:r w:rsidRPr="00EB0954">
        <w:rPr>
          <w:rFonts w:ascii="Minion Pro" w:hAnsi="Minion Pro" w:cs="Tahoma"/>
          <w:bCs w:val="0"/>
          <w:color w:val="000000"/>
        </w:rPr>
        <w:t>, gennemføres tillige en drift</w:t>
      </w:r>
      <w:r w:rsidRPr="00EB0954">
        <w:rPr>
          <w:rFonts w:ascii="Minion Pro" w:hAnsi="Minion Pro" w:cs="Tahoma"/>
          <w:bCs w:val="0"/>
          <w:color w:val="000000"/>
        </w:rPr>
        <w:t>s</w:t>
      </w:r>
      <w:r w:rsidRPr="00EB0954">
        <w:rPr>
          <w:rFonts w:ascii="Minion Pro" w:hAnsi="Minion Pro" w:cs="Tahoma"/>
          <w:bCs w:val="0"/>
          <w:color w:val="000000"/>
        </w:rPr>
        <w:t>prøve for en sådan Delleverance. Først når overtagelsesprøven for Leverancen som helhed er skriftligt godkendt af Kunden, anses Leverancen for overtaget. Eventuelle særlige godkendelse</w:t>
      </w:r>
      <w:r w:rsidRPr="00EB0954">
        <w:rPr>
          <w:rFonts w:ascii="Minion Pro" w:hAnsi="Minion Pro" w:cs="Tahoma"/>
          <w:bCs w:val="0"/>
          <w:color w:val="000000"/>
        </w:rPr>
        <w:t>s</w:t>
      </w:r>
      <w:r w:rsidRPr="00EB0954">
        <w:rPr>
          <w:rFonts w:ascii="Minion Pro" w:hAnsi="Minion Pro" w:cs="Tahoma"/>
          <w:bCs w:val="0"/>
          <w:color w:val="000000"/>
        </w:rPr>
        <w:t>procedurer for dele af Leverancen er beskr</w:t>
      </w:r>
      <w:r w:rsidRPr="00EB0954">
        <w:rPr>
          <w:rFonts w:ascii="Minion Pro" w:hAnsi="Minion Pro" w:cs="Tahoma"/>
          <w:bCs w:val="0"/>
          <w:color w:val="000000"/>
        </w:rPr>
        <w:t>e</w:t>
      </w:r>
      <w:r w:rsidRPr="00EB0954">
        <w:rPr>
          <w:rFonts w:ascii="Minion Pro" w:hAnsi="Minion Pro" w:cs="Tahoma"/>
          <w:bCs w:val="0"/>
          <w:color w:val="000000"/>
        </w:rPr>
        <w:t xml:space="preserve">vet i </w:t>
      </w:r>
      <w:fldSimple w:instr=" REF _Ref93471371 \r \h  \* MERGEFORMAT ">
        <w:r w:rsidR="00320CDD" w:rsidRPr="00EB0954">
          <w:rPr>
            <w:rFonts w:ascii="Minion Pro" w:hAnsi="Minion Pro" w:cs="Tahoma"/>
            <w:bCs w:val="0"/>
            <w:color w:val="000000"/>
          </w:rPr>
          <w:t>bilag 14</w:t>
        </w:r>
      </w:fldSimple>
      <w:r w:rsidRPr="00EB0954">
        <w:rPr>
          <w:rFonts w:ascii="Minion Pro" w:hAnsi="Minion Pro" w:cs="Tahoma"/>
          <w:bCs w:val="0"/>
          <w:color w:val="000000"/>
        </w:rPr>
        <w:t>.</w:t>
      </w:r>
    </w:p>
    <w:p w:rsidR="0095379A" w:rsidRPr="00EB0954" w:rsidRDefault="0095379A" w:rsidP="0095379A">
      <w:pPr>
        <w:tabs>
          <w:tab w:val="clear" w:pos="567"/>
          <w:tab w:val="clear" w:pos="1134"/>
          <w:tab w:val="clear" w:pos="1701"/>
          <w:tab w:val="left" w:pos="540"/>
          <w:tab w:val="left" w:pos="1260"/>
          <w:tab w:val="left" w:pos="2160"/>
          <w:tab w:val="right" w:leader="dot" w:pos="7371"/>
        </w:tabs>
        <w:rPr>
          <w:rFonts w:ascii="Minion Pro" w:hAnsi="Minion Pro" w:cs="Tahoma"/>
          <w:bCs w:val="0"/>
          <w:color w:val="000000"/>
        </w:rPr>
      </w:pPr>
    </w:p>
    <w:p w:rsidR="0095379A" w:rsidRPr="00EB0954" w:rsidRDefault="0095379A" w:rsidP="0095379A">
      <w:pPr>
        <w:tabs>
          <w:tab w:val="clear" w:pos="567"/>
          <w:tab w:val="clear" w:pos="1134"/>
          <w:tab w:val="clear" w:pos="1701"/>
          <w:tab w:val="left" w:pos="540"/>
          <w:tab w:val="left" w:pos="1260"/>
          <w:tab w:val="left" w:pos="2160"/>
          <w:tab w:val="right" w:leader="dot" w:pos="7371"/>
        </w:tabs>
        <w:rPr>
          <w:rFonts w:ascii="Minion Pro" w:hAnsi="Minion Pro" w:cs="Tahoma"/>
          <w:bCs w:val="0"/>
          <w:color w:val="000000"/>
        </w:rPr>
      </w:pPr>
      <w:r w:rsidRPr="00EB0954">
        <w:rPr>
          <w:rFonts w:ascii="Minion Pro" w:hAnsi="Minion Pro" w:cs="Tahoma"/>
          <w:bCs w:val="0"/>
          <w:color w:val="000000"/>
        </w:rPr>
        <w:t>Såfremt der leveres udstyr, foretages der tillige en installationsprøve.</w:t>
      </w:r>
    </w:p>
    <w:p w:rsidR="0095379A" w:rsidRPr="00EB0954" w:rsidRDefault="0095379A" w:rsidP="0095379A">
      <w:pPr>
        <w:tabs>
          <w:tab w:val="clear" w:pos="567"/>
          <w:tab w:val="clear" w:pos="1134"/>
          <w:tab w:val="clear" w:pos="1701"/>
          <w:tab w:val="left" w:pos="540"/>
          <w:tab w:val="left" w:pos="1260"/>
          <w:tab w:val="left" w:pos="2160"/>
          <w:tab w:val="right" w:leader="dot" w:pos="7371"/>
        </w:tabs>
        <w:rPr>
          <w:rFonts w:ascii="Minion Pro" w:hAnsi="Minion Pro" w:cs="Tahoma"/>
          <w:bCs w:val="0"/>
          <w:color w:val="000000"/>
        </w:rPr>
      </w:pPr>
    </w:p>
    <w:p w:rsidR="0095379A" w:rsidRPr="00EB0954" w:rsidRDefault="0095379A" w:rsidP="0095379A">
      <w:pPr>
        <w:rPr>
          <w:rFonts w:ascii="Minion Pro" w:hAnsi="Minion Pro"/>
        </w:rPr>
      </w:pPr>
      <w:r w:rsidRPr="00EB0954">
        <w:rPr>
          <w:rFonts w:ascii="Minion Pro" w:hAnsi="Minion Pro"/>
        </w:rPr>
        <w:t xml:space="preserve">Tidspunktet for en prøves gennemførelse fremgår af tidsplanen, jf. </w:t>
      </w:r>
      <w:fldSimple w:instr=" REF _Ref262556532 \r \h  \* MERGEFORMAT ">
        <w:r w:rsidR="00320CDD" w:rsidRPr="00EB0954">
          <w:rPr>
            <w:rFonts w:ascii="Minion Pro" w:hAnsi="Minion Pro" w:cs="Tahoma"/>
            <w:color w:val="000000"/>
          </w:rPr>
          <w:t>bilag 1</w:t>
        </w:r>
      </w:fldSimple>
      <w:r w:rsidRPr="00EB0954">
        <w:rPr>
          <w:rFonts w:ascii="Minion Pro" w:hAnsi="Minion Pro"/>
        </w:rPr>
        <w:t>.</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Delleveranceprøve, overtagelsesprøve og driftsprøve skal gennemføres under forhold, der i videst muligt omfang svarer til en normal driftssituation.</w:t>
      </w:r>
    </w:p>
    <w:p w:rsidR="0095379A" w:rsidRPr="00EB0954" w:rsidRDefault="0095379A" w:rsidP="0095379A">
      <w:pPr>
        <w:tabs>
          <w:tab w:val="clear" w:pos="567"/>
          <w:tab w:val="clear" w:pos="1134"/>
          <w:tab w:val="clear" w:pos="1701"/>
          <w:tab w:val="left" w:pos="540"/>
          <w:tab w:val="left" w:pos="1260"/>
          <w:tab w:val="left" w:pos="2160"/>
          <w:tab w:val="right" w:leader="dot" w:pos="7371"/>
        </w:tabs>
        <w:rPr>
          <w:rFonts w:ascii="Minion Pro" w:hAnsi="Minion Pro" w:cs="Tahoma"/>
          <w:bCs w:val="0"/>
          <w:color w:val="000000"/>
        </w:rPr>
      </w:pPr>
    </w:p>
    <w:p w:rsidR="0095379A" w:rsidRPr="00EB0954" w:rsidRDefault="0095379A" w:rsidP="0095379A">
      <w:pPr>
        <w:rPr>
          <w:rFonts w:ascii="Minion Pro" w:hAnsi="Minion Pro"/>
        </w:rPr>
      </w:pPr>
      <w:r w:rsidRPr="00EB0954">
        <w:rPr>
          <w:rFonts w:ascii="Minion Pro" w:hAnsi="Minion Pro"/>
        </w:rPr>
        <w:t>Når en prøve er afsluttet, udarbejder Leverandøren straks en rapport over prøveforløbet med a</w:t>
      </w:r>
      <w:r w:rsidRPr="00EB0954">
        <w:rPr>
          <w:rFonts w:ascii="Minion Pro" w:hAnsi="Minion Pro"/>
        </w:rPr>
        <w:t>n</w:t>
      </w:r>
      <w:r w:rsidRPr="00EB0954">
        <w:rPr>
          <w:rFonts w:ascii="Minion Pro" w:hAnsi="Minion Pro"/>
        </w:rPr>
        <w:t>givelse af eventuelle konstaterede Fejl i en liste. For så vidt angår driftsprøve u</w:t>
      </w:r>
      <w:r w:rsidRPr="00EB0954">
        <w:rPr>
          <w:rFonts w:ascii="Minion Pro" w:hAnsi="Minion Pro"/>
        </w:rPr>
        <w:t>d</w:t>
      </w:r>
      <w:r w:rsidRPr="00EB0954">
        <w:rPr>
          <w:rFonts w:ascii="Minion Pro" w:hAnsi="Minion Pro"/>
        </w:rPr>
        <w:t xml:space="preserve">arbejder Kunden rapporten i forbindelse med driftsprøvens gennemførelse, medmindre Leverandøren skal varetage Driften. I så fald udarbejder Leverandøren rapporten. </w:t>
      </w:r>
    </w:p>
    <w:p w:rsidR="0095379A" w:rsidRPr="00EB0954" w:rsidRDefault="0095379A" w:rsidP="0095379A">
      <w:pPr>
        <w:tabs>
          <w:tab w:val="clear" w:pos="567"/>
          <w:tab w:val="clear" w:pos="1134"/>
          <w:tab w:val="clear" w:pos="1701"/>
          <w:tab w:val="left" w:pos="540"/>
          <w:tab w:val="left" w:pos="1260"/>
          <w:tab w:val="left" w:pos="2160"/>
          <w:tab w:val="right" w:leader="dot" w:pos="7371"/>
        </w:tabs>
        <w:rPr>
          <w:rFonts w:ascii="Minion Pro" w:hAnsi="Minion Pro" w:cs="Tahoma"/>
          <w:bCs w:val="0"/>
          <w:color w:val="000000"/>
        </w:rPr>
      </w:pPr>
    </w:p>
    <w:p w:rsidR="0095379A" w:rsidRPr="00EB0954" w:rsidRDefault="0095379A" w:rsidP="0095379A">
      <w:pPr>
        <w:tabs>
          <w:tab w:val="left" w:pos="0"/>
          <w:tab w:val="left" w:pos="1728"/>
          <w:tab w:val="left" w:pos="3024"/>
          <w:tab w:val="left" w:pos="4320"/>
          <w:tab w:val="left" w:pos="5616"/>
          <w:tab w:val="left" w:pos="6912"/>
          <w:tab w:val="left" w:pos="8208"/>
          <w:tab w:val="left" w:pos="8640"/>
          <w:tab w:val="left" w:pos="9360"/>
          <w:tab w:val="left" w:pos="10080"/>
        </w:tabs>
        <w:rPr>
          <w:rFonts w:ascii="Minion Pro" w:hAnsi="Minion Pro" w:cs="Tahoma"/>
        </w:rPr>
      </w:pPr>
      <w:r w:rsidRPr="00EB0954">
        <w:rPr>
          <w:rFonts w:ascii="Minion Pro" w:hAnsi="Minion Pro" w:cs="Tahoma"/>
        </w:rPr>
        <w:t>En prøve er bestået, når kravene til prøvens resultat er opfyldt. Kunden skal afgive Me</w:t>
      </w:r>
      <w:r w:rsidRPr="00EB0954">
        <w:rPr>
          <w:rFonts w:ascii="Minion Pro" w:hAnsi="Minion Pro" w:cs="Tahoma"/>
        </w:rPr>
        <w:t>d</w:t>
      </w:r>
      <w:r w:rsidRPr="00EB0954">
        <w:rPr>
          <w:rFonts w:ascii="Minion Pro" w:hAnsi="Minion Pro" w:cs="Tahoma"/>
        </w:rPr>
        <w:t>delelse om, hvorvidt prøven kan godken</w:t>
      </w:r>
      <w:r w:rsidRPr="00EB0954">
        <w:rPr>
          <w:rFonts w:ascii="Minion Pro" w:hAnsi="Minion Pro" w:cs="Tahoma"/>
        </w:rPr>
        <w:softHyphen/>
        <w:t xml:space="preserve">des. </w:t>
      </w:r>
      <w:r w:rsidRPr="00EB0954">
        <w:rPr>
          <w:rFonts w:ascii="Minion Pro" w:hAnsi="Minion Pro"/>
        </w:rPr>
        <w:t>Kan prøven ikke godkendes, skal Kunden senest 10 Arbejd</w:t>
      </w:r>
      <w:r w:rsidRPr="00EB0954">
        <w:rPr>
          <w:rFonts w:ascii="Minion Pro" w:hAnsi="Minion Pro"/>
        </w:rPr>
        <w:t>s</w:t>
      </w:r>
      <w:r w:rsidRPr="00EB0954">
        <w:rPr>
          <w:rFonts w:ascii="Minion Pro" w:hAnsi="Minion Pro"/>
        </w:rPr>
        <w:t>dage efter prøvens afslutning give Leverandøren Meddelelse om årsagen til den manglende go</w:t>
      </w:r>
      <w:r w:rsidRPr="00EB0954">
        <w:rPr>
          <w:rFonts w:ascii="Minion Pro" w:hAnsi="Minion Pro"/>
        </w:rPr>
        <w:t>d</w:t>
      </w:r>
      <w:r w:rsidRPr="00EB0954">
        <w:rPr>
          <w:rFonts w:ascii="Minion Pro" w:hAnsi="Minion Pro"/>
        </w:rPr>
        <w:t>kendelse. Såfremt Kunden ikke afgiver Meddelelse om godkendelsen inden fristen, kan Levera</w:t>
      </w:r>
      <w:r w:rsidRPr="00EB0954">
        <w:rPr>
          <w:rFonts w:ascii="Minion Pro" w:hAnsi="Minion Pro"/>
        </w:rPr>
        <w:t>n</w:t>
      </w:r>
      <w:r w:rsidRPr="00EB0954">
        <w:rPr>
          <w:rFonts w:ascii="Minion Pro" w:hAnsi="Minion Pro"/>
        </w:rPr>
        <w:t>døren afgive Meddelelse om, at prøven anses for godkendt, medmindre Kunden inden 10 A</w:t>
      </w:r>
      <w:r w:rsidRPr="00EB0954">
        <w:rPr>
          <w:rFonts w:ascii="Minion Pro" w:hAnsi="Minion Pro"/>
        </w:rPr>
        <w:t>r</w:t>
      </w:r>
      <w:r w:rsidRPr="00EB0954">
        <w:rPr>
          <w:rFonts w:ascii="Minion Pro" w:hAnsi="Minion Pro"/>
        </w:rPr>
        <w:t>bejdsdage afgiver Meddelelse om afvisning af pr</w:t>
      </w:r>
      <w:r w:rsidRPr="00EB0954">
        <w:rPr>
          <w:rFonts w:ascii="Minion Pro" w:hAnsi="Minion Pro"/>
        </w:rPr>
        <w:t>ø</w:t>
      </w:r>
      <w:r w:rsidRPr="00EB0954">
        <w:rPr>
          <w:rFonts w:ascii="Minion Pro" w:hAnsi="Minion Pro"/>
        </w:rPr>
        <w:t>ven.</w:t>
      </w:r>
    </w:p>
    <w:p w:rsidR="0095379A" w:rsidRPr="00EB0954" w:rsidRDefault="0095379A" w:rsidP="0095379A">
      <w:pPr>
        <w:tabs>
          <w:tab w:val="left" w:pos="0"/>
          <w:tab w:val="left" w:pos="1728"/>
          <w:tab w:val="left" w:pos="3024"/>
          <w:tab w:val="left" w:pos="4320"/>
          <w:tab w:val="left" w:pos="5616"/>
          <w:tab w:val="left" w:pos="6912"/>
          <w:tab w:val="left" w:pos="8208"/>
          <w:tab w:val="left" w:pos="8640"/>
          <w:tab w:val="left" w:pos="9360"/>
          <w:tab w:val="left" w:pos="10080"/>
        </w:tabs>
        <w:rPr>
          <w:rFonts w:ascii="Minion Pro" w:hAnsi="Minion Pro" w:cs="Tahoma"/>
        </w:rPr>
      </w:pPr>
    </w:p>
    <w:p w:rsidR="0095379A" w:rsidRPr="00EB0954" w:rsidRDefault="0095379A" w:rsidP="0095379A">
      <w:pPr>
        <w:tabs>
          <w:tab w:val="clear" w:pos="567"/>
          <w:tab w:val="left" w:pos="0"/>
          <w:tab w:val="left" w:pos="575"/>
          <w:tab w:val="left" w:pos="3600"/>
          <w:tab w:val="left" w:pos="5760"/>
          <w:tab w:val="left" w:pos="7920"/>
          <w:tab w:val="left" w:pos="8640"/>
          <w:tab w:val="left" w:pos="9360"/>
          <w:tab w:val="left" w:pos="10080"/>
        </w:tabs>
        <w:rPr>
          <w:rFonts w:ascii="Minion Pro" w:hAnsi="Minion Pro" w:cs="Tahoma"/>
        </w:rPr>
      </w:pPr>
      <w:r w:rsidRPr="00EB0954">
        <w:rPr>
          <w:rFonts w:ascii="Minion Pro" w:hAnsi="Minion Pro" w:cs="Tahoma"/>
        </w:rPr>
        <w:t>Såfremt Kunden udsteder godkendelse af en prøve, uanset at der består Fejl, som Parterne er o</w:t>
      </w:r>
      <w:r w:rsidRPr="00EB0954">
        <w:rPr>
          <w:rFonts w:ascii="Minion Pro" w:hAnsi="Minion Pro" w:cs="Tahoma"/>
        </w:rPr>
        <w:t>p</w:t>
      </w:r>
      <w:r w:rsidRPr="00EB0954">
        <w:rPr>
          <w:rFonts w:ascii="Minion Pro" w:hAnsi="Minion Pro" w:cs="Tahoma"/>
        </w:rPr>
        <w:t>mærksomme på, skal disse anføres i listen. Manglende optagelse i denne liste indebærer intet a</w:t>
      </w:r>
      <w:r w:rsidRPr="00EB0954">
        <w:rPr>
          <w:rFonts w:ascii="Minion Pro" w:hAnsi="Minion Pro" w:cs="Tahoma"/>
        </w:rPr>
        <w:t>f</w:t>
      </w:r>
      <w:r w:rsidRPr="00EB0954">
        <w:rPr>
          <w:rFonts w:ascii="Minion Pro" w:hAnsi="Minion Pro" w:cs="Tahoma"/>
        </w:rPr>
        <w:t xml:space="preserve">kald fra Kundens side på at kræve en Fejl afhjulpet. Dette gælder dog ikke, såfremt Kunden ved </w:t>
      </w:r>
      <w:r w:rsidRPr="00EB0954">
        <w:rPr>
          <w:rFonts w:ascii="Minion Pro" w:hAnsi="Minion Pro" w:cs="Tahoma"/>
        </w:rPr>
        <w:lastRenderedPageBreak/>
        <w:t>udstedelse af godkendelse er gjort udtrykkeligt opmærksom på Fejlen eller fravigelsen i øvrigt, og Parterne samtidig har ændret Leverancebeskrivelse (</w:t>
      </w:r>
      <w:fldSimple w:instr=" REF _Ref115495762 \r \h  \* MERGEFORMAT ">
        <w:r w:rsidR="00320CDD" w:rsidRPr="00EB0954">
          <w:rPr>
            <w:rFonts w:ascii="Minion Pro" w:hAnsi="Minion Pro" w:cs="Tahoma"/>
          </w:rPr>
          <w:t>bilag 3</w:t>
        </w:r>
      </w:fldSimple>
      <w:r w:rsidRPr="00EB0954">
        <w:rPr>
          <w:rFonts w:ascii="Minion Pro" w:hAnsi="Minion Pro" w:cs="Tahoma"/>
        </w:rPr>
        <w:t>) og øvrige bilag, således at disse stemmer overens med de ændringer, som den manglende fejlafhjælpning er udtryk for.</w:t>
      </w:r>
    </w:p>
    <w:p w:rsidR="0095379A" w:rsidRPr="00EB0954" w:rsidRDefault="0095379A" w:rsidP="0095379A">
      <w:pPr>
        <w:tabs>
          <w:tab w:val="clear" w:pos="567"/>
          <w:tab w:val="left" w:pos="0"/>
          <w:tab w:val="left" w:pos="575"/>
          <w:tab w:val="left" w:pos="3600"/>
          <w:tab w:val="left" w:pos="5760"/>
          <w:tab w:val="left" w:pos="7920"/>
          <w:tab w:val="left" w:pos="8640"/>
          <w:tab w:val="left" w:pos="9360"/>
          <w:tab w:val="left" w:pos="10080"/>
        </w:tabs>
        <w:rPr>
          <w:rFonts w:ascii="Minion Pro" w:hAnsi="Minion Pro" w:cs="Tahoma"/>
        </w:rPr>
      </w:pPr>
    </w:p>
    <w:p w:rsidR="0095379A" w:rsidRPr="00EB0954" w:rsidRDefault="0095379A" w:rsidP="0095379A">
      <w:pPr>
        <w:tabs>
          <w:tab w:val="left" w:pos="0"/>
          <w:tab w:val="left" w:pos="3600"/>
          <w:tab w:val="left" w:pos="5760"/>
          <w:tab w:val="left" w:pos="7920"/>
          <w:tab w:val="left" w:pos="8640"/>
          <w:tab w:val="left" w:pos="9360"/>
          <w:tab w:val="left" w:pos="10080"/>
        </w:tabs>
        <w:rPr>
          <w:rFonts w:ascii="Minion Pro" w:hAnsi="Minion Pro" w:cs="Tahoma"/>
        </w:rPr>
      </w:pPr>
      <w:r w:rsidRPr="00EB0954">
        <w:rPr>
          <w:rFonts w:ascii="Minion Pro" w:hAnsi="Minion Pro" w:cs="Tahoma"/>
        </w:rPr>
        <w:t>Det påhviler Leverandøren at ret</w:t>
      </w:r>
      <w:r w:rsidRPr="00EB0954">
        <w:rPr>
          <w:rFonts w:ascii="Minion Pro" w:hAnsi="Minion Pro" w:cs="Tahoma"/>
        </w:rPr>
        <w:softHyphen/>
        <w:t>te sådanne Fejl, som Parterne var opmærksomme på, men som ikke har hindret godkendelse af prøven. Er der ikke aftalt en tidsplan herfor i forbindelse med godkendelse af prøven, rettes Fejl i overensstemmelse med de i vedligeholdelsesordningen fastsa</w:t>
      </w:r>
      <w:r w:rsidRPr="00EB0954">
        <w:rPr>
          <w:rFonts w:ascii="Minion Pro" w:hAnsi="Minion Pro" w:cs="Tahoma"/>
        </w:rPr>
        <w:t>t</w:t>
      </w:r>
      <w:r w:rsidRPr="00EB0954">
        <w:rPr>
          <w:rFonts w:ascii="Minion Pro" w:hAnsi="Minion Pro" w:cs="Tahoma"/>
        </w:rPr>
        <w:t>te tidsfrister. Leverandøren skal i fornødent omfang over for Kunden dokumentere, at afhjæl</w:t>
      </w:r>
      <w:r w:rsidRPr="00EB0954">
        <w:rPr>
          <w:rFonts w:ascii="Minion Pro" w:hAnsi="Minion Pro" w:cs="Tahoma"/>
        </w:rPr>
        <w:t>p</w:t>
      </w:r>
      <w:r w:rsidRPr="00EB0954">
        <w:rPr>
          <w:rFonts w:ascii="Minion Pro" w:hAnsi="Minion Pro" w:cs="Tahoma"/>
        </w:rPr>
        <w:t>ning er sket.</w:t>
      </w:r>
    </w:p>
    <w:p w:rsidR="0095379A" w:rsidRPr="00EB0954" w:rsidRDefault="0095379A" w:rsidP="0095379A">
      <w:pPr>
        <w:tabs>
          <w:tab w:val="left" w:pos="0"/>
          <w:tab w:val="left" w:pos="3600"/>
          <w:tab w:val="left" w:pos="5760"/>
          <w:tab w:val="left" w:pos="7920"/>
          <w:tab w:val="left" w:pos="8640"/>
          <w:tab w:val="left" w:pos="9360"/>
          <w:tab w:val="left" w:pos="10080"/>
        </w:tabs>
        <w:rPr>
          <w:rFonts w:ascii="Minion Pro" w:hAnsi="Minion Pro" w:cs="Tahoma"/>
        </w:rPr>
      </w:pPr>
    </w:p>
    <w:p w:rsidR="0095379A" w:rsidRPr="00EB0954" w:rsidRDefault="0095379A" w:rsidP="0095379A">
      <w:pPr>
        <w:tabs>
          <w:tab w:val="left" w:pos="0"/>
          <w:tab w:val="left" w:pos="1728"/>
          <w:tab w:val="left" w:pos="3024"/>
          <w:tab w:val="left" w:pos="4320"/>
          <w:tab w:val="left" w:pos="5616"/>
          <w:tab w:val="left" w:pos="6912"/>
          <w:tab w:val="left" w:pos="8208"/>
          <w:tab w:val="left" w:pos="8640"/>
          <w:tab w:val="left" w:pos="9360"/>
          <w:tab w:val="left" w:pos="10080"/>
        </w:tabs>
        <w:rPr>
          <w:rFonts w:ascii="Minion Pro" w:hAnsi="Minion Pro" w:cs="Tahoma"/>
        </w:rPr>
      </w:pPr>
      <w:r w:rsidRPr="00EB0954">
        <w:rPr>
          <w:rFonts w:ascii="Minion Pro" w:hAnsi="Minion Pro" w:cs="Tahoma"/>
        </w:rPr>
        <w:t>Såfremt en prøve ikke bestås, er Leverandøren berettiget til at gentage denne prøve, indtil Kunden måtte hæve Kontrakten helt eller delvist efter bestemmelserne herom. Ge</w:t>
      </w:r>
      <w:r w:rsidRPr="00EB0954">
        <w:rPr>
          <w:rFonts w:ascii="Minion Pro" w:hAnsi="Minion Pro" w:cs="Tahoma"/>
        </w:rPr>
        <w:t>n</w:t>
      </w:r>
      <w:r w:rsidRPr="00EB0954">
        <w:rPr>
          <w:rFonts w:ascii="Minion Pro" w:hAnsi="Minion Pro" w:cs="Tahoma"/>
        </w:rPr>
        <w:t>tagelse af prøven skal ske med et varsel på mindst fem Arbejdsdage. Leverandøren er når som helst i forløbet berettiget til at standse en prøve, såfremt godkendelseskriterierne for en prøve ikke er opfyldt, således at alle ressourcer kan anvendes på at rette Fejlen. Ved en sådan standsning betragtes prøven som ikke bestået, og Kunden har ret til at kræve hele prøven gentaget. Leverandøren skal godtgøre Kundens rimelige og sædvanlige ek</w:t>
      </w:r>
      <w:r w:rsidRPr="00EB0954">
        <w:rPr>
          <w:rFonts w:ascii="Minion Pro" w:hAnsi="Minion Pro" w:cs="Tahoma"/>
        </w:rPr>
        <w:t>s</w:t>
      </w:r>
      <w:r w:rsidRPr="00EB0954">
        <w:rPr>
          <w:rFonts w:ascii="Minion Pro" w:hAnsi="Minion Pro" w:cs="Tahoma"/>
        </w:rPr>
        <w:t>terne meromkostninger ved prøvens gentagelse/udskydelse.</w:t>
      </w:r>
    </w:p>
    <w:p w:rsidR="0095379A" w:rsidRPr="00EB0954" w:rsidRDefault="0095379A" w:rsidP="0095379A">
      <w:pPr>
        <w:tabs>
          <w:tab w:val="left" w:pos="0"/>
          <w:tab w:val="left" w:pos="1728"/>
          <w:tab w:val="left" w:pos="3024"/>
          <w:tab w:val="left" w:pos="4320"/>
          <w:tab w:val="left" w:pos="5616"/>
          <w:tab w:val="left" w:pos="6912"/>
          <w:tab w:val="left" w:pos="8208"/>
          <w:tab w:val="left" w:pos="8640"/>
          <w:tab w:val="left" w:pos="9360"/>
          <w:tab w:val="left" w:pos="10080"/>
        </w:tabs>
        <w:rPr>
          <w:rFonts w:ascii="Minion Pro" w:hAnsi="Minion Pro" w:cs="Tahoma"/>
        </w:rPr>
      </w:pPr>
    </w:p>
    <w:p w:rsidR="0095379A" w:rsidRPr="00EB0954" w:rsidRDefault="0095379A" w:rsidP="0095379A">
      <w:pPr>
        <w:tabs>
          <w:tab w:val="clear" w:pos="567"/>
          <w:tab w:val="clear" w:pos="1134"/>
          <w:tab w:val="clear" w:pos="1701"/>
          <w:tab w:val="left" w:pos="540"/>
          <w:tab w:val="left" w:pos="1260"/>
          <w:tab w:val="left" w:pos="2160"/>
          <w:tab w:val="right" w:leader="dot" w:pos="7371"/>
        </w:tabs>
        <w:rPr>
          <w:rFonts w:ascii="Minion Pro" w:hAnsi="Minion Pro" w:cs="Tahoma"/>
        </w:rPr>
      </w:pPr>
      <w:r w:rsidRPr="00EB0954">
        <w:rPr>
          <w:rFonts w:ascii="Minion Pro" w:hAnsi="Minion Pro" w:cs="Tahoma"/>
        </w:rPr>
        <w:t>Gennemgang, kommentering eller godkendelse fra Kundens side af en prøve kan ikke tages som udtryk for en ændring af de krav, der kan stilles efter Kontrakten, medmindre der samtidig sker en ændring af Leverancebeskrivelsen (</w:t>
      </w:r>
      <w:fldSimple w:instr=" REF _Ref115495762 \r \h  \* MERGEFORMAT ">
        <w:r w:rsidR="00320CDD" w:rsidRPr="00EB0954">
          <w:rPr>
            <w:rFonts w:ascii="Minion Pro" w:hAnsi="Minion Pro" w:cs="Tahoma"/>
          </w:rPr>
          <w:t>bilag 3</w:t>
        </w:r>
      </w:fldSimple>
      <w:r w:rsidRPr="00EB0954">
        <w:rPr>
          <w:rFonts w:ascii="Minion Pro" w:hAnsi="Minion Pro" w:cs="Tahoma"/>
        </w:rPr>
        <w:t>) og øvrige bilag som a</w:t>
      </w:r>
      <w:r w:rsidRPr="00EB0954">
        <w:rPr>
          <w:rFonts w:ascii="Minion Pro" w:hAnsi="Minion Pro" w:cs="Tahoma"/>
        </w:rPr>
        <w:t>n</w:t>
      </w:r>
      <w:r w:rsidRPr="00EB0954">
        <w:rPr>
          <w:rFonts w:ascii="Minion Pro" w:hAnsi="Minion Pro" w:cs="Tahoma"/>
        </w:rPr>
        <w:t>ført ovenfor.</w:t>
      </w:r>
    </w:p>
    <w:p w:rsidR="0095379A" w:rsidRPr="00EB0954" w:rsidRDefault="0095379A" w:rsidP="0095379A">
      <w:pPr>
        <w:tabs>
          <w:tab w:val="clear" w:pos="567"/>
          <w:tab w:val="clear" w:pos="1134"/>
          <w:tab w:val="clear" w:pos="1701"/>
          <w:tab w:val="left" w:pos="540"/>
          <w:tab w:val="left" w:pos="1260"/>
          <w:tab w:val="left" w:pos="2160"/>
          <w:tab w:val="right" w:leader="dot" w:pos="7371"/>
        </w:tabs>
        <w:rPr>
          <w:rFonts w:ascii="Minion Pro" w:hAnsi="Minion Pro" w:cs="Tahoma"/>
        </w:rPr>
      </w:pPr>
    </w:p>
    <w:p w:rsidR="0095379A" w:rsidRPr="00EB0954" w:rsidRDefault="0095379A" w:rsidP="0095379A">
      <w:pPr>
        <w:pStyle w:val="Overskrift2"/>
        <w:numPr>
          <w:ilvl w:val="1"/>
          <w:numId w:val="21"/>
        </w:numPr>
        <w:rPr>
          <w:rFonts w:ascii="Minion Pro" w:hAnsi="Minion Pro"/>
        </w:rPr>
      </w:pPr>
      <w:bookmarkStart w:id="229" w:name="_Toc93722661"/>
      <w:bookmarkStart w:id="230" w:name="_Toc183314890"/>
      <w:bookmarkStart w:id="231" w:name="_Toc262556936"/>
      <w:bookmarkStart w:id="232" w:name="_Toc263682125"/>
      <w:r w:rsidRPr="00EB0954">
        <w:rPr>
          <w:rFonts w:ascii="Minion Pro" w:hAnsi="Minion Pro"/>
        </w:rPr>
        <w:t>Fabriksprøve</w:t>
      </w:r>
      <w:bookmarkEnd w:id="229"/>
      <w:bookmarkEnd w:id="230"/>
      <w:bookmarkEnd w:id="231"/>
      <w:bookmarkEnd w:id="232"/>
    </w:p>
    <w:p w:rsidR="0095379A" w:rsidRPr="00EB0954" w:rsidRDefault="0095379A" w:rsidP="0095379A">
      <w:pPr>
        <w:rPr>
          <w:rFonts w:ascii="Minion Pro" w:hAnsi="Minion Pro" w:cs="Tahoma"/>
        </w:rPr>
      </w:pPr>
      <w:r w:rsidRPr="00EB0954">
        <w:rPr>
          <w:rFonts w:ascii="Minion Pro" w:hAnsi="Minion Pro" w:cs="Tahoma"/>
        </w:rPr>
        <w:t>En fabriksprøve omfatter afprøvning af Programmel, udstyr og Dokumentation, for så vidt dette kan ske uden direkte tilslutning til Kundens it-miljø.</w:t>
      </w:r>
    </w:p>
    <w:p w:rsidR="0095379A" w:rsidRPr="00EB0954" w:rsidRDefault="0095379A" w:rsidP="0095379A">
      <w:pPr>
        <w:rPr>
          <w:rFonts w:ascii="Minion Pro" w:hAnsi="Minion Pro" w:cs="Tahoma"/>
        </w:rPr>
      </w:pPr>
    </w:p>
    <w:p w:rsidR="0095379A" w:rsidRPr="00EB0954" w:rsidRDefault="0095379A" w:rsidP="0095379A">
      <w:pPr>
        <w:tabs>
          <w:tab w:val="clear" w:pos="567"/>
          <w:tab w:val="clear" w:pos="1134"/>
          <w:tab w:val="clear" w:pos="1701"/>
          <w:tab w:val="left" w:pos="540"/>
          <w:tab w:val="left" w:pos="1260"/>
          <w:tab w:val="left" w:pos="2160"/>
          <w:tab w:val="right" w:leader="dot" w:pos="7371"/>
        </w:tabs>
        <w:rPr>
          <w:rFonts w:ascii="Minion Pro" w:hAnsi="Minion Pro" w:cs="Tahoma"/>
          <w:color w:val="000000"/>
        </w:rPr>
      </w:pPr>
      <w:r w:rsidRPr="00EB0954">
        <w:rPr>
          <w:rFonts w:ascii="Minion Pro" w:hAnsi="Minion Pro" w:cs="Tahoma"/>
        </w:rPr>
        <w:t>Fabriksprøven gennemføres hos Leverandøren og/eller dennes underleverandører i overensste</w:t>
      </w:r>
      <w:r w:rsidRPr="00EB0954">
        <w:rPr>
          <w:rFonts w:ascii="Minion Pro" w:hAnsi="Minion Pro" w:cs="Tahoma"/>
        </w:rPr>
        <w:t>m</w:t>
      </w:r>
      <w:r w:rsidRPr="00EB0954">
        <w:rPr>
          <w:rFonts w:ascii="Minion Pro" w:hAnsi="Minion Pro" w:cs="Tahoma"/>
        </w:rPr>
        <w:t xml:space="preserve">melse med kravene i </w:t>
      </w:r>
      <w:fldSimple w:instr=" REF _Ref93471371 \r \h  \* MERGEFORMAT ">
        <w:r w:rsidR="00320CDD" w:rsidRPr="00EB0954">
          <w:rPr>
            <w:rFonts w:ascii="Minion Pro" w:hAnsi="Minion Pro" w:cs="Tahoma"/>
          </w:rPr>
          <w:t>bilag 14</w:t>
        </w:r>
      </w:fldSimple>
      <w:r w:rsidRPr="00EB0954">
        <w:rPr>
          <w:rFonts w:ascii="Minion Pro" w:hAnsi="Minion Pro" w:cs="Tahoma"/>
        </w:rPr>
        <w:t>.</w:t>
      </w:r>
    </w:p>
    <w:p w:rsidR="0095379A" w:rsidRPr="00EB0954" w:rsidRDefault="0095379A" w:rsidP="0095379A">
      <w:pPr>
        <w:rPr>
          <w:rFonts w:ascii="Minion Pro" w:hAnsi="Minion Pro"/>
        </w:rPr>
      </w:pPr>
    </w:p>
    <w:p w:rsidR="0095379A" w:rsidRPr="00EB0954" w:rsidRDefault="0095379A" w:rsidP="0095379A">
      <w:pPr>
        <w:pStyle w:val="Overskrift2"/>
        <w:numPr>
          <w:ilvl w:val="1"/>
          <w:numId w:val="21"/>
        </w:numPr>
        <w:rPr>
          <w:rFonts w:ascii="Minion Pro" w:hAnsi="Minion Pro"/>
        </w:rPr>
      </w:pPr>
      <w:bookmarkStart w:id="233" w:name="_Toc93722662"/>
      <w:bookmarkStart w:id="234" w:name="_Toc183314891"/>
      <w:bookmarkStart w:id="235" w:name="_Toc262556937"/>
      <w:bookmarkStart w:id="236" w:name="_Toc263682126"/>
      <w:r w:rsidRPr="00EB0954">
        <w:rPr>
          <w:rFonts w:ascii="Minion Pro" w:hAnsi="Minion Pro"/>
        </w:rPr>
        <w:lastRenderedPageBreak/>
        <w:t>Installationsprøve</w:t>
      </w:r>
      <w:bookmarkEnd w:id="233"/>
      <w:bookmarkEnd w:id="234"/>
      <w:bookmarkEnd w:id="235"/>
      <w:bookmarkEnd w:id="236"/>
    </w:p>
    <w:p w:rsidR="0095379A" w:rsidRPr="00EB0954" w:rsidRDefault="0095379A" w:rsidP="0095379A">
      <w:pPr>
        <w:tabs>
          <w:tab w:val="left" w:pos="3600"/>
          <w:tab w:val="left" w:pos="5760"/>
          <w:tab w:val="left" w:pos="7920"/>
          <w:tab w:val="left" w:pos="8640"/>
          <w:tab w:val="left" w:pos="9360"/>
          <w:tab w:val="left" w:pos="10080"/>
        </w:tabs>
        <w:spacing w:line="360" w:lineRule="atLeast"/>
        <w:rPr>
          <w:rFonts w:ascii="Minion Pro" w:hAnsi="Minion Pro" w:cs="Tahoma"/>
        </w:rPr>
      </w:pPr>
      <w:r w:rsidRPr="00EB0954">
        <w:rPr>
          <w:rFonts w:ascii="Minion Pro" w:hAnsi="Minion Pro" w:cs="Tahoma"/>
        </w:rPr>
        <w:t>Leverandørens installation af eventuelt udstyr afsluttes med en installationsprøve, som dokume</w:t>
      </w:r>
      <w:r w:rsidRPr="00EB0954">
        <w:rPr>
          <w:rFonts w:ascii="Minion Pro" w:hAnsi="Minion Pro" w:cs="Tahoma"/>
        </w:rPr>
        <w:t>n</w:t>
      </w:r>
      <w:r w:rsidRPr="00EB0954">
        <w:rPr>
          <w:rFonts w:ascii="Minion Pro" w:hAnsi="Minion Pro" w:cs="Tahoma"/>
        </w:rPr>
        <w:t xml:space="preserve">terer, at det aftalte udstyr og Programmel </w:t>
      </w:r>
      <w:r w:rsidRPr="00EB0954">
        <w:rPr>
          <w:rFonts w:ascii="Minion Pro" w:hAnsi="Minion Pro" w:cs="Tahoma"/>
          <w:color w:val="000000"/>
        </w:rPr>
        <w:t xml:space="preserve">er tilsluttet i funktionsdygtig stand hos Kunden i det omfang, som dette er nødvendigt for </w:t>
      </w:r>
      <w:r w:rsidRPr="00EB0954">
        <w:rPr>
          <w:rFonts w:ascii="Minion Pro" w:hAnsi="Minion Pro" w:cs="Tahoma"/>
        </w:rPr>
        <w:t>gennemførelse af delleverancepr</w:t>
      </w:r>
      <w:r w:rsidRPr="00EB0954">
        <w:rPr>
          <w:rFonts w:ascii="Minion Pro" w:hAnsi="Minion Pro" w:cs="Tahoma"/>
        </w:rPr>
        <w:t>ø</w:t>
      </w:r>
      <w:r w:rsidRPr="00EB0954">
        <w:rPr>
          <w:rFonts w:ascii="Minion Pro" w:hAnsi="Minion Pro" w:cs="Tahoma"/>
        </w:rPr>
        <w:t xml:space="preserve">ve/overtagelsesprøve eller i øvrigt som nærmere anført i </w:t>
      </w:r>
      <w:fldSimple w:instr=" REF _Ref262556532 \r \h  \* MERGEFORMAT ">
        <w:r w:rsidR="00320CDD" w:rsidRPr="00EB0954">
          <w:rPr>
            <w:rFonts w:ascii="Minion Pro" w:hAnsi="Minion Pro" w:cs="Tahoma"/>
            <w:color w:val="000000"/>
          </w:rPr>
          <w:t>bilag 1</w:t>
        </w:r>
      </w:fldSimple>
      <w:r w:rsidRPr="00EB0954">
        <w:rPr>
          <w:rFonts w:ascii="Minion Pro" w:hAnsi="Minion Pro" w:cs="Tahoma"/>
        </w:rPr>
        <w:t xml:space="preserve"> og </w:t>
      </w:r>
      <w:fldSimple w:instr=" REF _Ref115495762 \r \h  \* MERGEFORMAT ">
        <w:r w:rsidR="00320CDD" w:rsidRPr="00EB0954">
          <w:rPr>
            <w:rFonts w:ascii="Minion Pro" w:hAnsi="Minion Pro" w:cs="Tahoma"/>
          </w:rPr>
          <w:t>bilag 3</w:t>
        </w:r>
      </w:fldSimple>
      <w:r w:rsidRPr="00EB0954">
        <w:rPr>
          <w:rFonts w:ascii="Minion Pro" w:hAnsi="Minion Pro" w:cs="Tahoma"/>
        </w:rPr>
        <w:t xml:space="preserve">. </w:t>
      </w:r>
    </w:p>
    <w:p w:rsidR="0095379A" w:rsidRPr="00EB0954" w:rsidRDefault="0095379A" w:rsidP="0095379A">
      <w:pPr>
        <w:tabs>
          <w:tab w:val="left" w:pos="3600"/>
          <w:tab w:val="left" w:pos="5760"/>
          <w:tab w:val="left" w:pos="7920"/>
          <w:tab w:val="left" w:pos="8640"/>
          <w:tab w:val="left" w:pos="9360"/>
          <w:tab w:val="left" w:pos="10080"/>
        </w:tabs>
        <w:spacing w:line="360" w:lineRule="atLeast"/>
        <w:rPr>
          <w:rFonts w:ascii="Minion Pro" w:hAnsi="Minion Pro" w:cs="Tahoma"/>
        </w:rPr>
      </w:pPr>
    </w:p>
    <w:p w:rsidR="0095379A" w:rsidRPr="00EB0954" w:rsidRDefault="0095379A" w:rsidP="0095379A">
      <w:pPr>
        <w:tabs>
          <w:tab w:val="left" w:pos="3600"/>
          <w:tab w:val="left" w:pos="5760"/>
          <w:tab w:val="left" w:pos="7920"/>
          <w:tab w:val="left" w:pos="8640"/>
          <w:tab w:val="left" w:pos="9360"/>
          <w:tab w:val="left" w:pos="10080"/>
        </w:tabs>
        <w:spacing w:line="360" w:lineRule="atLeast"/>
        <w:rPr>
          <w:rFonts w:ascii="Minion Pro" w:hAnsi="Minion Pro" w:cs="Tahoma"/>
        </w:rPr>
      </w:pPr>
      <w:r w:rsidRPr="00EB0954">
        <w:rPr>
          <w:rFonts w:ascii="Minion Pro" w:hAnsi="Minion Pro" w:cs="Tahoma"/>
        </w:rPr>
        <w:t>Såfremt det i hovedtidsplanen er fastsat, at installation sker ad flere gange, gennemføres install</w:t>
      </w:r>
      <w:r w:rsidRPr="00EB0954">
        <w:rPr>
          <w:rFonts w:ascii="Minion Pro" w:hAnsi="Minion Pro" w:cs="Tahoma"/>
        </w:rPr>
        <w:t>a</w:t>
      </w:r>
      <w:r w:rsidRPr="00EB0954">
        <w:rPr>
          <w:rFonts w:ascii="Minion Pro" w:hAnsi="Minion Pro" w:cs="Tahoma"/>
        </w:rPr>
        <w:t xml:space="preserve">tionsprøve for hver installation for så vidt angår det udstyr og Programmel, som er anført i </w:t>
      </w:r>
      <w:fldSimple w:instr=" REF _Ref262556532 \r \h  \* MERGEFORMAT ">
        <w:r w:rsidR="00320CDD" w:rsidRPr="00EB0954">
          <w:rPr>
            <w:rFonts w:ascii="Minion Pro" w:hAnsi="Minion Pro" w:cs="Tahoma"/>
            <w:color w:val="000000"/>
          </w:rPr>
          <w:t>bilag 1</w:t>
        </w:r>
      </w:fldSimple>
      <w:r w:rsidRPr="00EB0954">
        <w:rPr>
          <w:rFonts w:ascii="Minion Pro" w:hAnsi="Minion Pro" w:cs="Tahoma"/>
        </w:rPr>
        <w:t xml:space="preserve"> og </w:t>
      </w:r>
      <w:fldSimple w:instr=" REF _Ref115495762 \r \h  \* MERGEFORMAT ">
        <w:r w:rsidR="00320CDD" w:rsidRPr="00EB0954">
          <w:rPr>
            <w:rFonts w:ascii="Minion Pro" w:hAnsi="Minion Pro" w:cs="Tahoma"/>
          </w:rPr>
          <w:t>bilag 3</w:t>
        </w:r>
      </w:fldSimple>
      <w:r w:rsidRPr="00EB0954">
        <w:rPr>
          <w:rFonts w:ascii="Minion Pro" w:hAnsi="Minion Pro" w:cs="Tahoma"/>
        </w:rPr>
        <w:t xml:space="preserve"> for de respektive installationer.</w:t>
      </w:r>
    </w:p>
    <w:p w:rsidR="0095379A" w:rsidRPr="00EB0954" w:rsidRDefault="0095379A" w:rsidP="0095379A">
      <w:pPr>
        <w:rPr>
          <w:rFonts w:ascii="Minion Pro" w:hAnsi="Minion Pro" w:cs="Tahoma"/>
        </w:rPr>
      </w:pPr>
    </w:p>
    <w:p w:rsidR="0095379A" w:rsidRPr="00EB0954" w:rsidRDefault="0095379A" w:rsidP="0095379A">
      <w:pPr>
        <w:rPr>
          <w:rFonts w:ascii="Minion Pro" w:hAnsi="Minion Pro" w:cs="Tahoma"/>
        </w:rPr>
      </w:pPr>
      <w:r w:rsidRPr="00EB0954">
        <w:rPr>
          <w:rFonts w:ascii="Minion Pro" w:hAnsi="Minion Pro" w:cs="Tahoma"/>
        </w:rPr>
        <w:t>Indholdet af installationsprøven bestemmes og installationsprøven gennemføres i overensste</w:t>
      </w:r>
      <w:r w:rsidRPr="00EB0954">
        <w:rPr>
          <w:rFonts w:ascii="Minion Pro" w:hAnsi="Minion Pro" w:cs="Tahoma"/>
        </w:rPr>
        <w:t>m</w:t>
      </w:r>
      <w:r w:rsidRPr="00EB0954">
        <w:rPr>
          <w:rFonts w:ascii="Minion Pro" w:hAnsi="Minion Pro" w:cs="Tahoma"/>
        </w:rPr>
        <w:t xml:space="preserve">melse med kravene i </w:t>
      </w:r>
      <w:fldSimple w:instr=" REF _Ref93471371 \r \h  \* MERGEFORMAT ">
        <w:r w:rsidR="00320CDD" w:rsidRPr="00EB0954">
          <w:rPr>
            <w:rFonts w:ascii="Minion Pro" w:hAnsi="Minion Pro" w:cs="Tahoma"/>
          </w:rPr>
          <w:t>bilag 14</w:t>
        </w:r>
      </w:fldSimple>
      <w:r w:rsidRPr="00EB0954">
        <w:rPr>
          <w:rFonts w:ascii="Minion Pro" w:hAnsi="Minion Pro" w:cs="Tahoma"/>
        </w:rPr>
        <w:t>.</w:t>
      </w:r>
    </w:p>
    <w:p w:rsidR="0095379A" w:rsidRPr="00EB0954" w:rsidRDefault="0095379A" w:rsidP="0095379A">
      <w:pPr>
        <w:rPr>
          <w:rFonts w:ascii="Minion Pro" w:hAnsi="Minion Pro"/>
        </w:rPr>
      </w:pPr>
    </w:p>
    <w:p w:rsidR="0095379A" w:rsidRPr="00EB0954" w:rsidRDefault="0095379A" w:rsidP="0095379A">
      <w:pPr>
        <w:pStyle w:val="Overskrift2"/>
        <w:numPr>
          <w:ilvl w:val="1"/>
          <w:numId w:val="21"/>
        </w:numPr>
        <w:rPr>
          <w:rFonts w:ascii="Minion Pro" w:hAnsi="Minion Pro"/>
        </w:rPr>
      </w:pPr>
      <w:bookmarkStart w:id="237" w:name="_Ref93470620"/>
      <w:bookmarkStart w:id="238" w:name="_Ref93559643"/>
      <w:bookmarkStart w:id="239" w:name="_Toc93722664"/>
      <w:bookmarkStart w:id="240" w:name="_Toc183314892"/>
      <w:bookmarkStart w:id="241" w:name="_Toc262556938"/>
      <w:bookmarkStart w:id="242" w:name="_Toc263682127"/>
      <w:r w:rsidRPr="00EB0954">
        <w:rPr>
          <w:rFonts w:ascii="Minion Pro" w:hAnsi="Minion Pro"/>
        </w:rPr>
        <w:t>Delleveranceprøve</w:t>
      </w:r>
      <w:bookmarkEnd w:id="237"/>
      <w:bookmarkEnd w:id="238"/>
      <w:bookmarkEnd w:id="239"/>
      <w:bookmarkEnd w:id="240"/>
      <w:bookmarkEnd w:id="241"/>
      <w:bookmarkEnd w:id="242"/>
    </w:p>
    <w:p w:rsidR="0095379A" w:rsidRPr="00EB0954" w:rsidRDefault="0095379A" w:rsidP="0095379A">
      <w:pPr>
        <w:rPr>
          <w:rFonts w:ascii="Minion Pro" w:hAnsi="Minion Pro" w:cs="Tahoma"/>
        </w:rPr>
      </w:pPr>
      <w:r w:rsidRPr="00EB0954">
        <w:rPr>
          <w:rFonts w:ascii="Minion Pro" w:hAnsi="Minion Pro" w:cs="Tahoma"/>
        </w:rPr>
        <w:t>Formålet med delleveranceprøven er primært at konstatere, om den aftalte funktionalitet og D</w:t>
      </w:r>
      <w:r w:rsidRPr="00EB0954">
        <w:rPr>
          <w:rFonts w:ascii="Minion Pro" w:hAnsi="Minion Pro" w:cs="Tahoma"/>
        </w:rPr>
        <w:t>o</w:t>
      </w:r>
      <w:r w:rsidRPr="00EB0954">
        <w:rPr>
          <w:rFonts w:ascii="Minion Pro" w:hAnsi="Minion Pro" w:cs="Tahoma"/>
        </w:rPr>
        <w:t xml:space="preserve">kumentation i den pågældende Delleverance opfylder Kontraktens krav. Såfremt dette er angivet i </w:t>
      </w:r>
      <w:fldSimple w:instr=" REF _Ref93471371 \r \h  \* MERGEFORMAT ">
        <w:r w:rsidR="00320CDD" w:rsidRPr="00EB0954">
          <w:rPr>
            <w:rFonts w:ascii="Minion Pro" w:hAnsi="Minion Pro" w:cs="Tahoma"/>
            <w:bCs w:val="0"/>
            <w:color w:val="000000"/>
          </w:rPr>
          <w:t>bilag 14</w:t>
        </w:r>
      </w:fldSimple>
      <w:r w:rsidRPr="00EB0954">
        <w:rPr>
          <w:rFonts w:ascii="Minion Pro" w:hAnsi="Minion Pro" w:cs="Tahoma"/>
        </w:rPr>
        <w:t>, kan delleveranceprøven tillige omfatte test af visse servicemål i tillæg til den test, der finder sted som led i driftsprøven, samt eventuelt andre forhold.</w:t>
      </w:r>
      <w:r w:rsidRPr="00EB0954">
        <w:rPr>
          <w:rFonts w:ascii="Minion Pro" w:hAnsi="Minion Pro" w:cs="Tahoma"/>
          <w:bCs w:val="0"/>
          <w:color w:val="000000"/>
        </w:rPr>
        <w:t xml:space="preserve"> </w:t>
      </w:r>
      <w:r w:rsidRPr="00EB0954">
        <w:rPr>
          <w:rFonts w:ascii="Minion Pro" w:hAnsi="Minion Pro" w:cs="Tahoma"/>
        </w:rPr>
        <w:t>Delleveranceprøven gennemføres af Leverandøren med Kundens aktive deltagelse.</w:t>
      </w:r>
    </w:p>
    <w:p w:rsidR="0095379A" w:rsidRPr="00EB0954" w:rsidRDefault="0095379A" w:rsidP="0095379A">
      <w:pPr>
        <w:tabs>
          <w:tab w:val="clear" w:pos="1134"/>
          <w:tab w:val="left" w:pos="1152"/>
          <w:tab w:val="left" w:pos="3600"/>
          <w:tab w:val="left" w:pos="5760"/>
          <w:tab w:val="left" w:pos="7920"/>
          <w:tab w:val="left" w:pos="8640"/>
          <w:tab w:val="left" w:pos="9360"/>
          <w:tab w:val="left" w:pos="10080"/>
        </w:tabs>
        <w:spacing w:line="360" w:lineRule="atLeast"/>
        <w:rPr>
          <w:rFonts w:ascii="Minion Pro" w:hAnsi="Minion Pro" w:cs="Tahoma"/>
          <w:bCs w:val="0"/>
          <w:color w:val="000000"/>
        </w:rPr>
      </w:pPr>
    </w:p>
    <w:p w:rsidR="0095379A" w:rsidRPr="00EB0954" w:rsidRDefault="0095379A" w:rsidP="0095379A">
      <w:pPr>
        <w:tabs>
          <w:tab w:val="clear" w:pos="1134"/>
          <w:tab w:val="left" w:pos="1152"/>
          <w:tab w:val="left" w:pos="3600"/>
          <w:tab w:val="left" w:pos="5760"/>
          <w:tab w:val="left" w:pos="7920"/>
          <w:tab w:val="left" w:pos="8640"/>
          <w:tab w:val="left" w:pos="9360"/>
          <w:tab w:val="left" w:pos="10080"/>
        </w:tabs>
        <w:spacing w:line="360" w:lineRule="atLeast"/>
        <w:rPr>
          <w:rFonts w:ascii="Minion Pro" w:hAnsi="Minion Pro" w:cs="Tahoma"/>
          <w:bCs w:val="0"/>
          <w:color w:val="000000"/>
        </w:rPr>
      </w:pPr>
      <w:r w:rsidRPr="00EB0954">
        <w:rPr>
          <w:rFonts w:ascii="Minion Pro" w:hAnsi="Minion Pro" w:cs="Tahoma"/>
          <w:bCs w:val="0"/>
          <w:color w:val="000000"/>
        </w:rPr>
        <w:t xml:space="preserve">Delleveranceprøven gennemføres for hver Fase, som anført i </w:t>
      </w:r>
      <w:fldSimple w:instr=" REF _Ref93471371 \r \h  \* MERGEFORMAT ">
        <w:r w:rsidR="00320CDD" w:rsidRPr="00EB0954">
          <w:rPr>
            <w:rFonts w:ascii="Minion Pro" w:hAnsi="Minion Pro" w:cs="Tahoma"/>
            <w:bCs w:val="0"/>
            <w:color w:val="000000"/>
          </w:rPr>
          <w:t>bilag 14</w:t>
        </w:r>
      </w:fldSimple>
      <w:r w:rsidRPr="00EB0954">
        <w:rPr>
          <w:rFonts w:ascii="Minion Pro" w:hAnsi="Minion Pro" w:cs="Tahoma"/>
          <w:bCs w:val="0"/>
          <w:color w:val="000000"/>
        </w:rPr>
        <w:t>. Delleveranceprøven omfa</w:t>
      </w:r>
      <w:r w:rsidRPr="00EB0954">
        <w:rPr>
          <w:rFonts w:ascii="Minion Pro" w:hAnsi="Minion Pro" w:cs="Tahoma"/>
          <w:bCs w:val="0"/>
          <w:color w:val="000000"/>
        </w:rPr>
        <w:t>t</w:t>
      </w:r>
      <w:r w:rsidRPr="00EB0954">
        <w:rPr>
          <w:rFonts w:ascii="Minion Pro" w:hAnsi="Minion Pro" w:cs="Tahoma"/>
          <w:bCs w:val="0"/>
          <w:color w:val="000000"/>
        </w:rPr>
        <w:t>ter det, som leveres i den pågældende Fase, samt integration med eventuelle tidligere Dellevera</w:t>
      </w:r>
      <w:r w:rsidRPr="00EB0954">
        <w:rPr>
          <w:rFonts w:ascii="Minion Pro" w:hAnsi="Minion Pro" w:cs="Tahoma"/>
          <w:bCs w:val="0"/>
          <w:color w:val="000000"/>
        </w:rPr>
        <w:t>n</w:t>
      </w:r>
      <w:r w:rsidRPr="00EB0954">
        <w:rPr>
          <w:rFonts w:ascii="Minion Pro" w:hAnsi="Minion Pro" w:cs="Tahoma"/>
          <w:bCs w:val="0"/>
          <w:color w:val="000000"/>
        </w:rPr>
        <w:t>cer. Der foretages som udgangspunkt ikke test af funktionalitet m.v., som er godkendt i en tidlig</w:t>
      </w:r>
      <w:r w:rsidRPr="00EB0954">
        <w:rPr>
          <w:rFonts w:ascii="Minion Pro" w:hAnsi="Minion Pro" w:cs="Tahoma"/>
          <w:bCs w:val="0"/>
          <w:color w:val="000000"/>
        </w:rPr>
        <w:t>e</w:t>
      </w:r>
      <w:r w:rsidRPr="00EB0954">
        <w:rPr>
          <w:rFonts w:ascii="Minion Pro" w:hAnsi="Minion Pro" w:cs="Tahoma"/>
          <w:bCs w:val="0"/>
          <w:color w:val="000000"/>
        </w:rPr>
        <w:t xml:space="preserve">re Fase, medmindre dette er angivet i </w:t>
      </w:r>
      <w:fldSimple w:instr=" REF _Ref93471371 \r \h  \* MERGEFORMAT ">
        <w:r w:rsidR="00320CDD" w:rsidRPr="00EB0954">
          <w:rPr>
            <w:rFonts w:ascii="Minion Pro" w:hAnsi="Minion Pro" w:cs="Tahoma"/>
            <w:bCs w:val="0"/>
            <w:color w:val="000000"/>
          </w:rPr>
          <w:t>bilag 14</w:t>
        </w:r>
      </w:fldSimple>
      <w:r w:rsidRPr="00EB0954">
        <w:rPr>
          <w:rFonts w:ascii="Minion Pro" w:hAnsi="Minion Pro" w:cs="Tahoma"/>
          <w:bCs w:val="0"/>
          <w:color w:val="000000"/>
        </w:rPr>
        <w:t>, eller Kunden kan påvise en særlig anledning hertil.</w:t>
      </w:r>
    </w:p>
    <w:p w:rsidR="0095379A" w:rsidRPr="00EB0954" w:rsidRDefault="0095379A" w:rsidP="0095379A">
      <w:pPr>
        <w:tabs>
          <w:tab w:val="clear" w:pos="1134"/>
          <w:tab w:val="left" w:pos="1152"/>
          <w:tab w:val="left" w:pos="3600"/>
          <w:tab w:val="left" w:pos="5760"/>
          <w:tab w:val="left" w:pos="7920"/>
          <w:tab w:val="left" w:pos="8640"/>
          <w:tab w:val="left" w:pos="9360"/>
          <w:tab w:val="left" w:pos="10080"/>
        </w:tabs>
        <w:spacing w:line="360" w:lineRule="atLeast"/>
        <w:rPr>
          <w:rFonts w:ascii="Minion Pro" w:hAnsi="Minion Pro" w:cs="Tahoma"/>
          <w:bCs w:val="0"/>
          <w:color w:val="000000"/>
        </w:rPr>
      </w:pPr>
    </w:p>
    <w:p w:rsidR="0095379A" w:rsidRPr="00EB0954" w:rsidRDefault="0095379A" w:rsidP="0095379A">
      <w:pPr>
        <w:tabs>
          <w:tab w:val="clear" w:pos="1134"/>
          <w:tab w:val="left" w:pos="1152"/>
          <w:tab w:val="left" w:pos="3600"/>
          <w:tab w:val="left" w:pos="5760"/>
          <w:tab w:val="left" w:pos="7920"/>
          <w:tab w:val="left" w:pos="8640"/>
          <w:tab w:val="left" w:pos="9360"/>
          <w:tab w:val="left" w:pos="10080"/>
        </w:tabs>
        <w:spacing w:line="360" w:lineRule="atLeast"/>
        <w:rPr>
          <w:rFonts w:ascii="Minion Pro" w:hAnsi="Minion Pro" w:cs="Tahoma"/>
          <w:bCs w:val="0"/>
          <w:color w:val="000000"/>
        </w:rPr>
      </w:pPr>
      <w:r w:rsidRPr="00EB0954">
        <w:rPr>
          <w:rFonts w:ascii="Minion Pro" w:hAnsi="Minion Pro" w:cs="Tahoma"/>
          <w:bCs w:val="0"/>
          <w:color w:val="000000"/>
        </w:rPr>
        <w:t xml:space="preserve">Delleveranceprøvens procedurer, indhold og godkendelseskriterier for hver Fase er fastsat i </w:t>
      </w:r>
      <w:fldSimple w:instr=" REF _Ref93471371 \r \h  \* MERGEFORMAT ">
        <w:r w:rsidR="00320CDD" w:rsidRPr="00EB0954">
          <w:rPr>
            <w:rFonts w:ascii="Minion Pro" w:hAnsi="Minion Pro" w:cs="Tahoma"/>
            <w:bCs w:val="0"/>
            <w:color w:val="000000"/>
          </w:rPr>
          <w:t>bilag 14</w:t>
        </w:r>
      </w:fldSimple>
      <w:r w:rsidRPr="00EB0954">
        <w:rPr>
          <w:rFonts w:ascii="Minion Pro" w:hAnsi="Minion Pro" w:cs="Tahoma"/>
          <w:bCs w:val="0"/>
          <w:color w:val="000000"/>
        </w:rPr>
        <w:t>.</w:t>
      </w:r>
    </w:p>
    <w:p w:rsidR="0095379A" w:rsidRPr="00EB0954" w:rsidRDefault="0095379A" w:rsidP="0095379A">
      <w:pPr>
        <w:tabs>
          <w:tab w:val="clear" w:pos="1134"/>
          <w:tab w:val="left" w:pos="1152"/>
          <w:tab w:val="left" w:pos="3600"/>
          <w:tab w:val="left" w:pos="5760"/>
          <w:tab w:val="left" w:pos="7920"/>
          <w:tab w:val="left" w:pos="8640"/>
          <w:tab w:val="left" w:pos="9360"/>
          <w:tab w:val="left" w:pos="10080"/>
        </w:tabs>
        <w:spacing w:line="360" w:lineRule="atLeast"/>
        <w:rPr>
          <w:rFonts w:ascii="Minion Pro" w:hAnsi="Minion Pro" w:cs="Tahoma"/>
          <w:bCs w:val="0"/>
          <w:color w:val="000000"/>
        </w:rPr>
      </w:pPr>
    </w:p>
    <w:p w:rsidR="0095379A" w:rsidRPr="00EB0954" w:rsidRDefault="0095379A" w:rsidP="0095379A">
      <w:pPr>
        <w:rPr>
          <w:rFonts w:ascii="Minion Pro" w:hAnsi="Minion Pro" w:cs="Tahoma"/>
        </w:rPr>
      </w:pPr>
      <w:r w:rsidRPr="00EB0954">
        <w:rPr>
          <w:rFonts w:ascii="Minion Pro" w:hAnsi="Minion Pro" w:cs="Tahoma"/>
        </w:rPr>
        <w:t>Såfremt Kunden godkender en delleveranceprøve på trods af Fejl, skal disse anføres i en liste. Såfremt Fejlene ikke er afhjulpet på tidspunktet for den følgende delleveranceprøve, anses de till</w:t>
      </w:r>
      <w:r w:rsidRPr="00EB0954">
        <w:rPr>
          <w:rFonts w:ascii="Minion Pro" w:hAnsi="Minion Pro" w:cs="Tahoma"/>
        </w:rPr>
        <w:t>i</w:t>
      </w:r>
      <w:r w:rsidRPr="00EB0954">
        <w:rPr>
          <w:rFonts w:ascii="Minion Pro" w:hAnsi="Minion Pro" w:cs="Tahoma"/>
        </w:rPr>
        <w:t>ge som Fejl ved denne prøve, medmindre Parterne har aftalt en anden plan for afhjælpning af Fejlene. Såfremt Fejlene ikke er afhjulpet på tidspunktet for overtage</w:t>
      </w:r>
      <w:r w:rsidRPr="00EB0954">
        <w:rPr>
          <w:rFonts w:ascii="Minion Pro" w:hAnsi="Minion Pro" w:cs="Tahoma"/>
        </w:rPr>
        <w:t>l</w:t>
      </w:r>
      <w:r w:rsidRPr="00EB0954">
        <w:rPr>
          <w:rFonts w:ascii="Minion Pro" w:hAnsi="Minion Pro" w:cs="Tahoma"/>
        </w:rPr>
        <w:t>sesprøven, anses de tillige som Fejl ved denne prøve.</w:t>
      </w:r>
    </w:p>
    <w:p w:rsidR="0095379A" w:rsidRPr="00EB0954" w:rsidRDefault="0095379A" w:rsidP="0095379A">
      <w:pPr>
        <w:rPr>
          <w:rFonts w:ascii="Minion Pro" w:hAnsi="Minion Pro" w:cs="Tahoma"/>
        </w:rPr>
      </w:pPr>
    </w:p>
    <w:p w:rsidR="0095379A" w:rsidRPr="00EB0954" w:rsidRDefault="0095379A" w:rsidP="0095379A">
      <w:pPr>
        <w:rPr>
          <w:rFonts w:ascii="Minion Pro" w:hAnsi="Minion Pro" w:cs="Tahoma"/>
        </w:rPr>
      </w:pPr>
      <w:r w:rsidRPr="00EB0954">
        <w:rPr>
          <w:rFonts w:ascii="Minion Pro" w:hAnsi="Minion Pro" w:cs="Tahoma"/>
        </w:rPr>
        <w:t xml:space="preserve">Såfremt en delleveranceprøve ikke bestås i overensstemmelse med tidsplanen i </w:t>
      </w:r>
      <w:fldSimple w:instr=" REF _Ref262556532 \r \h  \* MERGEFORMAT ">
        <w:r w:rsidR="00320CDD" w:rsidRPr="00EB0954">
          <w:rPr>
            <w:rFonts w:ascii="Minion Pro" w:hAnsi="Minion Pro" w:cs="Tahoma"/>
            <w:color w:val="000000"/>
          </w:rPr>
          <w:t>bilag 1</w:t>
        </w:r>
      </w:fldSimple>
      <w:r w:rsidRPr="00EB0954">
        <w:rPr>
          <w:rFonts w:ascii="Minion Pro" w:hAnsi="Minion Pro" w:cs="Tahoma"/>
        </w:rPr>
        <w:t>, og dette ikke skyldes Kundens forhold, har Kunden ret til at tage Delleverancen eller dele heraf i brug. Dette gælder dog kun, såfremt Kunden havde ret til Ibrugtagning ved godkendelse af dellevera</w:t>
      </w:r>
      <w:r w:rsidRPr="00EB0954">
        <w:rPr>
          <w:rFonts w:ascii="Minion Pro" w:hAnsi="Minion Pro" w:cs="Tahoma"/>
        </w:rPr>
        <w:t>n</w:t>
      </w:r>
      <w:r w:rsidRPr="00EB0954">
        <w:rPr>
          <w:rFonts w:ascii="Minion Pro" w:hAnsi="Minion Pro" w:cs="Tahoma"/>
        </w:rPr>
        <w:t>ceprøven, jf.</w:t>
      </w:r>
      <w:r w:rsidRPr="00EB0954">
        <w:rPr>
          <w:rFonts w:ascii="Minion Pro" w:hAnsi="Minion Pro" w:cs="Tahoma"/>
          <w:color w:val="000000"/>
        </w:rPr>
        <w:t xml:space="preserve"> punkt </w:t>
      </w:r>
      <w:fldSimple w:instr=" REF _Ref105828050 \r \h  \* MERGEFORMAT ">
        <w:r w:rsidR="00320CDD" w:rsidRPr="00EB0954">
          <w:rPr>
            <w:rFonts w:ascii="Minion Pro" w:hAnsi="Minion Pro" w:cs="Tahoma"/>
            <w:color w:val="000000"/>
          </w:rPr>
          <w:t>9</w:t>
        </w:r>
      </w:fldSimple>
      <w:r w:rsidRPr="00EB0954">
        <w:rPr>
          <w:rFonts w:ascii="Minion Pro" w:hAnsi="Minion Pro" w:cs="Tahoma"/>
          <w:color w:val="000000"/>
        </w:rPr>
        <w:t>.</w:t>
      </w:r>
      <w:r w:rsidRPr="00EB0954">
        <w:rPr>
          <w:rFonts w:ascii="Minion Pro" w:hAnsi="Minion Pro" w:cs="Tahoma"/>
        </w:rPr>
        <w:t xml:space="preserve"> Kunden er i så fald forpligtet til at erlægge en rimelig del af den betaling, der er knyttet til godkendelse af delleveranceprøven i overensstemmelse med betalingsplanen i </w:t>
      </w:r>
      <w:fldSimple w:instr=" REF _Ref93469208 \r \h  \* MERGEFORMAT ">
        <w:r w:rsidR="00320CDD" w:rsidRPr="00EB0954">
          <w:rPr>
            <w:rFonts w:ascii="Minion Pro" w:hAnsi="Minion Pro" w:cs="Tahoma"/>
          </w:rPr>
          <w:t>bilag 12</w:t>
        </w:r>
      </w:fldSimple>
      <w:r w:rsidRPr="00EB0954">
        <w:rPr>
          <w:rFonts w:ascii="Minion Pro" w:hAnsi="Minion Pro" w:cs="Tahoma"/>
        </w:rPr>
        <w:t>. Kundens brug kan alene ske, såfremt dette ikke medfører væsentlig ulempe for Levera</w:t>
      </w:r>
      <w:r w:rsidRPr="00EB0954">
        <w:rPr>
          <w:rFonts w:ascii="Minion Pro" w:hAnsi="Minion Pro" w:cs="Tahoma"/>
        </w:rPr>
        <w:t>n</w:t>
      </w:r>
      <w:r w:rsidRPr="00EB0954">
        <w:rPr>
          <w:rFonts w:ascii="Minion Pro" w:hAnsi="Minion Pro" w:cs="Tahoma"/>
        </w:rPr>
        <w:t>dørens færdiggørelse af Leverancen og gennemførelse af den aftalte delleveranceprøve, medmi</w:t>
      </w:r>
      <w:r w:rsidRPr="00EB0954">
        <w:rPr>
          <w:rFonts w:ascii="Minion Pro" w:hAnsi="Minion Pro" w:cs="Tahoma"/>
        </w:rPr>
        <w:t>n</w:t>
      </w:r>
      <w:r w:rsidRPr="00EB0954">
        <w:rPr>
          <w:rFonts w:ascii="Minion Pro" w:hAnsi="Minion Pro" w:cs="Tahoma"/>
        </w:rPr>
        <w:t xml:space="preserve">dre </w:t>
      </w:r>
      <w:r w:rsidRPr="00EB0954">
        <w:rPr>
          <w:rFonts w:ascii="Minion Pro" w:hAnsi="Minion Pro" w:cs="Tahoma"/>
          <w:color w:val="000000"/>
        </w:rPr>
        <w:t>Kunden kan godtgøre, at Ibrugtagning er nødvendig for at imødegå væsentlige tab.</w:t>
      </w:r>
    </w:p>
    <w:p w:rsidR="0095379A" w:rsidRPr="00EB0954" w:rsidRDefault="0095379A" w:rsidP="0095379A">
      <w:pPr>
        <w:rPr>
          <w:rFonts w:ascii="Minion Pro" w:hAnsi="Minion Pro" w:cs="Tahoma"/>
        </w:rPr>
      </w:pPr>
      <w:bookmarkStart w:id="243" w:name="_Toc132624882"/>
      <w:bookmarkStart w:id="244" w:name="_Toc132625054"/>
      <w:bookmarkStart w:id="245" w:name="_Toc132698605"/>
      <w:bookmarkStart w:id="246" w:name="_Toc132699429"/>
      <w:bookmarkEnd w:id="243"/>
      <w:bookmarkEnd w:id="244"/>
      <w:bookmarkEnd w:id="245"/>
      <w:bookmarkEnd w:id="246"/>
    </w:p>
    <w:p w:rsidR="0095379A" w:rsidRPr="00EB0954" w:rsidRDefault="0095379A" w:rsidP="0095379A">
      <w:pPr>
        <w:pStyle w:val="Overskrift2"/>
        <w:numPr>
          <w:ilvl w:val="1"/>
          <w:numId w:val="21"/>
        </w:numPr>
        <w:rPr>
          <w:rFonts w:ascii="Minion Pro" w:hAnsi="Minion Pro"/>
        </w:rPr>
      </w:pPr>
      <w:bookmarkStart w:id="247" w:name="_Toc132624883"/>
      <w:bookmarkStart w:id="248" w:name="_Toc132625055"/>
      <w:bookmarkStart w:id="249" w:name="_Toc132698606"/>
      <w:bookmarkStart w:id="250" w:name="_Ref132681142"/>
      <w:bookmarkStart w:id="251" w:name="_Toc183314893"/>
      <w:bookmarkStart w:id="252" w:name="_Toc262556939"/>
      <w:bookmarkStart w:id="253" w:name="_Toc263682128"/>
      <w:bookmarkStart w:id="254" w:name="_Ref93568687"/>
      <w:bookmarkStart w:id="255" w:name="_Toc93722665"/>
      <w:bookmarkEnd w:id="247"/>
      <w:bookmarkEnd w:id="248"/>
      <w:bookmarkEnd w:id="249"/>
      <w:r w:rsidRPr="00EB0954">
        <w:rPr>
          <w:rFonts w:ascii="Minion Pro" w:hAnsi="Minion Pro"/>
        </w:rPr>
        <w:t>Overtagelsesprøve</w:t>
      </w:r>
      <w:bookmarkEnd w:id="250"/>
      <w:bookmarkEnd w:id="251"/>
      <w:bookmarkEnd w:id="252"/>
      <w:bookmarkEnd w:id="253"/>
    </w:p>
    <w:p w:rsidR="0095379A" w:rsidRPr="00EB0954" w:rsidRDefault="0095379A" w:rsidP="0095379A">
      <w:pPr>
        <w:rPr>
          <w:rFonts w:ascii="Minion Pro" w:hAnsi="Minion Pro" w:cs="Tahoma"/>
        </w:rPr>
      </w:pPr>
      <w:r w:rsidRPr="00EB0954">
        <w:rPr>
          <w:rFonts w:ascii="Minion Pro" w:hAnsi="Minion Pro"/>
        </w:rPr>
        <w:t xml:space="preserve">Formålet med overtagelsesprøven er at konstatere, om </w:t>
      </w:r>
      <w:r w:rsidRPr="00EB0954">
        <w:rPr>
          <w:rFonts w:ascii="Minion Pro" w:hAnsi="Minion Pro" w:cs="Tahoma"/>
        </w:rPr>
        <w:t>den aftalte funktionalitet for Lev</w:t>
      </w:r>
      <w:r w:rsidRPr="00EB0954">
        <w:rPr>
          <w:rFonts w:ascii="Minion Pro" w:hAnsi="Minion Pro" w:cs="Tahoma"/>
        </w:rPr>
        <w:t>e</w:t>
      </w:r>
      <w:r w:rsidRPr="00EB0954">
        <w:rPr>
          <w:rFonts w:ascii="Minion Pro" w:hAnsi="Minion Pro" w:cs="Tahoma"/>
        </w:rPr>
        <w:t xml:space="preserve">rancen og Dokumentation som helhed opfylder Kontraktens krav. Såfremt det er angivet i </w:t>
      </w:r>
      <w:fldSimple w:instr=" REF _Ref93471371 \r \h  \* MERGEFORMAT ">
        <w:r w:rsidR="00320CDD" w:rsidRPr="00EB0954">
          <w:rPr>
            <w:rFonts w:ascii="Minion Pro" w:hAnsi="Minion Pro" w:cs="Tahoma"/>
            <w:bCs w:val="0"/>
            <w:color w:val="000000"/>
          </w:rPr>
          <w:t>bilag 14</w:t>
        </w:r>
      </w:fldSimple>
      <w:r w:rsidRPr="00EB0954">
        <w:rPr>
          <w:rFonts w:ascii="Minion Pro" w:hAnsi="Minion Pro" w:cs="Tahoma"/>
        </w:rPr>
        <w:t>, omfatter overtagelsesprøven tillige test af visse servicemål i tillæg til den test, der finder sted som led i driftsprøven, samt eventuelt andre forhold.</w:t>
      </w:r>
      <w:r w:rsidRPr="00EB0954">
        <w:rPr>
          <w:rFonts w:ascii="Minion Pro" w:hAnsi="Minion Pro" w:cs="Tahoma"/>
          <w:bCs w:val="0"/>
          <w:color w:val="000000"/>
        </w:rPr>
        <w:t xml:space="preserve"> Overtagelses</w:t>
      </w:r>
      <w:r w:rsidRPr="00EB0954">
        <w:rPr>
          <w:rFonts w:ascii="Minion Pro" w:hAnsi="Minion Pro" w:cs="Tahoma"/>
        </w:rPr>
        <w:t>prøven gennemføres af Leverandøren med Kundens aktive deltagelse.</w:t>
      </w:r>
    </w:p>
    <w:p w:rsidR="0095379A" w:rsidRPr="00EB0954" w:rsidRDefault="0095379A" w:rsidP="0095379A">
      <w:pPr>
        <w:rPr>
          <w:rFonts w:ascii="Minion Pro" w:hAnsi="Minion Pro" w:cs="Tahoma"/>
        </w:rPr>
      </w:pPr>
    </w:p>
    <w:p w:rsidR="0095379A" w:rsidRPr="00EB0954" w:rsidRDefault="0095379A" w:rsidP="0095379A">
      <w:pPr>
        <w:rPr>
          <w:rFonts w:ascii="Minion Pro" w:hAnsi="Minion Pro"/>
        </w:rPr>
      </w:pPr>
      <w:r w:rsidRPr="00EB0954">
        <w:rPr>
          <w:rFonts w:ascii="Minion Pro" w:hAnsi="Minion Pro" w:cs="Tahoma"/>
        </w:rPr>
        <w:t xml:space="preserve">Såfremt Leverancen er opdelt i Faser, </w:t>
      </w:r>
      <w:r w:rsidRPr="00EB0954">
        <w:rPr>
          <w:rFonts w:ascii="Minion Pro" w:hAnsi="Minion Pro"/>
        </w:rPr>
        <w:t>omfatter overtagelsesprøven den sidste Dellevera</w:t>
      </w:r>
      <w:r w:rsidRPr="00EB0954">
        <w:rPr>
          <w:rFonts w:ascii="Minion Pro" w:hAnsi="Minion Pro"/>
        </w:rPr>
        <w:t>n</w:t>
      </w:r>
      <w:r w:rsidRPr="00EB0954">
        <w:rPr>
          <w:rFonts w:ascii="Minion Pro" w:hAnsi="Minion Pro"/>
        </w:rPr>
        <w:t xml:space="preserve">ce, jf. punkt </w:t>
      </w:r>
      <w:fldSimple w:instr=" REF _Ref93470620 \r \h  \* MERGEFORMAT ">
        <w:r w:rsidR="00320CDD" w:rsidRPr="00EB0954">
          <w:rPr>
            <w:rFonts w:ascii="Minion Pro" w:hAnsi="Minion Pro"/>
          </w:rPr>
          <w:t>8.4</w:t>
        </w:r>
      </w:fldSimple>
      <w:r w:rsidRPr="00EB0954">
        <w:rPr>
          <w:rFonts w:ascii="Minion Pro" w:hAnsi="Minion Pro"/>
        </w:rPr>
        <w:t>, samt andre forhold, som de tidligere Delleverancer eller forholdene i øvrigt giver a</w:t>
      </w:r>
      <w:r w:rsidRPr="00EB0954">
        <w:rPr>
          <w:rFonts w:ascii="Minion Pro" w:hAnsi="Minion Pro"/>
        </w:rPr>
        <w:t>n</w:t>
      </w:r>
      <w:r w:rsidRPr="00EB0954">
        <w:rPr>
          <w:rFonts w:ascii="Minion Pro" w:hAnsi="Minion Pro"/>
        </w:rPr>
        <w:t xml:space="preserve">ledning til at teste, herunder </w:t>
      </w:r>
      <w:r w:rsidRPr="00EB0954">
        <w:rPr>
          <w:rFonts w:ascii="Minion Pro" w:hAnsi="Minion Pro" w:cs="Tahoma"/>
          <w:bCs w:val="0"/>
          <w:color w:val="000000"/>
        </w:rPr>
        <w:t>integration med tidligere Delleverancer</w:t>
      </w:r>
      <w:r w:rsidRPr="00EB0954">
        <w:rPr>
          <w:rFonts w:ascii="Minion Pro" w:hAnsi="Minion Pro"/>
        </w:rPr>
        <w:t xml:space="preserve">. </w:t>
      </w:r>
    </w:p>
    <w:p w:rsidR="0095379A" w:rsidRPr="00EB0954" w:rsidRDefault="0095379A" w:rsidP="0095379A">
      <w:pPr>
        <w:rPr>
          <w:rFonts w:ascii="Minion Pro" w:hAnsi="Minion Pro"/>
        </w:rPr>
      </w:pPr>
    </w:p>
    <w:p w:rsidR="0095379A" w:rsidRPr="00EB0954" w:rsidRDefault="0095379A" w:rsidP="0095379A">
      <w:pPr>
        <w:tabs>
          <w:tab w:val="clear" w:pos="1134"/>
          <w:tab w:val="left" w:pos="426"/>
          <w:tab w:val="left" w:pos="1152"/>
          <w:tab w:val="left" w:pos="3600"/>
          <w:tab w:val="left" w:pos="5760"/>
          <w:tab w:val="left" w:pos="7920"/>
          <w:tab w:val="left" w:pos="8640"/>
          <w:tab w:val="left" w:pos="9360"/>
          <w:tab w:val="left" w:pos="10080"/>
        </w:tabs>
        <w:rPr>
          <w:rFonts w:ascii="Minion Pro" w:hAnsi="Minion Pro"/>
        </w:rPr>
      </w:pPr>
      <w:r w:rsidRPr="00EB0954">
        <w:rPr>
          <w:rFonts w:ascii="Minion Pro" w:hAnsi="Minion Pro"/>
        </w:rPr>
        <w:t xml:space="preserve">Ved ændringer, herunder optioner, der bestilles til levering som en Selvstændig Opgave, jf. punkt </w:t>
      </w:r>
      <w:fldSimple w:instr=" REF _Ref115249201 \r \h  \* MERGEFORMAT ">
        <w:r w:rsidR="00320CDD" w:rsidRPr="00EB0954">
          <w:rPr>
            <w:rFonts w:ascii="Minion Pro" w:hAnsi="Minion Pro"/>
          </w:rPr>
          <w:t>6.3</w:t>
        </w:r>
      </w:fldSimple>
      <w:r w:rsidRPr="00EB0954">
        <w:rPr>
          <w:rFonts w:ascii="Minion Pro" w:hAnsi="Minion Pro"/>
        </w:rPr>
        <w:t>, skal overtagelsesprøven også omfatte integration til den oprindelige Lev</w:t>
      </w:r>
      <w:r w:rsidRPr="00EB0954">
        <w:rPr>
          <w:rFonts w:ascii="Minion Pro" w:hAnsi="Minion Pro"/>
        </w:rPr>
        <w:t>e</w:t>
      </w:r>
      <w:r w:rsidRPr="00EB0954">
        <w:rPr>
          <w:rFonts w:ascii="Minion Pro" w:hAnsi="Minion Pro"/>
        </w:rPr>
        <w:t>rance.</w:t>
      </w:r>
    </w:p>
    <w:p w:rsidR="0095379A" w:rsidRPr="00EB0954" w:rsidRDefault="0095379A" w:rsidP="0095379A">
      <w:pPr>
        <w:tabs>
          <w:tab w:val="clear" w:pos="1134"/>
          <w:tab w:val="left" w:pos="426"/>
          <w:tab w:val="left" w:pos="1152"/>
          <w:tab w:val="left" w:pos="3600"/>
          <w:tab w:val="left" w:pos="5760"/>
          <w:tab w:val="left" w:pos="7920"/>
          <w:tab w:val="left" w:pos="8640"/>
          <w:tab w:val="left" w:pos="9360"/>
          <w:tab w:val="left" w:pos="10080"/>
        </w:tabs>
        <w:rPr>
          <w:rFonts w:ascii="Minion Pro" w:hAnsi="Minion Pro" w:cs="Tahoma"/>
          <w:bCs w:val="0"/>
          <w:caps/>
          <w:color w:val="000000"/>
        </w:rPr>
      </w:pPr>
    </w:p>
    <w:p w:rsidR="0095379A" w:rsidRPr="00EB0954" w:rsidRDefault="0095379A" w:rsidP="0095379A">
      <w:pPr>
        <w:tabs>
          <w:tab w:val="clear" w:pos="1134"/>
          <w:tab w:val="left" w:pos="1152"/>
          <w:tab w:val="left" w:pos="3600"/>
          <w:tab w:val="left" w:pos="5760"/>
          <w:tab w:val="left" w:pos="7920"/>
          <w:tab w:val="left" w:pos="8640"/>
          <w:tab w:val="left" w:pos="9360"/>
          <w:tab w:val="left" w:pos="10080"/>
        </w:tabs>
        <w:spacing w:line="360" w:lineRule="atLeast"/>
        <w:rPr>
          <w:rFonts w:ascii="Minion Pro" w:hAnsi="Minion Pro" w:cs="Tahoma"/>
          <w:bCs w:val="0"/>
          <w:color w:val="000000"/>
        </w:rPr>
      </w:pPr>
      <w:r w:rsidRPr="00EB0954">
        <w:rPr>
          <w:rFonts w:ascii="Minion Pro" w:hAnsi="Minion Pro" w:cs="Tahoma"/>
          <w:bCs w:val="0"/>
          <w:color w:val="000000"/>
        </w:rPr>
        <w:t xml:space="preserve">Overtagelsesprøvens procedurer, indhold og godkendelseskriterier er fastsat i </w:t>
      </w:r>
      <w:fldSimple w:instr=" REF _Ref93471371 \r \h  \* MERGEFORMAT ">
        <w:r w:rsidR="00320CDD" w:rsidRPr="00EB0954">
          <w:rPr>
            <w:rFonts w:ascii="Minion Pro" w:hAnsi="Minion Pro" w:cs="Tahoma"/>
            <w:bCs w:val="0"/>
            <w:color w:val="000000"/>
          </w:rPr>
          <w:t>bilag 14</w:t>
        </w:r>
      </w:fldSimple>
      <w:r w:rsidRPr="00EB0954">
        <w:rPr>
          <w:rFonts w:ascii="Minion Pro" w:hAnsi="Minion Pro" w:cs="Tahoma"/>
          <w:bCs w:val="0"/>
          <w:color w:val="000000"/>
        </w:rPr>
        <w:t>.</w:t>
      </w:r>
    </w:p>
    <w:p w:rsidR="0095379A" w:rsidRPr="00EB0954" w:rsidRDefault="0095379A" w:rsidP="0095379A">
      <w:pPr>
        <w:tabs>
          <w:tab w:val="clear" w:pos="1134"/>
          <w:tab w:val="left" w:pos="1152"/>
          <w:tab w:val="left" w:pos="3600"/>
          <w:tab w:val="left" w:pos="5760"/>
          <w:tab w:val="left" w:pos="7920"/>
          <w:tab w:val="left" w:pos="8640"/>
          <w:tab w:val="left" w:pos="9360"/>
          <w:tab w:val="left" w:pos="10080"/>
        </w:tabs>
        <w:spacing w:line="360" w:lineRule="atLeast"/>
        <w:rPr>
          <w:rFonts w:ascii="Minion Pro" w:hAnsi="Minion Pro" w:cs="Tahoma"/>
          <w:bCs w:val="0"/>
          <w:color w:val="000000"/>
        </w:rPr>
      </w:pPr>
    </w:p>
    <w:p w:rsidR="0095379A" w:rsidRPr="00EB0954" w:rsidRDefault="0095379A" w:rsidP="0095379A">
      <w:pPr>
        <w:tabs>
          <w:tab w:val="clear" w:pos="1134"/>
          <w:tab w:val="left" w:pos="1152"/>
          <w:tab w:val="left" w:pos="3600"/>
          <w:tab w:val="left" w:pos="5760"/>
          <w:tab w:val="left" w:pos="7920"/>
          <w:tab w:val="left" w:pos="8640"/>
          <w:tab w:val="left" w:pos="9360"/>
          <w:tab w:val="left" w:pos="10080"/>
        </w:tabs>
        <w:spacing w:line="360" w:lineRule="atLeast"/>
        <w:rPr>
          <w:rFonts w:ascii="Minion Pro" w:hAnsi="Minion Pro" w:cs="Tahoma"/>
          <w:bCs w:val="0"/>
          <w:color w:val="000000"/>
        </w:rPr>
      </w:pPr>
      <w:r w:rsidRPr="00EB0954">
        <w:rPr>
          <w:rFonts w:ascii="Minion Pro" w:hAnsi="Minion Pro" w:cs="Tahoma"/>
          <w:bCs w:val="0"/>
          <w:color w:val="000000"/>
        </w:rPr>
        <w:t xml:space="preserve">Såfremt overtagelsesprøven ikke bestås i overensstemmelse med tidsplanen i </w:t>
      </w:r>
      <w:fldSimple w:instr=" REF _Ref262556532 \r \h  \* MERGEFORMAT ">
        <w:r w:rsidR="00320CDD" w:rsidRPr="00EB0954">
          <w:rPr>
            <w:rFonts w:ascii="Minion Pro" w:hAnsi="Minion Pro" w:cs="Tahoma"/>
            <w:color w:val="000000"/>
          </w:rPr>
          <w:t>bilag 1</w:t>
        </w:r>
      </w:fldSimple>
      <w:r w:rsidRPr="00EB0954">
        <w:rPr>
          <w:rFonts w:ascii="Minion Pro" w:hAnsi="Minion Pro" w:cs="Tahoma"/>
        </w:rPr>
        <w:t>, og dette ikke skyldes Kunden, har K</w:t>
      </w:r>
      <w:r w:rsidRPr="00EB0954">
        <w:rPr>
          <w:rFonts w:ascii="Minion Pro" w:hAnsi="Minion Pro" w:cs="Tahoma"/>
          <w:bCs w:val="0"/>
          <w:color w:val="000000"/>
        </w:rPr>
        <w:t>unden ret til at tage Leverancen eller dele heraf i brug.</w:t>
      </w:r>
      <w:r w:rsidRPr="00EB0954">
        <w:rPr>
          <w:rFonts w:ascii="Minion Pro" w:hAnsi="Minion Pro" w:cs="Tahoma"/>
        </w:rPr>
        <w:t xml:space="preserve"> Kunden er i så fald forpligtet til at erlægge en rimelig del af betalingen, der er knyttet til godkendelse af overtagelse</w:t>
      </w:r>
      <w:r w:rsidRPr="00EB0954">
        <w:rPr>
          <w:rFonts w:ascii="Minion Pro" w:hAnsi="Minion Pro" w:cs="Tahoma"/>
        </w:rPr>
        <w:t>s</w:t>
      </w:r>
      <w:r w:rsidRPr="00EB0954">
        <w:rPr>
          <w:rFonts w:ascii="Minion Pro" w:hAnsi="Minion Pro" w:cs="Tahoma"/>
        </w:rPr>
        <w:t xml:space="preserve">prøven i overensstemmelse med betalingsplanen i </w:t>
      </w:r>
      <w:fldSimple w:instr=" REF _Ref93469208 \r \h  \* MERGEFORMAT ">
        <w:r w:rsidR="00320CDD" w:rsidRPr="00EB0954">
          <w:rPr>
            <w:rFonts w:ascii="Minion Pro" w:hAnsi="Minion Pro" w:cs="Tahoma"/>
          </w:rPr>
          <w:t>bilag 12</w:t>
        </w:r>
      </w:fldSimple>
      <w:r w:rsidRPr="00EB0954">
        <w:rPr>
          <w:rFonts w:ascii="Minion Pro" w:hAnsi="Minion Pro" w:cs="Tahoma"/>
        </w:rPr>
        <w:t>. Kundens brug kan alene ske, såfremt dette ikke medfører væsentlig ulempe for Leverandørens færdiggørelse af Leverancen og genne</w:t>
      </w:r>
      <w:r w:rsidRPr="00EB0954">
        <w:rPr>
          <w:rFonts w:ascii="Minion Pro" w:hAnsi="Minion Pro" w:cs="Tahoma"/>
        </w:rPr>
        <w:t>m</w:t>
      </w:r>
      <w:r w:rsidRPr="00EB0954">
        <w:rPr>
          <w:rFonts w:ascii="Minion Pro" w:hAnsi="Minion Pro" w:cs="Tahoma"/>
        </w:rPr>
        <w:lastRenderedPageBreak/>
        <w:t xml:space="preserve">førelse af den aftalte overtagelsesprøve, medmindre </w:t>
      </w:r>
      <w:r w:rsidRPr="00EB0954">
        <w:rPr>
          <w:rFonts w:ascii="Minion Pro" w:hAnsi="Minion Pro" w:cs="Tahoma"/>
          <w:color w:val="000000"/>
        </w:rPr>
        <w:t>Kunden kan godtgøre, at Ibrugtagning er nødvendig for at imødegå væsentl</w:t>
      </w:r>
      <w:r w:rsidRPr="00EB0954">
        <w:rPr>
          <w:rFonts w:ascii="Minion Pro" w:hAnsi="Minion Pro" w:cs="Tahoma"/>
          <w:color w:val="000000"/>
        </w:rPr>
        <w:t>i</w:t>
      </w:r>
      <w:r w:rsidRPr="00EB0954">
        <w:rPr>
          <w:rFonts w:ascii="Minion Pro" w:hAnsi="Minion Pro" w:cs="Tahoma"/>
          <w:color w:val="000000"/>
        </w:rPr>
        <w:t>ge tab.</w:t>
      </w:r>
      <w:r w:rsidRPr="00EB0954">
        <w:rPr>
          <w:rFonts w:ascii="Minion Pro" w:hAnsi="Minion Pro" w:cs="Tahoma"/>
          <w:bCs w:val="0"/>
          <w:color w:val="000000"/>
        </w:rPr>
        <w:t xml:space="preserve"> </w:t>
      </w:r>
    </w:p>
    <w:p w:rsidR="0095379A" w:rsidRPr="00EB0954" w:rsidRDefault="0095379A" w:rsidP="0095379A">
      <w:pPr>
        <w:rPr>
          <w:rFonts w:ascii="Minion Pro" w:hAnsi="Minion Pro"/>
        </w:rPr>
      </w:pPr>
    </w:p>
    <w:p w:rsidR="0095379A" w:rsidRPr="00EB0954" w:rsidRDefault="0095379A" w:rsidP="0095379A">
      <w:pPr>
        <w:pStyle w:val="Overskrift2"/>
        <w:numPr>
          <w:ilvl w:val="1"/>
          <w:numId w:val="21"/>
        </w:numPr>
        <w:rPr>
          <w:rFonts w:ascii="Minion Pro" w:hAnsi="Minion Pro"/>
        </w:rPr>
      </w:pPr>
      <w:bookmarkStart w:id="256" w:name="_Ref121067864"/>
      <w:bookmarkStart w:id="257" w:name="_Toc183314894"/>
      <w:bookmarkStart w:id="258" w:name="_Toc262556940"/>
      <w:bookmarkStart w:id="259" w:name="_Toc263682129"/>
      <w:r w:rsidRPr="00EB0954">
        <w:rPr>
          <w:rFonts w:ascii="Minion Pro" w:hAnsi="Minion Pro"/>
        </w:rPr>
        <w:t>Driftsprøve</w:t>
      </w:r>
      <w:bookmarkEnd w:id="254"/>
      <w:bookmarkEnd w:id="255"/>
      <w:bookmarkEnd w:id="256"/>
      <w:bookmarkEnd w:id="257"/>
      <w:bookmarkEnd w:id="258"/>
      <w:bookmarkEnd w:id="259"/>
    </w:p>
    <w:p w:rsidR="0095379A" w:rsidRPr="00EB0954" w:rsidRDefault="0095379A" w:rsidP="0095379A">
      <w:pPr>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ascii="Minion Pro" w:hAnsi="Minion Pro" w:cs="Tahoma"/>
        </w:rPr>
      </w:pPr>
      <w:r w:rsidRPr="00EB0954">
        <w:rPr>
          <w:rFonts w:ascii="Minion Pro" w:hAnsi="Minion Pro" w:cs="Tahoma"/>
        </w:rPr>
        <w:t>Driftsprøven tager sigte på at måle servicemål i Kundens normale driftssituation. Drift</w:t>
      </w:r>
      <w:r w:rsidRPr="00EB0954">
        <w:rPr>
          <w:rFonts w:ascii="Minion Pro" w:hAnsi="Minion Pro" w:cs="Tahoma"/>
        </w:rPr>
        <w:t>s</w:t>
      </w:r>
      <w:r w:rsidRPr="00EB0954">
        <w:rPr>
          <w:rFonts w:ascii="Minion Pro" w:hAnsi="Minion Pro" w:cs="Tahoma"/>
        </w:rPr>
        <w:t>prøven gennemføres af Kunden med aktiv bistand fra Leverandøren. Leverandøren har dog ansvaret for at gennemføre prøven, hvis Leverandøren varetager Driften.</w:t>
      </w:r>
    </w:p>
    <w:p w:rsidR="0095379A" w:rsidRPr="00EB0954" w:rsidRDefault="0095379A" w:rsidP="0095379A">
      <w:pPr>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ascii="Minion Pro" w:hAnsi="Minion Pro" w:cs="Tahoma"/>
        </w:rPr>
      </w:pPr>
    </w:p>
    <w:p w:rsidR="0095379A" w:rsidRPr="00EB0954" w:rsidRDefault="0095379A" w:rsidP="0095379A">
      <w:pPr>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ascii="Minion Pro" w:hAnsi="Minion Pro" w:cs="Tahoma"/>
        </w:rPr>
      </w:pPr>
      <w:r w:rsidRPr="00EB0954">
        <w:rPr>
          <w:rFonts w:ascii="Minion Pro" w:hAnsi="Minion Pro" w:cs="Tahoma"/>
        </w:rPr>
        <w:t>Såfremt Leverancen er opdelt i Faser, gennemføres driftsprøve for hver Delleverance, der er go</w:t>
      </w:r>
      <w:r w:rsidRPr="00EB0954">
        <w:rPr>
          <w:rFonts w:ascii="Minion Pro" w:hAnsi="Minion Pro" w:cs="Tahoma"/>
        </w:rPr>
        <w:t>d</w:t>
      </w:r>
      <w:r w:rsidRPr="00EB0954">
        <w:rPr>
          <w:rFonts w:ascii="Minion Pro" w:hAnsi="Minion Pro" w:cs="Tahoma"/>
        </w:rPr>
        <w:t xml:space="preserve">kendt af Kunden, og som kan ibrugtages af Kunden i overensstemmelse med </w:t>
      </w:r>
      <w:fldSimple w:instr=" REF _Ref115495762 \r \h  \* MERGEFORMAT ">
        <w:r w:rsidR="00320CDD" w:rsidRPr="00EB0954">
          <w:rPr>
            <w:rFonts w:ascii="Minion Pro" w:hAnsi="Minion Pro" w:cs="Tahoma"/>
          </w:rPr>
          <w:t>bilag 3</w:t>
        </w:r>
      </w:fldSimple>
      <w:r w:rsidRPr="00EB0954">
        <w:rPr>
          <w:rFonts w:ascii="Minion Pro" w:hAnsi="Minion Pro" w:cs="Tahoma"/>
        </w:rPr>
        <w:t>.</w:t>
      </w:r>
    </w:p>
    <w:p w:rsidR="0095379A" w:rsidRPr="00EB0954" w:rsidRDefault="0095379A" w:rsidP="0095379A">
      <w:pPr>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ascii="Minion Pro" w:hAnsi="Minion Pro" w:cs="Tahoma"/>
        </w:rPr>
      </w:pPr>
    </w:p>
    <w:p w:rsidR="0095379A" w:rsidRPr="00EB0954" w:rsidRDefault="0095379A" w:rsidP="0095379A">
      <w:pPr>
        <w:tabs>
          <w:tab w:val="clear" w:pos="1134"/>
          <w:tab w:val="left" w:pos="426"/>
          <w:tab w:val="left" w:pos="1152"/>
          <w:tab w:val="left" w:pos="3600"/>
          <w:tab w:val="left" w:pos="5760"/>
          <w:tab w:val="left" w:pos="7920"/>
          <w:tab w:val="left" w:pos="8640"/>
          <w:tab w:val="left" w:pos="9360"/>
          <w:tab w:val="left" w:pos="10080"/>
        </w:tabs>
        <w:rPr>
          <w:rFonts w:ascii="Minion Pro" w:hAnsi="Minion Pro" w:cs="Tahoma"/>
          <w:bCs w:val="0"/>
          <w:color w:val="000000"/>
        </w:rPr>
      </w:pPr>
      <w:r w:rsidRPr="00EB0954">
        <w:rPr>
          <w:rFonts w:ascii="Minion Pro" w:hAnsi="Minion Pro"/>
        </w:rPr>
        <w:t xml:space="preserve">Ved ændringer, herunder Optioner, der bestilles til levering som en Selvstændig Opgave, jf. punkt </w:t>
      </w:r>
      <w:fldSimple w:instr=" REF _Ref115249201 \r \h  \* MERGEFORMAT ">
        <w:r w:rsidR="00320CDD" w:rsidRPr="00EB0954">
          <w:rPr>
            <w:rFonts w:ascii="Minion Pro" w:hAnsi="Minion Pro"/>
          </w:rPr>
          <w:t>6.3</w:t>
        </w:r>
      </w:fldSimple>
      <w:r w:rsidRPr="00EB0954">
        <w:rPr>
          <w:rFonts w:ascii="Minion Pro" w:hAnsi="Minion Pro"/>
        </w:rPr>
        <w:t>, skal driftsprøven tillige omfatte den oprindelige Leverance.</w:t>
      </w:r>
    </w:p>
    <w:p w:rsidR="0095379A" w:rsidRPr="00EB0954" w:rsidRDefault="0095379A" w:rsidP="0095379A">
      <w:pPr>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ascii="Minion Pro" w:hAnsi="Minion Pro" w:cs="Tahoma"/>
        </w:rPr>
      </w:pPr>
    </w:p>
    <w:p w:rsidR="0095379A" w:rsidRPr="00EB0954" w:rsidRDefault="0095379A" w:rsidP="0095379A">
      <w:pPr>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ascii="Minion Pro" w:hAnsi="Minion Pro" w:cs="Tahoma"/>
        </w:rPr>
      </w:pPr>
      <w:r w:rsidRPr="00EB0954">
        <w:rPr>
          <w:rFonts w:ascii="Minion Pro" w:hAnsi="Minion Pro" w:cs="Tahoma"/>
        </w:rPr>
        <w:t xml:space="preserve">Driftsprøvens procedurer, indhold og godkendelseskriterier er fastsat i </w:t>
      </w:r>
      <w:fldSimple w:instr=" REF _Ref93471371 \r \h  \* MERGEFORMAT ">
        <w:r w:rsidR="00320CDD" w:rsidRPr="00EB0954">
          <w:rPr>
            <w:rFonts w:ascii="Minion Pro" w:hAnsi="Minion Pro" w:cs="Tahoma"/>
          </w:rPr>
          <w:t>bilag 14</w:t>
        </w:r>
      </w:fldSimple>
      <w:r w:rsidRPr="00EB0954">
        <w:rPr>
          <w:rFonts w:ascii="Minion Pro" w:hAnsi="Minion Pro" w:cs="Tahoma"/>
        </w:rPr>
        <w:t>.</w:t>
      </w:r>
    </w:p>
    <w:p w:rsidR="0095379A" w:rsidRPr="00EB0954" w:rsidRDefault="0095379A" w:rsidP="0095379A">
      <w:pPr>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ascii="Minion Pro" w:hAnsi="Minion Pro" w:cs="Tahoma"/>
        </w:rPr>
      </w:pPr>
    </w:p>
    <w:p w:rsidR="0095379A" w:rsidRPr="00EB0954" w:rsidRDefault="0095379A" w:rsidP="0095379A">
      <w:pPr>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ascii="Minion Pro" w:hAnsi="Minion Pro" w:cs="Tahoma"/>
        </w:rPr>
      </w:pPr>
      <w:r w:rsidRPr="00EB0954">
        <w:rPr>
          <w:rFonts w:ascii="Minion Pro" w:hAnsi="Minion Pro" w:cs="Tahoma"/>
        </w:rPr>
        <w:t>Kunden skal påbegynde driftsprøven senest 20 Arbejdsdage efter, at henholdsvis delleverancepr</w:t>
      </w:r>
      <w:r w:rsidRPr="00EB0954">
        <w:rPr>
          <w:rFonts w:ascii="Minion Pro" w:hAnsi="Minion Pro" w:cs="Tahoma"/>
        </w:rPr>
        <w:t>ø</w:t>
      </w:r>
      <w:r w:rsidRPr="00EB0954">
        <w:rPr>
          <w:rFonts w:ascii="Minion Pro" w:hAnsi="Minion Pro" w:cs="Tahoma"/>
        </w:rPr>
        <w:t>ve eller overtagelsesprøve er godkendt. I modsat fald bortfalder driftsprøven for den pågældende Delleverance/Leverance, hvis Kunden ikke påbegynder prøven senest 15 Arbejdsdage efter modt</w:t>
      </w:r>
      <w:r w:rsidRPr="00EB0954">
        <w:rPr>
          <w:rFonts w:ascii="Minion Pro" w:hAnsi="Minion Pro" w:cs="Tahoma"/>
        </w:rPr>
        <w:t>a</w:t>
      </w:r>
      <w:r w:rsidRPr="00EB0954">
        <w:rPr>
          <w:rFonts w:ascii="Minion Pro" w:hAnsi="Minion Pro" w:cs="Tahoma"/>
        </w:rPr>
        <w:t>gelse af Meddelelse med påkrav fra Leverandøren. Meddelelse med påkrav kan fremsættes efter udløbet af fristen for påbegyndelse af prøven og skal indeholde angivelse af, at manglende påb</w:t>
      </w:r>
      <w:r w:rsidRPr="00EB0954">
        <w:rPr>
          <w:rFonts w:ascii="Minion Pro" w:hAnsi="Minion Pro" w:cs="Tahoma"/>
        </w:rPr>
        <w:t>e</w:t>
      </w:r>
      <w:r w:rsidRPr="00EB0954">
        <w:rPr>
          <w:rFonts w:ascii="Minion Pro" w:hAnsi="Minion Pro" w:cs="Tahoma"/>
        </w:rPr>
        <w:t>gyndelse af driftsprøven medfører bortfald af prøven. Kunden skal med et varsel på mindst 10 Arbejdsdage give Leverandøren Medde</w:t>
      </w:r>
      <w:r w:rsidRPr="00EB0954">
        <w:rPr>
          <w:rFonts w:ascii="Minion Pro" w:hAnsi="Minion Pro" w:cs="Tahoma"/>
        </w:rPr>
        <w:softHyphen/>
        <w:t>lelse om tidspunktet for prøvens påbegyndelse.</w:t>
      </w:r>
    </w:p>
    <w:p w:rsidR="0095379A" w:rsidRPr="00EB0954" w:rsidRDefault="0095379A" w:rsidP="0095379A">
      <w:pPr>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ascii="Minion Pro" w:hAnsi="Minion Pro" w:cs="Tahoma"/>
        </w:rPr>
      </w:pPr>
    </w:p>
    <w:p w:rsidR="0095379A" w:rsidRPr="00EB0954" w:rsidRDefault="0095379A" w:rsidP="0095379A">
      <w:pPr>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ascii="Minion Pro" w:hAnsi="Minion Pro" w:cs="Tahoma"/>
        </w:rPr>
      </w:pPr>
      <w:r w:rsidRPr="00EB0954">
        <w:rPr>
          <w:rFonts w:ascii="Minion Pro" w:hAnsi="Minion Pro" w:cs="Tahoma"/>
        </w:rPr>
        <w:t>Under driftsprøven skal Leverandøren løbende optimere Leverancen i det omfang, det måtte være nødvendigt, samt afhjælpe eventuelle konstaterede Fejl. Desuden skal Lev</w:t>
      </w:r>
      <w:r w:rsidRPr="00EB0954">
        <w:rPr>
          <w:rFonts w:ascii="Minion Pro" w:hAnsi="Minion Pro" w:cs="Tahoma"/>
        </w:rPr>
        <w:t>e</w:t>
      </w:r>
      <w:r w:rsidRPr="00EB0954">
        <w:rPr>
          <w:rFonts w:ascii="Minion Pro" w:hAnsi="Minion Pro" w:cs="Tahoma"/>
        </w:rPr>
        <w:t>randøren være Kunden behjælpelig i forbindelse med besvarelse af Kundens spørgsmål vedrørende brug af Leverancen, herunder yde hotline service m.v.</w:t>
      </w:r>
    </w:p>
    <w:p w:rsidR="0095379A" w:rsidRPr="00EB0954" w:rsidRDefault="0095379A" w:rsidP="0095379A">
      <w:pPr>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ascii="Minion Pro" w:hAnsi="Minion Pro" w:cs="Tahoma"/>
        </w:rPr>
      </w:pPr>
    </w:p>
    <w:p w:rsidR="0095379A" w:rsidRPr="00EB0954" w:rsidRDefault="0095379A" w:rsidP="0095379A">
      <w:pPr>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ascii="Minion Pro" w:hAnsi="Minion Pro" w:cs="Tahoma"/>
        </w:rPr>
      </w:pPr>
      <w:r w:rsidRPr="00EB0954">
        <w:rPr>
          <w:rFonts w:ascii="Minion Pro" w:hAnsi="Minion Pro" w:cs="Tahoma"/>
        </w:rPr>
        <w:t>Driftsprøven skal omfatte mindst 20 Arbejdsdage i træk, hvori Leverancen har været i Drift med normale funktioner.</w:t>
      </w:r>
    </w:p>
    <w:p w:rsidR="0095379A" w:rsidRPr="00EB0954" w:rsidRDefault="0095379A" w:rsidP="0095379A">
      <w:pPr>
        <w:tabs>
          <w:tab w:val="clear" w:pos="567"/>
          <w:tab w:val="clear" w:pos="1134"/>
          <w:tab w:val="clear" w:pos="1701"/>
          <w:tab w:val="left" w:pos="540"/>
          <w:tab w:val="left" w:pos="1260"/>
          <w:tab w:val="left" w:pos="2160"/>
          <w:tab w:val="right" w:leader="dot" w:pos="7371"/>
        </w:tabs>
        <w:rPr>
          <w:rFonts w:ascii="Minion Pro" w:hAnsi="Minion Pro" w:cs="Tahoma"/>
          <w:color w:val="000000"/>
        </w:rPr>
      </w:pPr>
    </w:p>
    <w:p w:rsidR="0095379A" w:rsidRPr="00EB0954" w:rsidRDefault="0095379A" w:rsidP="0095379A">
      <w:pPr>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ascii="Minion Pro" w:hAnsi="Minion Pro" w:cs="Tahoma"/>
        </w:rPr>
      </w:pPr>
      <w:r w:rsidRPr="00EB0954">
        <w:rPr>
          <w:rFonts w:ascii="Minion Pro" w:hAnsi="Minion Pro" w:cs="Tahoma"/>
        </w:rPr>
        <w:lastRenderedPageBreak/>
        <w:t>Ved forhold, som Leverandøren ikke bærer risikoen for, og som hindrer Leverancens no</w:t>
      </w:r>
      <w:r w:rsidRPr="00EB0954">
        <w:rPr>
          <w:rFonts w:ascii="Minion Pro" w:hAnsi="Minion Pro" w:cs="Tahoma"/>
        </w:rPr>
        <w:t>r</w:t>
      </w:r>
      <w:r w:rsidRPr="00EB0954">
        <w:rPr>
          <w:rFonts w:ascii="Minion Pro" w:hAnsi="Minion Pro" w:cs="Tahoma"/>
        </w:rPr>
        <w:t>male brug, skal der gøres et ophold i driftsprøven. Derefter skal fristen for driftsprøven forlænges med lige så mange Arbejdsdage, som er tabt ved afbrydelsen. Det tabte antal Arbejdsdage skal, hvis de ikke udgør hele tal, forhøjes til det nærmeste højere antal hele Arbejdsdage.</w:t>
      </w:r>
    </w:p>
    <w:p w:rsidR="0095379A" w:rsidRPr="00EB0954" w:rsidRDefault="0095379A" w:rsidP="0095379A">
      <w:pPr>
        <w:rPr>
          <w:rFonts w:ascii="Minion Pro" w:hAnsi="Minion Pro"/>
        </w:rPr>
      </w:pPr>
      <w:bookmarkStart w:id="260" w:name="_Ref93568593"/>
      <w:bookmarkStart w:id="261" w:name="_Toc93722644"/>
      <w:bookmarkEnd w:id="196"/>
      <w:bookmarkEnd w:id="197"/>
    </w:p>
    <w:p w:rsidR="0095379A" w:rsidRPr="00EB0954" w:rsidRDefault="0095379A" w:rsidP="0095379A">
      <w:pPr>
        <w:pStyle w:val="Overskrift1"/>
        <w:numPr>
          <w:ilvl w:val="0"/>
          <w:numId w:val="21"/>
        </w:numPr>
        <w:rPr>
          <w:rFonts w:ascii="Minion Pro" w:hAnsi="Minion Pro"/>
          <w:color w:val="000000"/>
        </w:rPr>
      </w:pPr>
      <w:bookmarkStart w:id="262" w:name="_Ref105828050"/>
      <w:bookmarkStart w:id="263" w:name="_Ref105828231"/>
      <w:bookmarkStart w:id="264" w:name="_Toc183314895"/>
      <w:bookmarkStart w:id="265" w:name="_Toc262556941"/>
      <w:bookmarkStart w:id="266" w:name="_Toc263682130"/>
      <w:r w:rsidRPr="00EB0954">
        <w:rPr>
          <w:rFonts w:ascii="Minion Pro" w:hAnsi="Minion Pro"/>
          <w:color w:val="000000"/>
        </w:rPr>
        <w:t>Ibrugtagning</w:t>
      </w:r>
      <w:bookmarkEnd w:id="262"/>
      <w:bookmarkEnd w:id="263"/>
      <w:bookmarkEnd w:id="264"/>
      <w:bookmarkEnd w:id="265"/>
      <w:bookmarkEnd w:id="266"/>
    </w:p>
    <w:p w:rsidR="0095379A" w:rsidRPr="00EB0954" w:rsidRDefault="0095379A" w:rsidP="0095379A">
      <w:pPr>
        <w:rPr>
          <w:rFonts w:ascii="Minion Pro" w:hAnsi="Minion Pro"/>
        </w:rPr>
      </w:pPr>
      <w:r w:rsidRPr="00EB0954">
        <w:rPr>
          <w:rFonts w:ascii="Minion Pro" w:hAnsi="Minion Pro"/>
        </w:rPr>
        <w:t>Leverancen kan ibrugtages af Kunden fra Overtagelsesdagen.</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Såfremt Leverancen er opdelt i Delleverancer, kan K</w:t>
      </w:r>
      <w:r w:rsidRPr="00EB0954">
        <w:rPr>
          <w:rFonts w:ascii="Minion Pro" w:hAnsi="Minion Pro" w:cs="Tahoma"/>
          <w:color w:val="000000"/>
        </w:rPr>
        <w:t>unden tage en Delleverance i brug ved go</w:t>
      </w:r>
      <w:r w:rsidRPr="00EB0954">
        <w:rPr>
          <w:rFonts w:ascii="Minion Pro" w:hAnsi="Minion Pro" w:cs="Tahoma"/>
          <w:color w:val="000000"/>
        </w:rPr>
        <w:t>d</w:t>
      </w:r>
      <w:r w:rsidRPr="00EB0954">
        <w:rPr>
          <w:rFonts w:ascii="Minion Pro" w:hAnsi="Minion Pro" w:cs="Tahoma"/>
          <w:color w:val="000000"/>
        </w:rPr>
        <w:t xml:space="preserve">kendelse af delleveranceprøven, såfremt dette er fastsat i </w:t>
      </w:r>
      <w:fldSimple w:instr=" REF _Ref114977763 \r \h  \* MERGEFORMAT ">
        <w:r w:rsidR="00320CDD" w:rsidRPr="00EB0954">
          <w:rPr>
            <w:rFonts w:ascii="Minion Pro" w:hAnsi="Minion Pro"/>
          </w:rPr>
          <w:t>bilag 3</w:t>
        </w:r>
      </w:fldSimple>
      <w:r w:rsidRPr="00EB0954">
        <w:rPr>
          <w:rFonts w:ascii="Minion Pro" w:hAnsi="Minion Pro" w:cs="Tahoma"/>
          <w:color w:val="000000"/>
        </w:rPr>
        <w:t>.</w:t>
      </w:r>
      <w:r w:rsidRPr="00EB0954">
        <w:rPr>
          <w:rFonts w:ascii="Minion Pro" w:hAnsi="Minion Pro"/>
        </w:rPr>
        <w:t xml:space="preserve"> I disse tilfælde gælder punkt </w:t>
      </w:r>
      <w:fldSimple w:instr=" REF _Ref105827076 \r \h  \* MERGEFORMAT ">
        <w:r w:rsidR="00320CDD" w:rsidRPr="00EB0954">
          <w:rPr>
            <w:rFonts w:ascii="Minion Pro" w:hAnsi="Minion Pro"/>
          </w:rPr>
          <w:t>11.1</w:t>
        </w:r>
      </w:fldSimple>
      <w:r w:rsidRPr="00EB0954">
        <w:rPr>
          <w:rFonts w:ascii="Minion Pro" w:hAnsi="Minion Pro"/>
        </w:rPr>
        <w:t xml:space="preserve"> afsnit 3, punkt </w:t>
      </w:r>
      <w:fldSimple w:instr=" REF _Ref93471608 \r \h  \* MERGEFORMAT ">
        <w:r w:rsidR="00320CDD" w:rsidRPr="00EB0954">
          <w:rPr>
            <w:rFonts w:ascii="Minion Pro" w:hAnsi="Minion Pro"/>
          </w:rPr>
          <w:t>12</w:t>
        </w:r>
      </w:fldSimple>
      <w:r w:rsidRPr="00EB0954">
        <w:rPr>
          <w:rFonts w:ascii="Minion Pro" w:hAnsi="Minion Pro"/>
        </w:rPr>
        <w:t xml:space="preserve">, afsnit 4, samt punkt </w:t>
      </w:r>
      <w:fldSimple w:instr=" REF _Ref154316454 \r \h  \* MERGEFORMAT ">
        <w:r w:rsidR="00320CDD" w:rsidRPr="00EB0954">
          <w:rPr>
            <w:rFonts w:ascii="Minion Pro" w:hAnsi="Minion Pro"/>
          </w:rPr>
          <w:t>13.1</w:t>
        </w:r>
      </w:fldSimple>
      <w:r w:rsidRPr="00EB0954">
        <w:rPr>
          <w:rFonts w:ascii="Minion Pro" w:hAnsi="Minion Pro"/>
        </w:rPr>
        <w:t xml:space="preserve"> afsnit 3 og 4.</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 xml:space="preserve">Herudover kan Kunden under de i punkt </w:t>
      </w:r>
      <w:fldSimple w:instr=" REF _Ref93470620 \r \h  \* MERGEFORMAT ">
        <w:r w:rsidR="00320CDD" w:rsidRPr="00EB0954">
          <w:rPr>
            <w:rFonts w:ascii="Minion Pro" w:hAnsi="Minion Pro"/>
          </w:rPr>
          <w:t>8.4</w:t>
        </w:r>
      </w:fldSimple>
      <w:r w:rsidRPr="00EB0954">
        <w:rPr>
          <w:rFonts w:ascii="Minion Pro" w:hAnsi="Minion Pro"/>
        </w:rPr>
        <w:t xml:space="preserve"> og punkt </w:t>
      </w:r>
      <w:fldSimple w:instr=" REF _Ref132681142 \r \h  \* MERGEFORMAT ">
        <w:r w:rsidR="00320CDD" w:rsidRPr="00EB0954">
          <w:rPr>
            <w:rFonts w:ascii="Minion Pro" w:hAnsi="Minion Pro"/>
          </w:rPr>
          <w:t>8.5</w:t>
        </w:r>
      </w:fldSimple>
      <w:r w:rsidRPr="00EB0954">
        <w:rPr>
          <w:rFonts w:ascii="Minion Pro" w:hAnsi="Minion Pro"/>
        </w:rPr>
        <w:t xml:space="preserve"> angivne betingelser ekstraordinært ibrugtage en Delleverance eller Leverancen, selvom Leverandøren ikke består henholdsvis en de</w:t>
      </w:r>
      <w:r w:rsidRPr="00EB0954">
        <w:rPr>
          <w:rFonts w:ascii="Minion Pro" w:hAnsi="Minion Pro"/>
        </w:rPr>
        <w:t>l</w:t>
      </w:r>
      <w:r w:rsidRPr="00EB0954">
        <w:rPr>
          <w:rFonts w:ascii="Minion Pro" w:hAnsi="Minion Pro"/>
        </w:rPr>
        <w:t>leveranceprøve eller overtagelsesprøve. Leverandørens forpligtelser til at vedligeholde hele eller dele af Leverancen/Delleverancen, herunder yde hotline service, afhjælpningsansvar etc., træder dog først i kraft ved Kundens godkendelse af dellevera</w:t>
      </w:r>
      <w:r w:rsidRPr="00EB0954">
        <w:rPr>
          <w:rFonts w:ascii="Minion Pro" w:hAnsi="Minion Pro"/>
        </w:rPr>
        <w:t>n</w:t>
      </w:r>
      <w:r w:rsidRPr="00EB0954">
        <w:rPr>
          <w:rFonts w:ascii="Minion Pro" w:hAnsi="Minion Pro"/>
        </w:rPr>
        <w:t>ceprøven eller overtagelsesprøven, uanset Kunden har ibrugtaget på et tidligere tidspunkt i henhold til denne bestemmelse.</w:t>
      </w:r>
    </w:p>
    <w:p w:rsidR="0095379A" w:rsidRPr="00EB0954" w:rsidRDefault="0095379A" w:rsidP="0095379A">
      <w:pPr>
        <w:rPr>
          <w:rFonts w:ascii="Minion Pro" w:hAnsi="Minion Pro"/>
        </w:rPr>
      </w:pPr>
    </w:p>
    <w:p w:rsidR="0095379A" w:rsidRPr="00EB0954" w:rsidRDefault="0095379A" w:rsidP="0095379A">
      <w:pPr>
        <w:pStyle w:val="Overskrift1"/>
        <w:numPr>
          <w:ilvl w:val="0"/>
          <w:numId w:val="21"/>
        </w:numPr>
        <w:rPr>
          <w:rFonts w:ascii="Minion Pro" w:hAnsi="Minion Pro"/>
          <w:color w:val="000000"/>
        </w:rPr>
      </w:pPr>
      <w:bookmarkStart w:id="267" w:name="_Ref138746300"/>
      <w:bookmarkStart w:id="268" w:name="_Toc183314896"/>
      <w:bookmarkStart w:id="269" w:name="_Toc262556942"/>
      <w:bookmarkStart w:id="270" w:name="_Toc263682131"/>
      <w:bookmarkStart w:id="271" w:name="_Ref115500553"/>
      <w:bookmarkStart w:id="272" w:name="_Ref115503510"/>
      <w:r w:rsidRPr="00EB0954">
        <w:rPr>
          <w:rFonts w:ascii="Minion Pro" w:hAnsi="Minion Pro"/>
        </w:rPr>
        <w:t>Overtagelse</w:t>
      </w:r>
      <w:bookmarkEnd w:id="260"/>
      <w:bookmarkEnd w:id="261"/>
      <w:bookmarkEnd w:id="267"/>
      <w:bookmarkEnd w:id="268"/>
      <w:bookmarkEnd w:id="269"/>
      <w:bookmarkEnd w:id="270"/>
      <w:r w:rsidRPr="00EB0954">
        <w:rPr>
          <w:rFonts w:ascii="Minion Pro" w:hAnsi="Minion Pro"/>
        </w:rPr>
        <w:t xml:space="preserve"> </w:t>
      </w:r>
      <w:bookmarkEnd w:id="271"/>
      <w:bookmarkEnd w:id="272"/>
    </w:p>
    <w:p w:rsidR="0095379A" w:rsidRPr="00EB0954" w:rsidRDefault="0095379A" w:rsidP="0095379A">
      <w:pPr>
        <w:rPr>
          <w:rFonts w:ascii="Minion Pro" w:hAnsi="Minion Pro"/>
          <w:color w:val="000000"/>
        </w:rPr>
      </w:pPr>
      <w:r w:rsidRPr="00EB0954">
        <w:rPr>
          <w:rFonts w:ascii="Minion Pro" w:hAnsi="Minion Pro"/>
          <w:color w:val="000000"/>
        </w:rPr>
        <w:t xml:space="preserve">Leverancen er overtaget af Kunden, når overtagelsesprøven er godkendt, jf. punkt </w:t>
      </w:r>
      <w:fldSimple w:instr=" REF _Ref93556916 \r \h  \* MERGEFORMAT ">
        <w:r w:rsidR="00320CDD" w:rsidRPr="00EB0954">
          <w:rPr>
            <w:rFonts w:ascii="Minion Pro" w:hAnsi="Minion Pro"/>
            <w:color w:val="000000"/>
          </w:rPr>
          <w:t>8.1</w:t>
        </w:r>
      </w:fldSimple>
      <w:r w:rsidRPr="00EB0954">
        <w:rPr>
          <w:rFonts w:ascii="Minion Pro" w:hAnsi="Minion Pro"/>
          <w:color w:val="000000"/>
        </w:rPr>
        <w:t xml:space="preserve">. </w:t>
      </w:r>
    </w:p>
    <w:p w:rsidR="0095379A" w:rsidRPr="00EB0954" w:rsidRDefault="0095379A" w:rsidP="0095379A">
      <w:pPr>
        <w:rPr>
          <w:rFonts w:ascii="Minion Pro" w:hAnsi="Minion Pro"/>
          <w:color w:val="000000"/>
        </w:rPr>
      </w:pPr>
    </w:p>
    <w:p w:rsidR="0095379A" w:rsidRPr="00EB0954" w:rsidRDefault="0095379A" w:rsidP="0095379A">
      <w:pPr>
        <w:rPr>
          <w:rFonts w:ascii="Minion Pro" w:hAnsi="Minion Pro" w:cs="Tahoma"/>
          <w:color w:val="000000"/>
        </w:rPr>
      </w:pPr>
      <w:r w:rsidRPr="00EB0954">
        <w:rPr>
          <w:rFonts w:ascii="Minion Pro" w:hAnsi="Minion Pro"/>
        </w:rPr>
        <w:t xml:space="preserve">Såfremt der sker Ibrugtagning af hele eller dele af Leverancen før Overtagelsesdagen, uden at dette er aftalt, jf. punkt </w:t>
      </w:r>
      <w:fldSimple w:instr=" REF _Ref105828050 \r \h  \* MERGEFORMAT ">
        <w:r w:rsidR="00320CDD" w:rsidRPr="00EB0954">
          <w:rPr>
            <w:rFonts w:ascii="Minion Pro" w:hAnsi="Minion Pro"/>
          </w:rPr>
          <w:t>9</w:t>
        </w:r>
      </w:fldSimple>
      <w:r w:rsidRPr="00EB0954">
        <w:rPr>
          <w:rFonts w:ascii="Minion Pro" w:hAnsi="Minion Pro"/>
        </w:rPr>
        <w:t xml:space="preserve">, eller uden at betingelserne i punkt </w:t>
      </w:r>
      <w:fldSimple w:instr=" REF _Ref93470620 \r \h  \* MERGEFORMAT ">
        <w:r w:rsidR="00320CDD" w:rsidRPr="00EB0954">
          <w:rPr>
            <w:rFonts w:ascii="Minion Pro" w:hAnsi="Minion Pro"/>
          </w:rPr>
          <w:t>8.4</w:t>
        </w:r>
      </w:fldSimple>
      <w:r w:rsidRPr="00EB0954">
        <w:rPr>
          <w:rFonts w:ascii="Minion Pro" w:hAnsi="Minion Pro"/>
        </w:rPr>
        <w:t xml:space="preserve"> eller punkt </w:t>
      </w:r>
      <w:fldSimple w:instr=" REF _Ref132681142 \r \h  \* MERGEFORMAT ">
        <w:r w:rsidR="00320CDD" w:rsidRPr="00EB0954">
          <w:rPr>
            <w:rFonts w:ascii="Minion Pro" w:hAnsi="Minion Pro"/>
          </w:rPr>
          <w:t>8.5</w:t>
        </w:r>
      </w:fldSimple>
      <w:r w:rsidRPr="00EB0954">
        <w:rPr>
          <w:rFonts w:ascii="Minion Pro" w:hAnsi="Minion Pro"/>
        </w:rPr>
        <w:t xml:space="preserve"> er opfyldt, har Lev</w:t>
      </w:r>
      <w:r w:rsidRPr="00EB0954">
        <w:rPr>
          <w:rFonts w:ascii="Minion Pro" w:hAnsi="Minion Pro"/>
        </w:rPr>
        <w:t>e</w:t>
      </w:r>
      <w:r w:rsidRPr="00EB0954">
        <w:rPr>
          <w:rFonts w:ascii="Minion Pro" w:hAnsi="Minion Pro"/>
        </w:rPr>
        <w:t>randøren ret til ved Meddelelse at anmode Kunden om at ophøre med denne brug. Såfremt Ku</w:t>
      </w:r>
      <w:r w:rsidRPr="00EB0954">
        <w:rPr>
          <w:rFonts w:ascii="Minion Pro" w:hAnsi="Minion Pro"/>
        </w:rPr>
        <w:t>n</w:t>
      </w:r>
      <w:r w:rsidRPr="00EB0954">
        <w:rPr>
          <w:rFonts w:ascii="Minion Pro" w:hAnsi="Minion Pro"/>
        </w:rPr>
        <w:t>den ikke efterkommer anmodningen inden 20 Arbejdsdage, anses de ibrugtagne dele af Levera</w:t>
      </w:r>
      <w:r w:rsidRPr="00EB0954">
        <w:rPr>
          <w:rFonts w:ascii="Minion Pro" w:hAnsi="Minion Pro"/>
        </w:rPr>
        <w:t>n</w:t>
      </w:r>
      <w:r w:rsidRPr="00EB0954">
        <w:rPr>
          <w:rFonts w:ascii="Minion Pro" w:hAnsi="Minion Pro"/>
        </w:rPr>
        <w:t>cen for overtaget af Kunden.</w:t>
      </w:r>
    </w:p>
    <w:p w:rsidR="0095379A" w:rsidRPr="00EB0954" w:rsidRDefault="0095379A" w:rsidP="0095379A">
      <w:pPr>
        <w:tabs>
          <w:tab w:val="clear" w:pos="1134"/>
          <w:tab w:val="left" w:pos="1152"/>
          <w:tab w:val="left" w:pos="3600"/>
          <w:tab w:val="left" w:pos="5760"/>
          <w:tab w:val="left" w:pos="7920"/>
          <w:tab w:val="left" w:pos="8640"/>
          <w:tab w:val="left" w:pos="9360"/>
          <w:tab w:val="left" w:pos="10080"/>
        </w:tabs>
        <w:spacing w:line="360" w:lineRule="atLeast"/>
        <w:rPr>
          <w:rFonts w:ascii="Minion Pro" w:hAnsi="Minion Pro" w:cs="Tahoma"/>
        </w:rPr>
      </w:pPr>
    </w:p>
    <w:p w:rsidR="0095379A" w:rsidRPr="00EB0954" w:rsidRDefault="0095379A" w:rsidP="0095379A">
      <w:pPr>
        <w:rPr>
          <w:rFonts w:ascii="Minion Pro" w:hAnsi="Minion Pro"/>
          <w:color w:val="000000"/>
        </w:rPr>
      </w:pPr>
      <w:r w:rsidRPr="00EB0954">
        <w:rPr>
          <w:rFonts w:ascii="Minion Pro" w:hAnsi="Minion Pro"/>
          <w:color w:val="000000"/>
        </w:rPr>
        <w:t>Leverandøren bærer risikoen for Leverancen indtil Overtagelsesdagen. Såfremt der er sket Ibru</w:t>
      </w:r>
      <w:r w:rsidRPr="00EB0954">
        <w:rPr>
          <w:rFonts w:ascii="Minion Pro" w:hAnsi="Minion Pro"/>
          <w:color w:val="000000"/>
        </w:rPr>
        <w:t>g</w:t>
      </w:r>
      <w:r w:rsidRPr="00EB0954">
        <w:rPr>
          <w:rFonts w:ascii="Minion Pro" w:hAnsi="Minion Pro"/>
          <w:color w:val="000000"/>
        </w:rPr>
        <w:t xml:space="preserve">tagning af Leverancen eller en del heraf forud for Overtagelsesdagen, </w:t>
      </w:r>
      <w:r w:rsidRPr="00EB0954">
        <w:rPr>
          <w:rFonts w:ascii="Minion Pro" w:hAnsi="Minion Pro" w:cs="Tahoma"/>
          <w:color w:val="000000"/>
        </w:rPr>
        <w:t>overgår risikoen for de r</w:t>
      </w:r>
      <w:r w:rsidRPr="00EB0954">
        <w:rPr>
          <w:rFonts w:ascii="Minion Pro" w:hAnsi="Minion Pro" w:cs="Tahoma"/>
          <w:color w:val="000000"/>
        </w:rPr>
        <w:t>e</w:t>
      </w:r>
      <w:r w:rsidRPr="00EB0954">
        <w:rPr>
          <w:rFonts w:ascii="Minion Pro" w:hAnsi="Minion Pro" w:cs="Tahoma"/>
          <w:color w:val="000000"/>
        </w:rPr>
        <w:t xml:space="preserve">spektive dele af Leverancen til Kunden fra Ibrugtagningen. </w:t>
      </w:r>
    </w:p>
    <w:p w:rsidR="0095379A" w:rsidRPr="00EB0954" w:rsidRDefault="0095379A" w:rsidP="0095379A">
      <w:pPr>
        <w:rPr>
          <w:rFonts w:ascii="Minion Pro" w:hAnsi="Minion Pro"/>
          <w:color w:val="000000"/>
        </w:rPr>
      </w:pPr>
    </w:p>
    <w:p w:rsidR="0095379A" w:rsidRPr="00EB0954" w:rsidRDefault="0095379A" w:rsidP="0095379A">
      <w:pPr>
        <w:rPr>
          <w:rFonts w:ascii="Minion Pro" w:hAnsi="Minion Pro"/>
          <w:color w:val="000000"/>
        </w:rPr>
      </w:pPr>
      <w:r w:rsidRPr="00EB0954">
        <w:rPr>
          <w:rFonts w:ascii="Minion Pro" w:hAnsi="Minion Pro" w:cs="Tahoma"/>
          <w:color w:val="000000"/>
        </w:rPr>
        <w:t xml:space="preserve">For eventuelt udstyr gælder dog, at </w:t>
      </w:r>
      <w:r w:rsidRPr="00EB0954">
        <w:rPr>
          <w:rFonts w:ascii="Minion Pro" w:hAnsi="Minion Pro"/>
          <w:color w:val="000000"/>
        </w:rPr>
        <w:t>Leverandøren kun bærer risikoen indtil Installation</w:t>
      </w:r>
      <w:r w:rsidRPr="00EB0954">
        <w:rPr>
          <w:rFonts w:ascii="Minion Pro" w:hAnsi="Minion Pro"/>
          <w:color w:val="000000"/>
        </w:rPr>
        <w:t>s</w:t>
      </w:r>
      <w:r w:rsidRPr="00EB0954">
        <w:rPr>
          <w:rFonts w:ascii="Minion Pro" w:hAnsi="Minion Pro"/>
          <w:color w:val="000000"/>
        </w:rPr>
        <w:t>dagen.</w:t>
      </w:r>
    </w:p>
    <w:p w:rsidR="0095379A" w:rsidRPr="00EB0954" w:rsidRDefault="0095379A" w:rsidP="0095379A">
      <w:pPr>
        <w:tabs>
          <w:tab w:val="clear" w:pos="567"/>
          <w:tab w:val="clear" w:pos="1134"/>
          <w:tab w:val="clear" w:pos="1701"/>
          <w:tab w:val="left" w:pos="540"/>
          <w:tab w:val="left" w:pos="1260"/>
          <w:tab w:val="left" w:pos="2160"/>
          <w:tab w:val="right" w:leader="dot" w:pos="7371"/>
        </w:tabs>
        <w:rPr>
          <w:rFonts w:ascii="Minion Pro" w:hAnsi="Minion Pro" w:cs="Tahoma"/>
          <w:color w:val="000000"/>
        </w:rPr>
      </w:pPr>
    </w:p>
    <w:p w:rsidR="0095379A" w:rsidRPr="00EB0954" w:rsidRDefault="0095379A" w:rsidP="0095379A">
      <w:pPr>
        <w:tabs>
          <w:tab w:val="clear" w:pos="567"/>
          <w:tab w:val="clear" w:pos="1134"/>
          <w:tab w:val="clear" w:pos="1701"/>
          <w:tab w:val="left" w:pos="540"/>
          <w:tab w:val="left" w:pos="1260"/>
          <w:tab w:val="left" w:pos="2160"/>
          <w:tab w:val="right" w:leader="dot" w:pos="7371"/>
        </w:tabs>
        <w:rPr>
          <w:rFonts w:ascii="Minion Pro" w:hAnsi="Minion Pro" w:cs="Tahoma"/>
          <w:color w:val="000000"/>
        </w:rPr>
      </w:pPr>
      <w:r w:rsidRPr="00EB0954">
        <w:rPr>
          <w:rFonts w:ascii="Minion Pro" w:hAnsi="Minion Pro"/>
        </w:rPr>
        <w:t>For ændringer, herunder Optioner</w:t>
      </w:r>
      <w:r w:rsidRPr="00EB0954">
        <w:rPr>
          <w:rFonts w:ascii="Minion Pro" w:hAnsi="Minion Pro" w:cs="Courier New"/>
        </w:rPr>
        <w:t>,</w:t>
      </w:r>
      <w:r w:rsidRPr="00EB0954">
        <w:rPr>
          <w:rFonts w:ascii="Minion Pro" w:hAnsi="Minion Pro"/>
        </w:rPr>
        <w:t xml:space="preserve"> der bestilles til levering som en Selvstændig Opgave, </w:t>
      </w:r>
      <w:r w:rsidRPr="00EB0954">
        <w:rPr>
          <w:rFonts w:ascii="Minion Pro" w:hAnsi="Minion Pro" w:cs="Tahoma"/>
          <w:color w:val="000000"/>
        </w:rPr>
        <w:t xml:space="preserve">jf. punkt </w:t>
      </w:r>
      <w:fldSimple w:instr=" REF _Ref115249201 \r \h  \* MERGEFORMAT ">
        <w:r w:rsidR="00320CDD" w:rsidRPr="00EB0954">
          <w:rPr>
            <w:rFonts w:ascii="Minion Pro" w:hAnsi="Minion Pro" w:cs="Tahoma"/>
            <w:color w:val="000000"/>
          </w:rPr>
          <w:t>6.3</w:t>
        </w:r>
      </w:fldSimple>
      <w:r w:rsidRPr="00EB0954">
        <w:rPr>
          <w:rFonts w:ascii="Minion Pro" w:hAnsi="Minion Pro" w:cs="Tahoma"/>
          <w:color w:val="000000"/>
        </w:rPr>
        <w:t>, sker overtagelse, når Kunden til Leverandøren har afgivet Meddelelse, hvori prøven godke</w:t>
      </w:r>
      <w:r w:rsidRPr="00EB0954">
        <w:rPr>
          <w:rFonts w:ascii="Minion Pro" w:hAnsi="Minion Pro" w:cs="Tahoma"/>
          <w:color w:val="000000"/>
        </w:rPr>
        <w:t>n</w:t>
      </w:r>
      <w:r w:rsidRPr="00EB0954">
        <w:rPr>
          <w:rFonts w:ascii="Minion Pro" w:hAnsi="Minion Pro" w:cs="Tahoma"/>
          <w:color w:val="000000"/>
        </w:rPr>
        <w:t>des.</w:t>
      </w:r>
    </w:p>
    <w:p w:rsidR="0095379A" w:rsidRPr="00EB0954" w:rsidRDefault="0095379A" w:rsidP="0095379A">
      <w:pPr>
        <w:rPr>
          <w:rFonts w:ascii="Minion Pro" w:hAnsi="Minion Pro" w:cs="Tahoma"/>
          <w:color w:val="000000"/>
        </w:rPr>
      </w:pPr>
    </w:p>
    <w:p w:rsidR="0095379A" w:rsidRPr="00EB0954" w:rsidRDefault="0095379A" w:rsidP="0095379A">
      <w:pPr>
        <w:pStyle w:val="Overskrift1"/>
        <w:numPr>
          <w:ilvl w:val="0"/>
          <w:numId w:val="21"/>
        </w:numPr>
        <w:rPr>
          <w:rFonts w:ascii="Minion Pro" w:hAnsi="Minion Pro"/>
        </w:rPr>
      </w:pPr>
      <w:bookmarkStart w:id="273" w:name="_Ref119983429"/>
      <w:bookmarkStart w:id="274" w:name="_Toc183314897"/>
      <w:bookmarkStart w:id="275" w:name="_Toc262556943"/>
      <w:bookmarkStart w:id="276" w:name="_Toc263682132"/>
      <w:bookmarkStart w:id="277" w:name="_Toc93722649"/>
      <w:bookmarkStart w:id="278" w:name="_Ref105826569"/>
      <w:bookmarkStart w:id="279" w:name="_Ref105827406"/>
      <w:r w:rsidRPr="00EB0954">
        <w:rPr>
          <w:rFonts w:ascii="Minion Pro" w:hAnsi="Minion Pro"/>
        </w:rPr>
        <w:t>Vedligeholdelse og support</w:t>
      </w:r>
      <w:bookmarkEnd w:id="273"/>
      <w:bookmarkEnd w:id="274"/>
      <w:bookmarkEnd w:id="275"/>
      <w:bookmarkEnd w:id="276"/>
    </w:p>
    <w:p w:rsidR="0095379A" w:rsidRPr="00EB0954" w:rsidRDefault="0095379A" w:rsidP="0095379A">
      <w:pPr>
        <w:pStyle w:val="Overskrift2"/>
        <w:numPr>
          <w:ilvl w:val="1"/>
          <w:numId w:val="21"/>
        </w:numPr>
        <w:rPr>
          <w:rFonts w:ascii="Minion Pro" w:hAnsi="Minion Pro"/>
        </w:rPr>
      </w:pPr>
      <w:bookmarkStart w:id="280" w:name="_Ref105827076"/>
      <w:bookmarkStart w:id="281" w:name="_Toc183314898"/>
      <w:bookmarkStart w:id="282" w:name="_Toc262556944"/>
      <w:bookmarkStart w:id="283" w:name="_Toc263682133"/>
      <w:r w:rsidRPr="00EB0954">
        <w:rPr>
          <w:rFonts w:ascii="Minion Pro" w:hAnsi="Minion Pro"/>
        </w:rPr>
        <w:t>Generelt</w:t>
      </w:r>
      <w:bookmarkEnd w:id="280"/>
      <w:bookmarkEnd w:id="281"/>
      <w:bookmarkEnd w:id="282"/>
      <w:bookmarkEnd w:id="283"/>
    </w:p>
    <w:p w:rsidR="0095379A" w:rsidRPr="00EB0954" w:rsidRDefault="0095379A" w:rsidP="0095379A">
      <w:pPr>
        <w:tabs>
          <w:tab w:val="left" w:pos="1728"/>
          <w:tab w:val="left" w:pos="3024"/>
          <w:tab w:val="left" w:pos="4320"/>
          <w:tab w:val="left" w:pos="5616"/>
          <w:tab w:val="left" w:pos="6912"/>
          <w:tab w:val="left" w:pos="8208"/>
          <w:tab w:val="left" w:pos="8640"/>
          <w:tab w:val="left" w:pos="9360"/>
          <w:tab w:val="left" w:pos="10080"/>
        </w:tabs>
        <w:rPr>
          <w:rFonts w:ascii="Minion Pro" w:hAnsi="Minion Pro"/>
        </w:rPr>
      </w:pPr>
      <w:r w:rsidRPr="00EB0954">
        <w:rPr>
          <w:rFonts w:ascii="Minion Pro" w:hAnsi="Minion Pro"/>
        </w:rPr>
        <w:t>Leverandøren påtager sig at udføre vedligeholdelse og support af Leverancen fra Overtagelsesd</w:t>
      </w:r>
      <w:r w:rsidRPr="00EB0954">
        <w:rPr>
          <w:rFonts w:ascii="Minion Pro" w:hAnsi="Minion Pro"/>
        </w:rPr>
        <w:t>a</w:t>
      </w:r>
      <w:r w:rsidRPr="00EB0954">
        <w:rPr>
          <w:rFonts w:ascii="Minion Pro" w:hAnsi="Minion Pro"/>
        </w:rPr>
        <w:t>gen.</w:t>
      </w:r>
    </w:p>
    <w:p w:rsidR="0095379A" w:rsidRPr="00EB0954" w:rsidRDefault="0095379A" w:rsidP="0095379A">
      <w:pPr>
        <w:tabs>
          <w:tab w:val="left" w:pos="1728"/>
          <w:tab w:val="left" w:pos="3024"/>
          <w:tab w:val="left" w:pos="4320"/>
          <w:tab w:val="left" w:pos="5616"/>
          <w:tab w:val="left" w:pos="6912"/>
          <w:tab w:val="left" w:pos="8208"/>
          <w:tab w:val="left" w:pos="8640"/>
          <w:tab w:val="left" w:pos="9360"/>
          <w:tab w:val="left" w:pos="10080"/>
        </w:tabs>
        <w:rPr>
          <w:rFonts w:ascii="Minion Pro" w:hAnsi="Minion Pro"/>
        </w:rPr>
      </w:pPr>
    </w:p>
    <w:p w:rsidR="0095379A" w:rsidRPr="00EB0954" w:rsidRDefault="0095379A" w:rsidP="0095379A">
      <w:pPr>
        <w:tabs>
          <w:tab w:val="left" w:pos="1728"/>
          <w:tab w:val="left" w:pos="3024"/>
          <w:tab w:val="left" w:pos="4320"/>
          <w:tab w:val="left" w:pos="5616"/>
          <w:tab w:val="left" w:pos="6912"/>
          <w:tab w:val="left" w:pos="8208"/>
          <w:tab w:val="left" w:pos="8640"/>
          <w:tab w:val="left" w:pos="9360"/>
          <w:tab w:val="left" w:pos="10080"/>
        </w:tabs>
        <w:rPr>
          <w:rFonts w:ascii="Minion Pro" w:hAnsi="Minion Pro"/>
        </w:rPr>
      </w:pPr>
      <w:r w:rsidRPr="00EB0954">
        <w:rPr>
          <w:rFonts w:ascii="Minion Pro" w:hAnsi="Minion Pro"/>
        </w:rPr>
        <w:t xml:space="preserve">Det nærmere omfang af vedligeholdelse og support og udførelse heraf er specificeret i </w:t>
      </w:r>
      <w:fldSimple w:instr=" REF _Ref105826481 \r \h  \* MERGEFORMAT ">
        <w:r w:rsidR="00320CDD" w:rsidRPr="00EB0954">
          <w:rPr>
            <w:rFonts w:ascii="Minion Pro" w:hAnsi="Minion Pro"/>
          </w:rPr>
          <w:t>bilag 5</w:t>
        </w:r>
      </w:fldSimple>
      <w:r w:rsidRPr="00EB0954">
        <w:rPr>
          <w:rFonts w:ascii="Minion Pro" w:hAnsi="Minion Pro"/>
        </w:rPr>
        <w:t>. Vedligeholdelse af Programmel omfatter altid også den hertil hørende Dokume</w:t>
      </w:r>
      <w:r w:rsidRPr="00EB0954">
        <w:rPr>
          <w:rFonts w:ascii="Minion Pro" w:hAnsi="Minion Pro"/>
        </w:rPr>
        <w:t>n</w:t>
      </w:r>
      <w:r w:rsidRPr="00EB0954">
        <w:rPr>
          <w:rFonts w:ascii="Minion Pro" w:hAnsi="Minion Pro"/>
        </w:rPr>
        <w:t xml:space="preserve">tation, jf. dog punkt </w:t>
      </w:r>
      <w:fldSimple w:instr=" REF _Ref166565600 \r \h  \* MERGEFORMAT ">
        <w:r w:rsidR="00320CDD" w:rsidRPr="00EB0954">
          <w:rPr>
            <w:rFonts w:ascii="Minion Pro" w:hAnsi="Minion Pro"/>
          </w:rPr>
          <w:t>17.5</w:t>
        </w:r>
      </w:fldSimple>
      <w:r w:rsidRPr="00EB0954">
        <w:rPr>
          <w:rFonts w:ascii="Minion Pro" w:hAnsi="Minion Pro"/>
        </w:rPr>
        <w:t>.</w:t>
      </w:r>
    </w:p>
    <w:p w:rsidR="0095379A" w:rsidRPr="00EB0954" w:rsidRDefault="0095379A" w:rsidP="0095379A">
      <w:pPr>
        <w:tabs>
          <w:tab w:val="left" w:pos="1728"/>
          <w:tab w:val="left" w:pos="3024"/>
          <w:tab w:val="left" w:pos="4320"/>
          <w:tab w:val="left" w:pos="5616"/>
          <w:tab w:val="left" w:pos="6912"/>
          <w:tab w:val="left" w:pos="8208"/>
          <w:tab w:val="left" w:pos="8640"/>
          <w:tab w:val="left" w:pos="9360"/>
          <w:tab w:val="left" w:pos="10080"/>
        </w:tabs>
        <w:rPr>
          <w:rFonts w:ascii="Minion Pro" w:hAnsi="Minion Pro"/>
          <w:highlight w:val="yellow"/>
        </w:rPr>
      </w:pPr>
    </w:p>
    <w:p w:rsidR="0095379A" w:rsidRPr="00EB0954" w:rsidRDefault="0095379A" w:rsidP="0095379A">
      <w:pPr>
        <w:rPr>
          <w:rFonts w:ascii="Minion Pro" w:hAnsi="Minion Pro"/>
        </w:rPr>
      </w:pPr>
      <w:r w:rsidRPr="00EB0954">
        <w:rPr>
          <w:rFonts w:ascii="Minion Pro" w:hAnsi="Minion Pro"/>
        </w:rPr>
        <w:t>Ved Ibrugtagning af en godkendt Delleverance inden Overtagelsesdagen, skal Leverand</w:t>
      </w:r>
      <w:r w:rsidRPr="00EB0954">
        <w:rPr>
          <w:rFonts w:ascii="Minion Pro" w:hAnsi="Minion Pro"/>
        </w:rPr>
        <w:t>ø</w:t>
      </w:r>
      <w:r w:rsidRPr="00EB0954">
        <w:rPr>
          <w:rFonts w:ascii="Minion Pro" w:hAnsi="Minion Pro"/>
        </w:rPr>
        <w:t xml:space="preserve">ren yde vedligeholdelse og support på Delleverancen som angivet i </w:t>
      </w:r>
      <w:fldSimple w:instr=" REF _Ref105826481 \r \h  \* MERGEFORMAT ">
        <w:r w:rsidR="00320CDD" w:rsidRPr="00EB0954">
          <w:rPr>
            <w:rFonts w:ascii="Minion Pro" w:hAnsi="Minion Pro"/>
          </w:rPr>
          <w:t>bilag 5</w:t>
        </w:r>
      </w:fldSimple>
      <w:r w:rsidRPr="00EB0954">
        <w:rPr>
          <w:rFonts w:ascii="Minion Pro" w:hAnsi="Minion Pro"/>
        </w:rPr>
        <w:t>. Kunden bet</w:t>
      </w:r>
      <w:r w:rsidRPr="00EB0954">
        <w:rPr>
          <w:rFonts w:ascii="Minion Pro" w:hAnsi="Minion Pro"/>
        </w:rPr>
        <w:t>a</w:t>
      </w:r>
      <w:r w:rsidRPr="00EB0954">
        <w:rPr>
          <w:rFonts w:ascii="Minion Pro" w:hAnsi="Minion Pro"/>
        </w:rPr>
        <w:t xml:space="preserve">ler vederlag for vedligeholdelse og support forud for Overtagelsesdagen som anført i </w:t>
      </w:r>
      <w:fldSimple w:instr=" REF _Ref93469208 \r \h  \* MERGEFORMAT ">
        <w:r w:rsidR="00320CDD" w:rsidRPr="00EB0954">
          <w:rPr>
            <w:rFonts w:ascii="Minion Pro" w:hAnsi="Minion Pro" w:cs="Tahoma"/>
          </w:rPr>
          <w:t>b</w:t>
        </w:r>
        <w:r w:rsidR="00320CDD" w:rsidRPr="00EB0954">
          <w:rPr>
            <w:rFonts w:ascii="Minion Pro" w:hAnsi="Minion Pro" w:cs="Tahoma"/>
          </w:rPr>
          <w:t>i</w:t>
        </w:r>
        <w:r w:rsidR="00320CDD" w:rsidRPr="00EB0954">
          <w:rPr>
            <w:rFonts w:ascii="Minion Pro" w:hAnsi="Minion Pro" w:cs="Tahoma"/>
          </w:rPr>
          <w:t>lag 12</w:t>
        </w:r>
      </w:fldSimple>
      <w:r w:rsidRPr="00EB0954">
        <w:rPr>
          <w:rFonts w:ascii="Minion Pro" w:hAnsi="Minion Pro" w:cs="Tahoma"/>
        </w:rPr>
        <w:t>.</w:t>
      </w:r>
    </w:p>
    <w:p w:rsidR="0095379A" w:rsidRPr="00EB0954" w:rsidRDefault="0095379A" w:rsidP="0095379A">
      <w:pPr>
        <w:tabs>
          <w:tab w:val="left" w:pos="1728"/>
          <w:tab w:val="left" w:pos="3024"/>
          <w:tab w:val="left" w:pos="4320"/>
          <w:tab w:val="left" w:pos="5616"/>
          <w:tab w:val="left" w:pos="6912"/>
          <w:tab w:val="left" w:pos="8208"/>
          <w:tab w:val="left" w:pos="8640"/>
          <w:tab w:val="left" w:pos="9360"/>
          <w:tab w:val="left" w:pos="10080"/>
        </w:tabs>
        <w:rPr>
          <w:rFonts w:ascii="Minion Pro" w:hAnsi="Minion Pro"/>
          <w:highlight w:val="yellow"/>
        </w:rPr>
      </w:pPr>
    </w:p>
    <w:p w:rsidR="0095379A" w:rsidRPr="00EB0954" w:rsidRDefault="0095379A" w:rsidP="0095379A">
      <w:pPr>
        <w:tabs>
          <w:tab w:val="left" w:pos="1728"/>
          <w:tab w:val="left" w:pos="3024"/>
          <w:tab w:val="left" w:pos="4320"/>
          <w:tab w:val="left" w:pos="5616"/>
          <w:tab w:val="left" w:pos="6912"/>
          <w:tab w:val="left" w:pos="8208"/>
          <w:tab w:val="left" w:pos="8640"/>
          <w:tab w:val="left" w:pos="9360"/>
          <w:tab w:val="left" w:pos="10080"/>
        </w:tabs>
        <w:rPr>
          <w:rFonts w:ascii="Minion Pro" w:hAnsi="Minion Pro"/>
        </w:rPr>
      </w:pPr>
      <w:r w:rsidRPr="00EB0954">
        <w:rPr>
          <w:rFonts w:ascii="Minion Pro" w:hAnsi="Minion Pro"/>
        </w:rPr>
        <w:t xml:space="preserve">Kunden er ikke forpligtet til at foretage opdatering med nye Versioner eller </w:t>
      </w:r>
      <w:proofErr w:type="spellStart"/>
      <w:r w:rsidRPr="00EB0954">
        <w:rPr>
          <w:rFonts w:ascii="Minion Pro" w:hAnsi="Minion Pro"/>
        </w:rPr>
        <w:t>Releases</w:t>
      </w:r>
      <w:proofErr w:type="spellEnd"/>
      <w:r w:rsidRPr="00EB0954">
        <w:rPr>
          <w:rFonts w:ascii="Minion Pro" w:hAnsi="Minion Pro"/>
        </w:rPr>
        <w:t>. Såfremt en sådan opdatering er en forudsætning for Leverandørens opfyldelse af se</w:t>
      </w:r>
      <w:r w:rsidRPr="00EB0954">
        <w:rPr>
          <w:rFonts w:ascii="Minion Pro" w:hAnsi="Minion Pro"/>
        </w:rPr>
        <w:t>r</w:t>
      </w:r>
      <w:r w:rsidRPr="00EB0954">
        <w:rPr>
          <w:rFonts w:ascii="Minion Pro" w:hAnsi="Minion Pro"/>
        </w:rPr>
        <w:t xml:space="preserve">vicemål, er dette angivet i </w:t>
      </w:r>
      <w:fldSimple w:instr=" REF _Ref93469183 \r \h  \* MERGEFORMAT ">
        <w:r w:rsidR="00320CDD" w:rsidRPr="00EB0954">
          <w:rPr>
            <w:rFonts w:ascii="Minion Pro" w:hAnsi="Minion Pro"/>
          </w:rPr>
          <w:t>bilag 5</w:t>
        </w:r>
      </w:fldSimple>
      <w:r w:rsidRPr="00EB0954">
        <w:rPr>
          <w:rFonts w:ascii="Minion Pro" w:hAnsi="Minion Pro"/>
        </w:rPr>
        <w:t xml:space="preserve"> med antal </w:t>
      </w:r>
      <w:proofErr w:type="spellStart"/>
      <w:r w:rsidRPr="00EB0954">
        <w:rPr>
          <w:rFonts w:ascii="Minion Pro" w:hAnsi="Minion Pro"/>
        </w:rPr>
        <w:t>Versioner/Releases</w:t>
      </w:r>
      <w:proofErr w:type="spellEnd"/>
      <w:r w:rsidRPr="00EB0954">
        <w:rPr>
          <w:rFonts w:ascii="Minion Pro" w:hAnsi="Minion Pro"/>
        </w:rPr>
        <w:t>, som Kunden maksimalt kan være bagud. Endvidere kan en sådan opdatering være en forudsætning for Leverandørens pligt til fejlafhjælpning som led i ve</w:t>
      </w:r>
      <w:r w:rsidRPr="00EB0954">
        <w:rPr>
          <w:rFonts w:ascii="Minion Pro" w:hAnsi="Minion Pro"/>
        </w:rPr>
        <w:t>d</w:t>
      </w:r>
      <w:r w:rsidRPr="00EB0954">
        <w:rPr>
          <w:rFonts w:ascii="Minion Pro" w:hAnsi="Minion Pro"/>
        </w:rPr>
        <w:t xml:space="preserve">ligeholdelsesordningen, jf. punkt </w:t>
      </w:r>
      <w:fldSimple w:instr=" REF _Ref121067501 \r \h  \* MERGEFORMAT ">
        <w:r w:rsidR="00320CDD" w:rsidRPr="00EB0954">
          <w:rPr>
            <w:rFonts w:ascii="Minion Pro" w:hAnsi="Minion Pro"/>
          </w:rPr>
          <w:t>14.4.2</w:t>
        </w:r>
      </w:fldSimple>
      <w:r w:rsidRPr="00EB0954">
        <w:rPr>
          <w:rFonts w:ascii="Minion Pro" w:hAnsi="Minion Pro"/>
        </w:rPr>
        <w:t xml:space="preserve">. </w:t>
      </w:r>
    </w:p>
    <w:p w:rsidR="0095379A" w:rsidRPr="00EB0954" w:rsidRDefault="0095379A" w:rsidP="0095379A">
      <w:pPr>
        <w:tabs>
          <w:tab w:val="left" w:pos="1728"/>
          <w:tab w:val="left" w:pos="3024"/>
          <w:tab w:val="left" w:pos="4320"/>
          <w:tab w:val="left" w:pos="5616"/>
          <w:tab w:val="left" w:pos="6912"/>
          <w:tab w:val="left" w:pos="8208"/>
          <w:tab w:val="left" w:pos="8640"/>
          <w:tab w:val="left" w:pos="9360"/>
          <w:tab w:val="left" w:pos="10080"/>
        </w:tabs>
        <w:rPr>
          <w:rFonts w:ascii="Minion Pro" w:hAnsi="Minion Pro"/>
        </w:rPr>
      </w:pPr>
    </w:p>
    <w:p w:rsidR="0095379A" w:rsidRPr="00EB0954" w:rsidRDefault="0095379A" w:rsidP="0095379A">
      <w:pPr>
        <w:rPr>
          <w:rFonts w:ascii="Minion Pro" w:hAnsi="Minion Pro"/>
        </w:rPr>
      </w:pPr>
      <w:r w:rsidRPr="00EB0954">
        <w:rPr>
          <w:rFonts w:ascii="Minion Pro" w:hAnsi="Minion Pro"/>
        </w:rPr>
        <w:t>Vedligeholdelse skal udføres i overensstemmelse med God it-skik og af kvalificeret pers</w:t>
      </w:r>
      <w:r w:rsidRPr="00EB0954">
        <w:rPr>
          <w:rFonts w:ascii="Minion Pro" w:hAnsi="Minion Pro"/>
        </w:rPr>
        <w:t>o</w:t>
      </w:r>
      <w:r w:rsidRPr="00EB0954">
        <w:rPr>
          <w:rFonts w:ascii="Minion Pro" w:hAnsi="Minion Pro"/>
        </w:rPr>
        <w:t>nale, der har kendskab til Leverancen. Leverandøren skal ved udførelse af vedligeholdelse og support opfy</w:t>
      </w:r>
      <w:r w:rsidRPr="00EB0954">
        <w:rPr>
          <w:rFonts w:ascii="Minion Pro" w:hAnsi="Minion Pro"/>
        </w:rPr>
        <w:t>l</w:t>
      </w:r>
      <w:r w:rsidRPr="00EB0954">
        <w:rPr>
          <w:rFonts w:ascii="Minion Pro" w:hAnsi="Minion Pro"/>
        </w:rPr>
        <w:t xml:space="preserve">de det af Leverandøren angivne modenhedsniveau, jf. </w:t>
      </w:r>
      <w:fldSimple w:instr=" REF _Ref122495845 \r \h  \* MERGEFORMAT ">
        <w:r w:rsidR="00320CDD" w:rsidRPr="00EB0954">
          <w:rPr>
            <w:rFonts w:ascii="Minion Pro" w:hAnsi="Minion Pro"/>
          </w:rPr>
          <w:t>bilag 8</w:t>
        </w:r>
      </w:fldSimple>
      <w:r w:rsidRPr="00EB0954">
        <w:rPr>
          <w:rFonts w:ascii="Minion Pro" w:hAnsi="Minion Pro"/>
        </w:rPr>
        <w:t xml:space="preserve">. Bestemmelsen i punkt </w:t>
      </w:r>
      <w:fldSimple w:instr=" REF _Ref152499042 \r \h  \* MERGEFORMAT ">
        <w:r w:rsidR="00320CDD" w:rsidRPr="00EB0954">
          <w:rPr>
            <w:rFonts w:ascii="Minion Pro" w:hAnsi="Minion Pro"/>
          </w:rPr>
          <w:t>5.6</w:t>
        </w:r>
      </w:fldSimple>
      <w:r w:rsidRPr="00EB0954">
        <w:rPr>
          <w:rFonts w:ascii="Minion Pro" w:hAnsi="Minion Pro"/>
        </w:rPr>
        <w:t xml:space="preserve"> om Ku</w:t>
      </w:r>
      <w:r w:rsidRPr="00EB0954">
        <w:rPr>
          <w:rFonts w:ascii="Minion Pro" w:hAnsi="Minion Pro"/>
        </w:rPr>
        <w:t>n</w:t>
      </w:r>
      <w:r w:rsidRPr="00EB0954">
        <w:rPr>
          <w:rFonts w:ascii="Minion Pro" w:hAnsi="Minion Pro"/>
        </w:rPr>
        <w:t xml:space="preserve">dens ret til kontrol finder tilsvarende anvendelse.  </w:t>
      </w:r>
    </w:p>
    <w:p w:rsidR="0095379A" w:rsidRPr="00EB0954" w:rsidRDefault="0095379A" w:rsidP="0095379A">
      <w:pPr>
        <w:tabs>
          <w:tab w:val="left" w:pos="1728"/>
          <w:tab w:val="left" w:pos="3024"/>
          <w:tab w:val="left" w:pos="4320"/>
          <w:tab w:val="left" w:pos="5616"/>
          <w:tab w:val="left" w:pos="6912"/>
          <w:tab w:val="left" w:pos="8208"/>
          <w:tab w:val="left" w:pos="8640"/>
          <w:tab w:val="left" w:pos="9360"/>
          <w:tab w:val="left" w:pos="10080"/>
        </w:tabs>
        <w:rPr>
          <w:rFonts w:ascii="Minion Pro" w:hAnsi="Minion Pro"/>
        </w:rPr>
      </w:pPr>
    </w:p>
    <w:p w:rsidR="0095379A" w:rsidRPr="00EB0954" w:rsidRDefault="0095379A" w:rsidP="0095379A">
      <w:pPr>
        <w:pStyle w:val="Overskrift2"/>
        <w:numPr>
          <w:ilvl w:val="1"/>
          <w:numId w:val="21"/>
        </w:numPr>
        <w:rPr>
          <w:rFonts w:ascii="Minion Pro" w:hAnsi="Minion Pro"/>
        </w:rPr>
      </w:pPr>
      <w:bookmarkStart w:id="284" w:name="_Ref119988917"/>
      <w:bookmarkStart w:id="285" w:name="_Toc183314899"/>
      <w:bookmarkStart w:id="286" w:name="_Toc262556945"/>
      <w:bookmarkStart w:id="287" w:name="_Toc263682134"/>
      <w:r w:rsidRPr="00EB0954">
        <w:rPr>
          <w:rFonts w:ascii="Minion Pro" w:hAnsi="Minion Pro"/>
        </w:rPr>
        <w:lastRenderedPageBreak/>
        <w:t>Vedligeholdelsesordningens tidsfrister</w:t>
      </w:r>
      <w:bookmarkEnd w:id="284"/>
      <w:bookmarkEnd w:id="285"/>
      <w:bookmarkEnd w:id="286"/>
      <w:bookmarkEnd w:id="287"/>
    </w:p>
    <w:p w:rsidR="0095379A" w:rsidRPr="00EB0954" w:rsidRDefault="0095379A" w:rsidP="0095379A">
      <w:pPr>
        <w:rPr>
          <w:rFonts w:ascii="Minion Pro" w:hAnsi="Minion Pro"/>
        </w:rPr>
      </w:pPr>
      <w:r w:rsidRPr="00EB0954">
        <w:rPr>
          <w:rFonts w:ascii="Minion Pro" w:hAnsi="Minion Pro"/>
        </w:rPr>
        <w:t xml:space="preserve">Tidsfrister for Leverandørens påbegyndelse fejlafhjælpning fremgår af </w:t>
      </w:r>
      <w:fldSimple w:instr=" REF _Ref93469244 \r \h  \* MERGEFORMAT ">
        <w:r w:rsidR="00320CDD" w:rsidRPr="00EB0954">
          <w:rPr>
            <w:rFonts w:ascii="Minion Pro" w:hAnsi="Minion Pro"/>
          </w:rPr>
          <w:t>bilag 6</w:t>
        </w:r>
      </w:fldSimple>
      <w:r w:rsidRPr="00EB0954">
        <w:rPr>
          <w:rFonts w:ascii="Minion Pro" w:hAnsi="Minion Pro"/>
        </w:rPr>
        <w:t xml:space="preserve">, jf. dog punkt </w:t>
      </w:r>
      <w:fldSimple w:instr=" REF _Ref114984513 \r \h  \* MERGEFORMAT ">
        <w:r w:rsidR="00320CDD" w:rsidRPr="00EB0954">
          <w:rPr>
            <w:rFonts w:ascii="Minion Pro" w:hAnsi="Minion Pro"/>
          </w:rPr>
          <w:t>17.5</w:t>
        </w:r>
      </w:fldSimple>
      <w:r w:rsidRPr="00EB0954">
        <w:rPr>
          <w:rFonts w:ascii="Minion Pro" w:hAnsi="Minion Pro"/>
        </w:rPr>
        <w:t xml:space="preserve"> vedrørende tredjepartsprogrammel. </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Kategoriseringen af en Fejl afhænger særligt af, om Fejlen er kritisk for løsning af Kundens opg</w:t>
      </w:r>
      <w:r w:rsidRPr="00EB0954">
        <w:rPr>
          <w:rFonts w:ascii="Minion Pro" w:hAnsi="Minion Pro"/>
        </w:rPr>
        <w:t>a</w:t>
      </w:r>
      <w:r w:rsidRPr="00EB0954">
        <w:rPr>
          <w:rFonts w:ascii="Minion Pro" w:hAnsi="Minion Pro"/>
        </w:rPr>
        <w:t>ver, og om Fejlen kan omgås. Ved omgåelse forstås blandt andet anvendelse af andre og/eller yderligere indtastninger eller funktioner samt Kundens benyttelse af æ</w:t>
      </w:r>
      <w:r w:rsidRPr="00EB0954">
        <w:rPr>
          <w:rFonts w:ascii="Minion Pro" w:hAnsi="Minion Pro"/>
        </w:rPr>
        <w:t>n</w:t>
      </w:r>
      <w:r w:rsidRPr="00EB0954">
        <w:rPr>
          <w:rFonts w:ascii="Minion Pro" w:hAnsi="Minion Pro"/>
        </w:rPr>
        <w:t>drede arbejdsprocesser.</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Fejl kategoriseres af Parterne i fællesskab i forbindelse med Kundens rapportering af Fe</w:t>
      </w:r>
      <w:r w:rsidRPr="00EB0954">
        <w:rPr>
          <w:rFonts w:ascii="Minion Pro" w:hAnsi="Minion Pro"/>
        </w:rPr>
        <w:t>j</w:t>
      </w:r>
      <w:r w:rsidRPr="00EB0954">
        <w:rPr>
          <w:rFonts w:ascii="Minion Pro" w:hAnsi="Minion Pro"/>
        </w:rPr>
        <w:t xml:space="preserve">len. Ved uenighed om kategorisering af Fejlen finder bestemmelserne i punkt </w:t>
      </w:r>
      <w:fldSimple w:instr=" REF _Ref119989341 \r \h  \* MERGEFORMAT ">
        <w:r w:rsidR="00320CDD" w:rsidRPr="00EB0954">
          <w:rPr>
            <w:rFonts w:ascii="Minion Pro" w:hAnsi="Minion Pro"/>
          </w:rPr>
          <w:t>27.2</w:t>
        </w:r>
      </w:fldSimple>
      <w:r w:rsidRPr="00EB0954">
        <w:rPr>
          <w:rFonts w:ascii="Minion Pro" w:hAnsi="Minion Pro"/>
        </w:rPr>
        <w:t xml:space="preserve"> a</w:t>
      </w:r>
      <w:r w:rsidRPr="00EB0954">
        <w:rPr>
          <w:rFonts w:ascii="Minion Pro" w:hAnsi="Minion Pro"/>
        </w:rPr>
        <w:t>n</w:t>
      </w:r>
      <w:r w:rsidRPr="00EB0954">
        <w:rPr>
          <w:rFonts w:ascii="Minion Pro" w:hAnsi="Minion Pro"/>
        </w:rPr>
        <w:t>vendelse. Indtil der er truffet afgørelse i tilfælde af uenighed om kategorisering af den rapporterede Fejl, skal Leverand</w:t>
      </w:r>
      <w:r w:rsidRPr="00EB0954">
        <w:rPr>
          <w:rFonts w:ascii="Minion Pro" w:hAnsi="Minion Pro"/>
        </w:rPr>
        <w:t>ø</w:t>
      </w:r>
      <w:r w:rsidRPr="00EB0954">
        <w:rPr>
          <w:rFonts w:ascii="Minion Pro" w:hAnsi="Minion Pro"/>
        </w:rPr>
        <w:t>ren afhjælpe denne i forhold til Kundens kategorisering.</w:t>
      </w:r>
    </w:p>
    <w:p w:rsidR="0095379A" w:rsidRPr="00EB0954" w:rsidRDefault="0095379A" w:rsidP="0095379A">
      <w:pPr>
        <w:rPr>
          <w:rFonts w:ascii="Minion Pro" w:hAnsi="Minion Pro"/>
        </w:rPr>
      </w:pPr>
      <w:r w:rsidRPr="00EB0954">
        <w:rPr>
          <w:rFonts w:ascii="Minion Pro" w:hAnsi="Minion Pro"/>
        </w:rPr>
        <w:t xml:space="preserve"> </w:t>
      </w:r>
    </w:p>
    <w:p w:rsidR="0095379A" w:rsidRPr="00EB0954" w:rsidRDefault="0095379A" w:rsidP="0095379A">
      <w:pPr>
        <w:rPr>
          <w:rFonts w:ascii="Minion Pro" w:hAnsi="Minion Pro"/>
        </w:rPr>
      </w:pPr>
      <w:r w:rsidRPr="00EB0954">
        <w:rPr>
          <w:rFonts w:ascii="Minion Pro" w:hAnsi="Minion Pro"/>
        </w:rPr>
        <w:t>Tidsfristerne for påbegyndt og gennemført fejlafhjælpning regnes fra det tidspunkt, hvor Lev</w:t>
      </w:r>
      <w:r w:rsidRPr="00EB0954">
        <w:rPr>
          <w:rFonts w:ascii="Minion Pro" w:hAnsi="Minion Pro"/>
        </w:rPr>
        <w:t>e</w:t>
      </w:r>
      <w:r w:rsidRPr="00EB0954">
        <w:rPr>
          <w:rFonts w:ascii="Minion Pro" w:hAnsi="Minion Pro"/>
        </w:rPr>
        <w:t xml:space="preserve">randøren har modtaget Kundens fyldestgørende reklamation, jf. </w:t>
      </w:r>
      <w:fldSimple w:instr=" REF _Ref105826481 \r \h  \* MERGEFORMAT ">
        <w:r w:rsidR="00320CDD" w:rsidRPr="00EB0954">
          <w:rPr>
            <w:rFonts w:ascii="Minion Pro" w:hAnsi="Minion Pro"/>
          </w:rPr>
          <w:t>bilag 5</w:t>
        </w:r>
      </w:fldSimple>
      <w:r w:rsidRPr="00EB0954">
        <w:rPr>
          <w:rFonts w:ascii="Minion Pro" w:hAnsi="Minion Pro"/>
        </w:rPr>
        <w:t>, til det tid</w:t>
      </w:r>
      <w:r w:rsidRPr="00EB0954">
        <w:rPr>
          <w:rFonts w:ascii="Minion Pro" w:hAnsi="Minion Pro"/>
        </w:rPr>
        <w:t>s</w:t>
      </w:r>
      <w:r w:rsidRPr="00EB0954">
        <w:rPr>
          <w:rFonts w:ascii="Minion Pro" w:hAnsi="Minion Pro"/>
        </w:rPr>
        <w:t>punkt, hvor Leverandøren henholdsvis har påbegyndt afhjælpning eller har afhjulpet Fejlen samt afgivet u</w:t>
      </w:r>
      <w:r w:rsidRPr="00EB0954">
        <w:rPr>
          <w:rFonts w:ascii="Minion Pro" w:hAnsi="Minion Pro"/>
        </w:rPr>
        <w:t>n</w:t>
      </w:r>
      <w:r w:rsidRPr="00EB0954">
        <w:rPr>
          <w:rFonts w:ascii="Minion Pro" w:hAnsi="Minion Pro"/>
        </w:rPr>
        <w:t xml:space="preserve">derretning herom til Kunden, jf. </w:t>
      </w:r>
      <w:fldSimple w:instr=" REF _Ref105826481 \r \h  \* MERGEFORMAT ">
        <w:r w:rsidR="00320CDD" w:rsidRPr="00EB0954">
          <w:rPr>
            <w:rFonts w:ascii="Minion Pro" w:hAnsi="Minion Pro"/>
          </w:rPr>
          <w:t>bilag 5</w:t>
        </w:r>
      </w:fldSimple>
      <w:r w:rsidRPr="00EB0954">
        <w:rPr>
          <w:rFonts w:ascii="Minion Pro" w:hAnsi="Minion Pro"/>
        </w:rPr>
        <w:t>. Såfremt Leverandøren efter aftale med Kunden anvender fjerndiagnose, anses fejlafhjælpning for påbegyndt på det tidspunkt, hvor Leverandøren har eta</w:t>
      </w:r>
      <w:r w:rsidRPr="00EB0954">
        <w:rPr>
          <w:rFonts w:ascii="Minion Pro" w:hAnsi="Minion Pro"/>
        </w:rPr>
        <w:t>b</w:t>
      </w:r>
      <w:r w:rsidRPr="00EB0954">
        <w:rPr>
          <w:rFonts w:ascii="Minion Pro" w:hAnsi="Minion Pro"/>
        </w:rPr>
        <w:t>leret eller forsøgt at etablere den aftalte forbinde</w:t>
      </w:r>
      <w:r w:rsidRPr="00EB0954">
        <w:rPr>
          <w:rFonts w:ascii="Minion Pro" w:hAnsi="Minion Pro"/>
        </w:rPr>
        <w:t>l</w:t>
      </w:r>
      <w:r w:rsidRPr="00EB0954">
        <w:rPr>
          <w:rFonts w:ascii="Minion Pro" w:hAnsi="Minion Pro"/>
        </w:rPr>
        <w:t>se.</w:t>
      </w:r>
    </w:p>
    <w:p w:rsidR="0095379A" w:rsidRPr="00EB0954" w:rsidRDefault="0095379A" w:rsidP="0095379A">
      <w:pPr>
        <w:tabs>
          <w:tab w:val="left" w:pos="1728"/>
          <w:tab w:val="left" w:pos="3024"/>
          <w:tab w:val="left" w:pos="4320"/>
          <w:tab w:val="left" w:pos="5616"/>
          <w:tab w:val="left" w:pos="6912"/>
          <w:tab w:val="left" w:pos="8208"/>
          <w:tab w:val="left" w:pos="8640"/>
          <w:tab w:val="left" w:pos="9360"/>
          <w:tab w:val="left" w:pos="10080"/>
        </w:tabs>
        <w:rPr>
          <w:rFonts w:ascii="Minion Pro" w:hAnsi="Minion Pro"/>
        </w:rPr>
      </w:pPr>
    </w:p>
    <w:p w:rsidR="0095379A" w:rsidRPr="00EB0954" w:rsidRDefault="0095379A" w:rsidP="0095379A">
      <w:pPr>
        <w:pStyle w:val="Overskrift2"/>
        <w:numPr>
          <w:ilvl w:val="1"/>
          <w:numId w:val="21"/>
        </w:numPr>
        <w:rPr>
          <w:rFonts w:ascii="Minion Pro" w:hAnsi="Minion Pro"/>
        </w:rPr>
      </w:pPr>
      <w:bookmarkStart w:id="288" w:name="_Ref114980278"/>
      <w:bookmarkStart w:id="289" w:name="_Toc183314900"/>
      <w:bookmarkStart w:id="290" w:name="_Toc262556946"/>
      <w:bookmarkStart w:id="291" w:name="_Toc263682135"/>
      <w:r w:rsidRPr="00EB0954">
        <w:rPr>
          <w:rFonts w:ascii="Minion Pro" w:hAnsi="Minion Pro"/>
        </w:rPr>
        <w:t>Udførelse</w:t>
      </w:r>
      <w:bookmarkEnd w:id="288"/>
      <w:bookmarkEnd w:id="289"/>
      <w:bookmarkEnd w:id="290"/>
      <w:bookmarkEnd w:id="291"/>
    </w:p>
    <w:p w:rsidR="0095379A" w:rsidRPr="00EB0954" w:rsidRDefault="0095379A" w:rsidP="0095379A">
      <w:pPr>
        <w:tabs>
          <w:tab w:val="left" w:pos="1728"/>
          <w:tab w:val="left" w:pos="3024"/>
          <w:tab w:val="left" w:pos="4320"/>
          <w:tab w:val="left" w:pos="5616"/>
          <w:tab w:val="left" w:pos="6912"/>
          <w:tab w:val="left" w:pos="8208"/>
          <w:tab w:val="left" w:pos="8640"/>
          <w:tab w:val="left" w:pos="9360"/>
          <w:tab w:val="left" w:pos="10080"/>
        </w:tabs>
        <w:rPr>
          <w:rFonts w:ascii="Minion Pro" w:hAnsi="Minion Pro"/>
        </w:rPr>
      </w:pPr>
      <w:r w:rsidRPr="00EB0954">
        <w:rPr>
          <w:rFonts w:ascii="Minion Pro" w:hAnsi="Minion Pro"/>
        </w:rPr>
        <w:t>Fejlafhjælpning og andre vedligeholdelsesarbejder skal planlægges og udføres, så de er til mindst mulig gene for Kunden.</w:t>
      </w:r>
    </w:p>
    <w:p w:rsidR="0095379A" w:rsidRPr="00EB0954" w:rsidRDefault="0095379A" w:rsidP="0095379A">
      <w:pPr>
        <w:tabs>
          <w:tab w:val="clear" w:pos="1134"/>
          <w:tab w:val="left" w:pos="1152"/>
          <w:tab w:val="left" w:pos="1728"/>
          <w:tab w:val="left" w:pos="3024"/>
          <w:tab w:val="left" w:pos="4320"/>
          <w:tab w:val="left" w:pos="5616"/>
          <w:tab w:val="left" w:pos="6912"/>
          <w:tab w:val="left" w:pos="8208"/>
          <w:tab w:val="left" w:pos="8640"/>
          <w:tab w:val="left" w:pos="9360"/>
          <w:tab w:val="left" w:pos="10080"/>
        </w:tabs>
        <w:rPr>
          <w:rFonts w:ascii="Minion Pro" w:hAnsi="Minion Pro"/>
        </w:rPr>
      </w:pPr>
    </w:p>
    <w:p w:rsidR="0095379A" w:rsidRPr="00EB0954" w:rsidRDefault="0095379A" w:rsidP="0095379A">
      <w:pPr>
        <w:rPr>
          <w:rFonts w:ascii="Minion Pro" w:hAnsi="Minion Pro"/>
        </w:rPr>
      </w:pPr>
      <w:r w:rsidRPr="00EB0954">
        <w:rPr>
          <w:rFonts w:ascii="Minion Pro" w:hAnsi="Minion Pro"/>
        </w:rPr>
        <w:t>I tilfælde af vedligeholdelsesarbejder, der udføres på Leverandørens initiativ, og i de ti</w:t>
      </w:r>
      <w:r w:rsidRPr="00EB0954">
        <w:rPr>
          <w:rFonts w:ascii="Minion Pro" w:hAnsi="Minion Pro"/>
        </w:rPr>
        <w:t>l</w:t>
      </w:r>
      <w:r w:rsidRPr="00EB0954">
        <w:rPr>
          <w:rFonts w:ascii="Minion Pro" w:hAnsi="Minion Pro"/>
        </w:rPr>
        <w:t>fælde, hvor det ikke på forhånd er fastlagt, hvornår Leverandøren skal udføre vedligeho</w:t>
      </w:r>
      <w:r w:rsidRPr="00EB0954">
        <w:rPr>
          <w:rFonts w:ascii="Minion Pro" w:hAnsi="Minion Pro"/>
        </w:rPr>
        <w:t>l</w:t>
      </w:r>
      <w:r w:rsidRPr="00EB0954">
        <w:rPr>
          <w:rFonts w:ascii="Minion Pro" w:hAnsi="Minion Pro"/>
        </w:rPr>
        <w:t xml:space="preserve">delse, skal Kunden så vidt muligt varsles derom mindst 10 Arbejdsdage i forvejen, jf. </w:t>
      </w:r>
      <w:fldSimple w:instr=" REF _Ref105826481 \r \h  \* MERGEFORMAT ">
        <w:r w:rsidR="00320CDD" w:rsidRPr="00EB0954">
          <w:rPr>
            <w:rFonts w:ascii="Minion Pro" w:hAnsi="Minion Pro"/>
          </w:rPr>
          <w:t>b</w:t>
        </w:r>
        <w:r w:rsidR="00320CDD" w:rsidRPr="00EB0954">
          <w:rPr>
            <w:rFonts w:ascii="Minion Pro" w:hAnsi="Minion Pro"/>
          </w:rPr>
          <w:t>i</w:t>
        </w:r>
        <w:r w:rsidR="00320CDD" w:rsidRPr="00EB0954">
          <w:rPr>
            <w:rFonts w:ascii="Minion Pro" w:hAnsi="Minion Pro"/>
          </w:rPr>
          <w:t>lag 5</w:t>
        </w:r>
      </w:fldSimple>
      <w:r w:rsidRPr="00EB0954">
        <w:rPr>
          <w:rFonts w:ascii="Minion Pro" w:hAnsi="Minion Pro"/>
        </w:rPr>
        <w:t xml:space="preserve">. </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 xml:space="preserve">Kunden kan kræve, at vedligeholdelsesarbejder finder sted uden for Kundens normale arbejdstid. Kunden betaler i så fald et ekstra vederlag derfor i overensstemmelse med </w:t>
      </w:r>
      <w:fldSimple w:instr=" REF _Ref93469208 \r \h  \* MERGEFORMAT ">
        <w:r w:rsidR="00320CDD" w:rsidRPr="00EB0954">
          <w:rPr>
            <w:rFonts w:ascii="Minion Pro" w:hAnsi="Minion Pro"/>
          </w:rPr>
          <w:t>bilag 12</w:t>
        </w:r>
      </w:fldSimple>
      <w:r w:rsidRPr="00EB0954">
        <w:rPr>
          <w:rFonts w:ascii="Minion Pro" w:hAnsi="Minion Pro"/>
        </w:rPr>
        <w:t>, uanset årsagen til vedligeholdelsesarbejdet.</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Såfremt vedligeholdelsesarbejder nødvendiggør en hel eller delvis afbrydelse af Kundens brug, skal Leverandøren indhente Kundens tilladelse dertil, forinden afbrydelse finder sted. Nægter Kunden at tillade en sådan afbrydelse straks efter Leverandørens anmo</w:t>
      </w:r>
      <w:r w:rsidRPr="00EB0954">
        <w:rPr>
          <w:rFonts w:ascii="Minion Pro" w:hAnsi="Minion Pro"/>
        </w:rPr>
        <w:t>d</w:t>
      </w:r>
      <w:r w:rsidRPr="00EB0954">
        <w:rPr>
          <w:rFonts w:ascii="Minion Pro" w:hAnsi="Minion Pro"/>
        </w:rPr>
        <w:t>ning derom, er dette at betragte som en af Kunden anmodet udskydelse af det pågældende vedligeholdelsesarbejde. S</w:t>
      </w:r>
      <w:r w:rsidRPr="00EB0954">
        <w:rPr>
          <w:rFonts w:ascii="Minion Pro" w:hAnsi="Minion Pro"/>
        </w:rPr>
        <w:t>å</w:t>
      </w:r>
      <w:r w:rsidRPr="00EB0954">
        <w:rPr>
          <w:rFonts w:ascii="Minion Pro" w:hAnsi="Minion Pro"/>
        </w:rPr>
        <w:t>fremt den udskudte vedligeholdelse er årsag til man</w:t>
      </w:r>
      <w:r w:rsidRPr="00EB0954">
        <w:rPr>
          <w:rFonts w:ascii="Minion Pro" w:hAnsi="Minion Pro"/>
        </w:rPr>
        <w:t>g</w:t>
      </w:r>
      <w:r w:rsidRPr="00EB0954">
        <w:rPr>
          <w:rFonts w:ascii="Minion Pro" w:hAnsi="Minion Pro"/>
        </w:rPr>
        <w:t xml:space="preserve">lende opfyldelse af servicemål, jf. </w:t>
      </w:r>
      <w:fldSimple w:instr=" REF _Ref93469244 \r \h  \* MERGEFORMAT ">
        <w:r w:rsidR="00320CDD" w:rsidRPr="00EB0954">
          <w:rPr>
            <w:rFonts w:ascii="Minion Pro" w:hAnsi="Minion Pro"/>
          </w:rPr>
          <w:t>bilag 6</w:t>
        </w:r>
      </w:fldSimple>
      <w:r w:rsidRPr="00EB0954">
        <w:rPr>
          <w:rFonts w:ascii="Minion Pro" w:hAnsi="Minion Pro"/>
        </w:rPr>
        <w:t>, eller andre krav, er Leverandøren ikke ansvarlig derfor i den periode, som vedligeholdelsen u</w:t>
      </w:r>
      <w:r w:rsidRPr="00EB0954">
        <w:rPr>
          <w:rFonts w:ascii="Minion Pro" w:hAnsi="Minion Pro"/>
        </w:rPr>
        <w:t>d</w:t>
      </w:r>
      <w:r w:rsidRPr="00EB0954">
        <w:rPr>
          <w:rFonts w:ascii="Minion Pro" w:hAnsi="Minion Pro"/>
        </w:rPr>
        <w:t>skydes.</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Leverandøren skal ved fejlafhjælpning holde Kunden løbende underrettet om status for denne.</w:t>
      </w:r>
    </w:p>
    <w:p w:rsidR="0095379A" w:rsidRPr="00EB0954" w:rsidRDefault="0095379A" w:rsidP="0095379A">
      <w:pPr>
        <w:rPr>
          <w:rFonts w:ascii="Minion Pro" w:hAnsi="Minion Pro"/>
        </w:rPr>
      </w:pPr>
    </w:p>
    <w:p w:rsidR="0095379A" w:rsidRPr="00EB0954" w:rsidRDefault="0095379A" w:rsidP="0095379A">
      <w:pPr>
        <w:pStyle w:val="Overskrift1"/>
        <w:numPr>
          <w:ilvl w:val="0"/>
          <w:numId w:val="21"/>
        </w:numPr>
        <w:rPr>
          <w:rFonts w:ascii="Minion Pro" w:hAnsi="Minion Pro"/>
        </w:rPr>
      </w:pPr>
      <w:bookmarkStart w:id="292" w:name="_Ref93471608"/>
      <w:bookmarkStart w:id="293" w:name="_Toc93722616"/>
      <w:bookmarkStart w:id="294" w:name="_Ref120974055"/>
      <w:bookmarkStart w:id="295" w:name="_Toc183314901"/>
      <w:bookmarkStart w:id="296" w:name="_Toc262556947"/>
      <w:bookmarkStart w:id="297" w:name="_Toc263682136"/>
      <w:r w:rsidRPr="00EB0954">
        <w:rPr>
          <w:rFonts w:ascii="Minion Pro" w:hAnsi="Minion Pro"/>
        </w:rPr>
        <w:t>Drift</w:t>
      </w:r>
      <w:bookmarkEnd w:id="292"/>
      <w:bookmarkEnd w:id="293"/>
      <w:bookmarkEnd w:id="294"/>
      <w:bookmarkEnd w:id="295"/>
      <w:bookmarkEnd w:id="296"/>
      <w:bookmarkEnd w:id="297"/>
    </w:p>
    <w:p w:rsidR="0095379A" w:rsidRPr="00EB0954" w:rsidRDefault="0095379A" w:rsidP="0095379A">
      <w:pPr>
        <w:rPr>
          <w:rFonts w:ascii="Minion Pro" w:hAnsi="Minion Pro" w:cs="Tahoma"/>
          <w:bCs w:val="0"/>
          <w:color w:val="000000"/>
        </w:rPr>
      </w:pPr>
      <w:r w:rsidRPr="00EB0954">
        <w:rPr>
          <w:rFonts w:ascii="Minion Pro" w:hAnsi="Minion Pro" w:cs="Tahoma"/>
          <w:bCs w:val="0"/>
          <w:color w:val="000000"/>
        </w:rPr>
        <w:t>Såfremt Leverandøren skal varetage Drift eller tilbyder dette som en option, er ydelsen og vilkår</w:t>
      </w:r>
      <w:r w:rsidRPr="00EB0954">
        <w:rPr>
          <w:rFonts w:ascii="Minion Pro" w:hAnsi="Minion Pro" w:cs="Tahoma"/>
          <w:bCs w:val="0"/>
          <w:color w:val="000000"/>
        </w:rPr>
        <w:t>e</w:t>
      </w:r>
      <w:r w:rsidRPr="00EB0954">
        <w:rPr>
          <w:rFonts w:ascii="Minion Pro" w:hAnsi="Minion Pro" w:cs="Tahoma"/>
          <w:bCs w:val="0"/>
          <w:color w:val="000000"/>
        </w:rPr>
        <w:t xml:space="preserve">ne herfor nærmere beskrevet i </w:t>
      </w:r>
      <w:fldSimple w:instr=" REF _Ref93469303 \r \h  \* MERGEFORMAT ">
        <w:r w:rsidR="00320CDD" w:rsidRPr="00EB0954">
          <w:rPr>
            <w:rFonts w:ascii="Minion Pro" w:hAnsi="Minion Pro" w:cs="Tahoma"/>
            <w:bCs w:val="0"/>
            <w:color w:val="000000"/>
          </w:rPr>
          <w:t>bilag 7</w:t>
        </w:r>
      </w:fldSimple>
      <w:r w:rsidRPr="00EB0954">
        <w:rPr>
          <w:rFonts w:ascii="Minion Pro" w:hAnsi="Minion Pro" w:cs="Tahoma"/>
          <w:bCs w:val="0"/>
          <w:color w:val="000000"/>
        </w:rPr>
        <w:t>.</w:t>
      </w:r>
      <w:r w:rsidRPr="00EB0954">
        <w:rPr>
          <w:rFonts w:ascii="Minion Pro" w:hAnsi="Minion Pro"/>
        </w:rPr>
        <w:t xml:space="preserve"> Heri </w:t>
      </w:r>
      <w:r w:rsidRPr="00EB0954">
        <w:rPr>
          <w:rFonts w:ascii="Minion Pro" w:hAnsi="Minion Pro"/>
          <w:color w:val="000000"/>
        </w:rPr>
        <w:t>er tillige angivet fristen for udny</w:t>
      </w:r>
      <w:r w:rsidRPr="00EB0954">
        <w:rPr>
          <w:rFonts w:ascii="Minion Pro" w:hAnsi="Minion Pro"/>
          <w:color w:val="000000"/>
        </w:rPr>
        <w:t>t</w:t>
      </w:r>
      <w:r w:rsidRPr="00EB0954">
        <w:rPr>
          <w:rFonts w:ascii="Minion Pro" w:hAnsi="Minion Pro"/>
          <w:color w:val="000000"/>
        </w:rPr>
        <w:t>telse af en eventuel option. I disse tilfælde gælder tillige afsnit 2-4 nedenfor. Kundens ret til at overlade Driften til tredjemand, jf. afsnit 5 nedenfor, finder i alle tilfælde anve</w:t>
      </w:r>
      <w:r w:rsidRPr="00EB0954">
        <w:rPr>
          <w:rFonts w:ascii="Minion Pro" w:hAnsi="Minion Pro"/>
          <w:color w:val="000000"/>
        </w:rPr>
        <w:t>n</w:t>
      </w:r>
      <w:r w:rsidRPr="00EB0954">
        <w:rPr>
          <w:rFonts w:ascii="Minion Pro" w:hAnsi="Minion Pro"/>
          <w:color w:val="000000"/>
        </w:rPr>
        <w:t>delse.</w:t>
      </w:r>
    </w:p>
    <w:p w:rsidR="0095379A" w:rsidRPr="00EB0954" w:rsidRDefault="0095379A" w:rsidP="0095379A">
      <w:pPr>
        <w:rPr>
          <w:rFonts w:ascii="Minion Pro" w:hAnsi="Minion Pro" w:cs="Tahoma"/>
          <w:bCs w:val="0"/>
          <w:color w:val="000000"/>
        </w:rPr>
      </w:pPr>
    </w:p>
    <w:p w:rsidR="0095379A" w:rsidRPr="00EB0954" w:rsidRDefault="0095379A" w:rsidP="0095379A">
      <w:pPr>
        <w:rPr>
          <w:rFonts w:ascii="Minion Pro" w:hAnsi="Minion Pro"/>
        </w:rPr>
      </w:pPr>
      <w:r w:rsidRPr="00EB0954">
        <w:rPr>
          <w:rFonts w:ascii="Minion Pro" w:hAnsi="Minion Pro"/>
        </w:rPr>
        <w:t xml:space="preserve">Bestemmelserne i punkt </w:t>
      </w:r>
      <w:fldSimple w:instr=" REF _Ref132447117 \r \h  \* MERGEFORMAT ">
        <w:r w:rsidR="00320CDD" w:rsidRPr="00EB0954">
          <w:rPr>
            <w:rFonts w:ascii="Minion Pro" w:hAnsi="Minion Pro"/>
          </w:rPr>
          <w:t>5.5</w:t>
        </w:r>
      </w:fldSimple>
      <w:r w:rsidRPr="00EB0954">
        <w:rPr>
          <w:rFonts w:ascii="Minion Pro" w:hAnsi="Minion Pro"/>
        </w:rPr>
        <w:t xml:space="preserve">, </w:t>
      </w:r>
      <w:fldSimple w:instr=" REF _Ref152499042 \r \h  \* MERGEFORMAT ">
        <w:r w:rsidR="00320CDD" w:rsidRPr="00EB0954">
          <w:rPr>
            <w:rFonts w:ascii="Minion Pro" w:hAnsi="Minion Pro"/>
          </w:rPr>
          <w:t>5.6</w:t>
        </w:r>
      </w:fldSimple>
      <w:r w:rsidRPr="00EB0954">
        <w:rPr>
          <w:rFonts w:ascii="Minion Pro" w:hAnsi="Minion Pro"/>
        </w:rPr>
        <w:t xml:space="preserve"> og </w:t>
      </w:r>
      <w:fldSimple w:instr=" REF _Ref132697145 \r \h  \* MERGEFORMAT ">
        <w:r w:rsidR="00320CDD" w:rsidRPr="00EB0954">
          <w:rPr>
            <w:rFonts w:ascii="Minion Pro" w:hAnsi="Minion Pro"/>
          </w:rPr>
          <w:t>5.7</w:t>
        </w:r>
      </w:fldSimple>
      <w:r w:rsidRPr="00EB0954">
        <w:rPr>
          <w:rFonts w:ascii="Minion Pro" w:hAnsi="Minion Pro"/>
        </w:rPr>
        <w:t xml:space="preserve"> om kvalitetssikring, audit og sikkerhed finder tilsvarende anvendelse, bortset fra krav til modenhed.</w:t>
      </w:r>
    </w:p>
    <w:p w:rsidR="0095379A" w:rsidRPr="00EB0954" w:rsidRDefault="0095379A" w:rsidP="0095379A">
      <w:pPr>
        <w:rPr>
          <w:rFonts w:ascii="Minion Pro" w:hAnsi="Minion Pro"/>
        </w:rPr>
      </w:pPr>
    </w:p>
    <w:p w:rsidR="0095379A" w:rsidRPr="00EB0954" w:rsidRDefault="0095379A" w:rsidP="0095379A">
      <w:pPr>
        <w:rPr>
          <w:rFonts w:ascii="Minion Pro" w:hAnsi="Minion Pro" w:cs="Tahoma"/>
          <w:bCs w:val="0"/>
          <w:color w:val="000000"/>
        </w:rPr>
      </w:pPr>
      <w:r w:rsidRPr="00EB0954">
        <w:rPr>
          <w:rFonts w:ascii="Minion Pro" w:hAnsi="Minion Pro" w:cs="Tahoma"/>
          <w:bCs w:val="0"/>
          <w:color w:val="000000"/>
        </w:rPr>
        <w:t xml:space="preserve">Driften varetages fra Overtagelsesdagen. </w:t>
      </w:r>
    </w:p>
    <w:p w:rsidR="0095379A" w:rsidRPr="00EB0954" w:rsidRDefault="0095379A" w:rsidP="0095379A">
      <w:pPr>
        <w:rPr>
          <w:rFonts w:ascii="Minion Pro" w:hAnsi="Minion Pro" w:cs="Tahoma"/>
          <w:bCs w:val="0"/>
          <w:color w:val="000000"/>
        </w:rPr>
      </w:pPr>
    </w:p>
    <w:p w:rsidR="0095379A" w:rsidRPr="00EB0954" w:rsidRDefault="0095379A" w:rsidP="0095379A">
      <w:pPr>
        <w:rPr>
          <w:rFonts w:ascii="Minion Pro" w:hAnsi="Minion Pro"/>
        </w:rPr>
      </w:pPr>
      <w:r w:rsidRPr="00EB0954">
        <w:rPr>
          <w:rFonts w:ascii="Minion Pro" w:hAnsi="Minion Pro"/>
        </w:rPr>
        <w:t>Såfremt Leverandøren skal varetage Drift af Leverancen, skal Leverandøren også varet</w:t>
      </w:r>
      <w:r w:rsidRPr="00EB0954">
        <w:rPr>
          <w:rFonts w:ascii="Minion Pro" w:hAnsi="Minion Pro"/>
        </w:rPr>
        <w:t>a</w:t>
      </w:r>
      <w:r w:rsidRPr="00EB0954">
        <w:rPr>
          <w:rFonts w:ascii="Minion Pro" w:hAnsi="Minion Pro"/>
        </w:rPr>
        <w:t xml:space="preserve">ge Drift af Delleverancen, medmindre andet er angivet i </w:t>
      </w:r>
      <w:fldSimple w:instr=" REF _Ref93469303 \r \h  \* MERGEFORMAT ">
        <w:r w:rsidR="00320CDD" w:rsidRPr="00EB0954">
          <w:rPr>
            <w:rFonts w:ascii="Minion Pro" w:hAnsi="Minion Pro"/>
          </w:rPr>
          <w:t>bilag 7</w:t>
        </w:r>
      </w:fldSimple>
      <w:r w:rsidRPr="00EB0954">
        <w:rPr>
          <w:rFonts w:ascii="Minion Pro" w:hAnsi="Minion Pro"/>
        </w:rPr>
        <w:t xml:space="preserve">. Vilkår for Drift er anført i </w:t>
      </w:r>
      <w:fldSimple w:instr=" REF _Ref93469303 \r \h  \* MERGEFORMAT ">
        <w:r w:rsidR="00320CDD" w:rsidRPr="00EB0954">
          <w:rPr>
            <w:rFonts w:ascii="Minion Pro" w:hAnsi="Minion Pro"/>
          </w:rPr>
          <w:t>bilag 7</w:t>
        </w:r>
      </w:fldSimple>
      <w:r w:rsidRPr="00EB0954">
        <w:rPr>
          <w:rFonts w:ascii="Minion Pro" w:hAnsi="Minion Pro"/>
        </w:rPr>
        <w:t xml:space="preserve">. Kunden betaler vederlag for Drift som anført i </w:t>
      </w:r>
      <w:fldSimple w:instr=" REF _Ref93469208 \r \h  \* MERGEFORMAT ">
        <w:r w:rsidR="00320CDD" w:rsidRPr="00EB0954">
          <w:rPr>
            <w:rFonts w:ascii="Minion Pro" w:hAnsi="Minion Pro"/>
          </w:rPr>
          <w:t>bilag 12</w:t>
        </w:r>
      </w:fldSimple>
      <w:r w:rsidRPr="00EB0954">
        <w:rPr>
          <w:rFonts w:ascii="Minion Pro" w:hAnsi="Minion Pro"/>
        </w:rPr>
        <w:t>.</w:t>
      </w:r>
    </w:p>
    <w:p w:rsidR="0095379A" w:rsidRPr="00EB0954" w:rsidRDefault="0095379A" w:rsidP="0095379A">
      <w:pPr>
        <w:rPr>
          <w:rFonts w:ascii="Minion Pro" w:hAnsi="Minion Pro" w:cs="Tahoma"/>
          <w:bCs w:val="0"/>
          <w:color w:val="000000"/>
        </w:rPr>
      </w:pPr>
    </w:p>
    <w:p w:rsidR="0095379A" w:rsidRPr="00EB0954" w:rsidRDefault="0095379A" w:rsidP="0095379A">
      <w:pPr>
        <w:rPr>
          <w:rFonts w:ascii="Minion Pro" w:hAnsi="Minion Pro" w:cs="Tahoma"/>
          <w:bCs w:val="0"/>
          <w:color w:val="000000"/>
        </w:rPr>
      </w:pPr>
      <w:r w:rsidRPr="00EB0954">
        <w:rPr>
          <w:rFonts w:ascii="Minion Pro" w:hAnsi="Minion Pro" w:cs="Tahoma"/>
          <w:bCs w:val="0"/>
          <w:color w:val="000000"/>
        </w:rPr>
        <w:t>Kunden kan, såfremt det ikke er aftalt, at Leverandøren varetager Driften, til enhver tid overlade Driften til en af Kunden valgt tredjemand. Såfremt Leverandøren har særlige krav til - eller der i øvrigt gælder særlige forudsætninger for - en sådan Drift ved tredj</w:t>
      </w:r>
      <w:r w:rsidRPr="00EB0954">
        <w:rPr>
          <w:rFonts w:ascii="Minion Pro" w:hAnsi="Minion Pro" w:cs="Tahoma"/>
          <w:bCs w:val="0"/>
          <w:color w:val="000000"/>
        </w:rPr>
        <w:t>e</w:t>
      </w:r>
      <w:r w:rsidRPr="00EB0954">
        <w:rPr>
          <w:rFonts w:ascii="Minion Pro" w:hAnsi="Minion Pro" w:cs="Tahoma"/>
          <w:bCs w:val="0"/>
          <w:color w:val="000000"/>
        </w:rPr>
        <w:t xml:space="preserve">mand, skal dette være angivet i </w:t>
      </w:r>
      <w:fldSimple w:instr=" REF _Ref93469303 \r \h  \* MERGEFORMAT ">
        <w:r w:rsidR="00320CDD" w:rsidRPr="00EB0954">
          <w:rPr>
            <w:rFonts w:ascii="Minion Pro" w:hAnsi="Minion Pro" w:cs="Tahoma"/>
            <w:bCs w:val="0"/>
            <w:color w:val="000000"/>
          </w:rPr>
          <w:t>bilag 7</w:t>
        </w:r>
      </w:fldSimple>
      <w:r w:rsidRPr="00EB0954">
        <w:rPr>
          <w:rFonts w:ascii="Minion Pro" w:hAnsi="Minion Pro" w:cs="Tahoma"/>
          <w:bCs w:val="0"/>
          <w:color w:val="000000"/>
        </w:rPr>
        <w:t xml:space="preserve">. Sådanne krav må ikke være urimelige og skal være begrundede. Kunden er indforstået med, at Leverandøren kan stille begrundede rimelige og saglige krav til tredjemands Drift som </w:t>
      </w:r>
      <w:r w:rsidRPr="00EB0954">
        <w:rPr>
          <w:rFonts w:ascii="Minion Pro" w:hAnsi="Minion Pro" w:cs="Tahoma"/>
          <w:bCs w:val="0"/>
          <w:color w:val="000000"/>
        </w:rPr>
        <w:lastRenderedPageBreak/>
        <w:t>forudsætning for opfyldelse af de se</w:t>
      </w:r>
      <w:r w:rsidRPr="00EB0954">
        <w:rPr>
          <w:rFonts w:ascii="Minion Pro" w:hAnsi="Minion Pro" w:cs="Tahoma"/>
          <w:bCs w:val="0"/>
          <w:color w:val="000000"/>
        </w:rPr>
        <w:t>r</w:t>
      </w:r>
      <w:r w:rsidRPr="00EB0954">
        <w:rPr>
          <w:rFonts w:ascii="Minion Pro" w:hAnsi="Minion Pro" w:cs="Tahoma"/>
          <w:bCs w:val="0"/>
          <w:color w:val="000000"/>
        </w:rPr>
        <w:t xml:space="preserve">vicemål, som Leverandøren skal opfylde under Kontrakten. Disse krav skal ligeledes være angivet i </w:t>
      </w:r>
      <w:fldSimple w:instr=" REF _Ref93469303 \r \h  \* MERGEFORMAT ">
        <w:r w:rsidR="00320CDD" w:rsidRPr="00EB0954">
          <w:rPr>
            <w:rFonts w:ascii="Minion Pro" w:hAnsi="Minion Pro" w:cs="Tahoma"/>
            <w:bCs w:val="0"/>
            <w:color w:val="000000"/>
          </w:rPr>
          <w:t>bilag 7</w:t>
        </w:r>
      </w:fldSimple>
      <w:r w:rsidRPr="00EB0954">
        <w:rPr>
          <w:rFonts w:ascii="Minion Pro" w:hAnsi="Minion Pro" w:cs="Tahoma"/>
          <w:bCs w:val="0"/>
          <w:color w:val="000000"/>
        </w:rPr>
        <w:t xml:space="preserve">. </w:t>
      </w:r>
    </w:p>
    <w:p w:rsidR="0095379A" w:rsidRPr="00EB0954" w:rsidRDefault="0095379A" w:rsidP="0095379A">
      <w:pPr>
        <w:rPr>
          <w:rFonts w:ascii="Minion Pro" w:hAnsi="Minion Pro" w:cs="Tahoma"/>
          <w:bCs w:val="0"/>
          <w:color w:val="000000"/>
        </w:rPr>
      </w:pPr>
    </w:p>
    <w:p w:rsidR="0095379A" w:rsidRPr="00EB0954" w:rsidRDefault="0095379A" w:rsidP="0095379A">
      <w:pPr>
        <w:rPr>
          <w:rFonts w:ascii="Minion Pro" w:hAnsi="Minion Pro"/>
          <w:b/>
          <w:bCs w:val="0"/>
        </w:rPr>
      </w:pPr>
      <w:r w:rsidRPr="00EB0954">
        <w:rPr>
          <w:rFonts w:ascii="Minion Pro" w:hAnsi="Minion Pro"/>
        </w:rPr>
        <w:t>Leverandøren indestår for at stille nødvendig Dokumentation og Kundespecifikt Progra</w:t>
      </w:r>
      <w:r w:rsidRPr="00EB0954">
        <w:rPr>
          <w:rFonts w:ascii="Minion Pro" w:hAnsi="Minion Pro"/>
        </w:rPr>
        <w:t>m</w:t>
      </w:r>
      <w:r w:rsidRPr="00EB0954">
        <w:rPr>
          <w:rFonts w:ascii="Minion Pro" w:hAnsi="Minion Pro"/>
        </w:rPr>
        <w:t xml:space="preserve">mel til rådighed for tredjemand til brug for Driften, medmindre andet er anført i </w:t>
      </w:r>
      <w:fldSimple w:instr=" REF _Ref93469303 \r \h  \* MERGEFORMAT ">
        <w:r w:rsidR="00320CDD" w:rsidRPr="00EB0954">
          <w:rPr>
            <w:rFonts w:ascii="Minion Pro" w:hAnsi="Minion Pro"/>
          </w:rPr>
          <w:t>bilag 7</w:t>
        </w:r>
      </w:fldSimple>
      <w:r w:rsidRPr="00EB0954">
        <w:rPr>
          <w:rFonts w:ascii="Minion Pro" w:hAnsi="Minion Pro"/>
        </w:rPr>
        <w:t>.</w:t>
      </w:r>
    </w:p>
    <w:p w:rsidR="0095379A" w:rsidRPr="00EB0954" w:rsidRDefault="0095379A" w:rsidP="0095379A">
      <w:pPr>
        <w:rPr>
          <w:rFonts w:ascii="Minion Pro" w:hAnsi="Minion Pro"/>
        </w:rPr>
      </w:pPr>
    </w:p>
    <w:p w:rsidR="0095379A" w:rsidRPr="00EB0954" w:rsidRDefault="0095379A" w:rsidP="0095379A">
      <w:pPr>
        <w:pStyle w:val="Overskrift1"/>
        <w:numPr>
          <w:ilvl w:val="0"/>
          <w:numId w:val="21"/>
        </w:numPr>
        <w:rPr>
          <w:rFonts w:ascii="Minion Pro" w:hAnsi="Minion Pro"/>
        </w:rPr>
      </w:pPr>
      <w:bookmarkStart w:id="298" w:name="_Ref105827054"/>
      <w:bookmarkStart w:id="299" w:name="_Toc183314902"/>
      <w:bookmarkStart w:id="300" w:name="_Toc262556948"/>
      <w:bookmarkStart w:id="301" w:name="_Toc263682137"/>
      <w:r w:rsidRPr="00EB0954">
        <w:rPr>
          <w:rFonts w:ascii="Minion Pro" w:hAnsi="Minion Pro"/>
        </w:rPr>
        <w:t>Servicemål</w:t>
      </w:r>
      <w:bookmarkEnd w:id="298"/>
      <w:bookmarkEnd w:id="299"/>
      <w:bookmarkEnd w:id="300"/>
      <w:bookmarkEnd w:id="301"/>
    </w:p>
    <w:p w:rsidR="0095379A" w:rsidRPr="00EB0954" w:rsidRDefault="0095379A" w:rsidP="0095379A">
      <w:pPr>
        <w:pStyle w:val="Overskrift2"/>
        <w:numPr>
          <w:ilvl w:val="1"/>
          <w:numId w:val="21"/>
        </w:numPr>
        <w:rPr>
          <w:rFonts w:ascii="Minion Pro" w:hAnsi="Minion Pro"/>
        </w:rPr>
      </w:pPr>
      <w:bookmarkStart w:id="302" w:name="_Ref154316454"/>
      <w:bookmarkStart w:id="303" w:name="_Toc183314903"/>
      <w:bookmarkStart w:id="304" w:name="_Toc262556949"/>
      <w:bookmarkStart w:id="305" w:name="_Toc263682138"/>
      <w:bookmarkStart w:id="306" w:name="_Toc120965728"/>
      <w:bookmarkStart w:id="307" w:name="_Toc120989301"/>
      <w:r w:rsidRPr="00EB0954">
        <w:rPr>
          <w:rFonts w:ascii="Minion Pro" w:hAnsi="Minion Pro"/>
        </w:rPr>
        <w:t>Generelt</w:t>
      </w:r>
      <w:bookmarkEnd w:id="302"/>
      <w:bookmarkEnd w:id="303"/>
      <w:bookmarkEnd w:id="304"/>
      <w:bookmarkEnd w:id="305"/>
    </w:p>
    <w:p w:rsidR="0095379A" w:rsidRPr="00EB0954" w:rsidRDefault="0095379A" w:rsidP="0095379A">
      <w:pPr>
        <w:rPr>
          <w:rFonts w:ascii="Minion Pro" w:hAnsi="Minion Pro"/>
        </w:rPr>
      </w:pPr>
      <w:r w:rsidRPr="00EB0954">
        <w:rPr>
          <w:rFonts w:ascii="Minion Pro" w:hAnsi="Minion Pro"/>
        </w:rPr>
        <w:t xml:space="preserve">Servicemålene har til formål at opstille krav til </w:t>
      </w:r>
      <w:proofErr w:type="spellStart"/>
      <w:r w:rsidRPr="00EB0954">
        <w:rPr>
          <w:rFonts w:ascii="Minion Pro" w:hAnsi="Minion Pro"/>
        </w:rPr>
        <w:t>svartid</w:t>
      </w:r>
      <w:proofErr w:type="spellEnd"/>
      <w:r w:rsidRPr="00EB0954">
        <w:rPr>
          <w:rFonts w:ascii="Minion Pro" w:hAnsi="Minion Pro"/>
        </w:rPr>
        <w:t>, reaktionstid og tilgængelighed. Servicem</w:t>
      </w:r>
      <w:r w:rsidRPr="00EB0954">
        <w:rPr>
          <w:rFonts w:ascii="Minion Pro" w:hAnsi="Minion Pro"/>
        </w:rPr>
        <w:t>å</w:t>
      </w:r>
      <w:r w:rsidRPr="00EB0954">
        <w:rPr>
          <w:rFonts w:ascii="Minion Pro" w:hAnsi="Minion Pro"/>
        </w:rPr>
        <w:t xml:space="preserve">lene er fastsat i </w:t>
      </w:r>
      <w:fldSimple w:instr=" REF _Ref93469244 \r \h  \* MERGEFORMAT ">
        <w:r w:rsidR="00320CDD" w:rsidRPr="00EB0954">
          <w:rPr>
            <w:rFonts w:ascii="Minion Pro" w:hAnsi="Minion Pro"/>
          </w:rPr>
          <w:t>bilag 6</w:t>
        </w:r>
      </w:fldSimple>
      <w:r w:rsidRPr="00EB0954">
        <w:rPr>
          <w:rFonts w:ascii="Minion Pro" w:hAnsi="Minion Pro"/>
        </w:rPr>
        <w:t xml:space="preserve">. </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 xml:space="preserve">Servicemålene omfatter hele Leverancen, medmindre andet er udtrykkeligt angivet i </w:t>
      </w:r>
      <w:fldSimple w:instr=" REF _Ref93469244 \r \h  \* MERGEFORMAT ">
        <w:r w:rsidR="00320CDD" w:rsidRPr="00EB0954">
          <w:rPr>
            <w:rFonts w:ascii="Minion Pro" w:hAnsi="Minion Pro"/>
          </w:rPr>
          <w:t>bilag 6</w:t>
        </w:r>
      </w:fldSimple>
      <w:r w:rsidRPr="00EB0954">
        <w:rPr>
          <w:rFonts w:ascii="Minion Pro" w:hAnsi="Minion Pro"/>
        </w:rPr>
        <w:t>.</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Ved Ibrugtagning af en godkendt Delleverance inden Overtagelsesdagen, skal Leverandøren o</w:t>
      </w:r>
      <w:r w:rsidRPr="00EB0954">
        <w:rPr>
          <w:rFonts w:ascii="Minion Pro" w:hAnsi="Minion Pro"/>
        </w:rPr>
        <w:t>p</w:t>
      </w:r>
      <w:r w:rsidRPr="00EB0954">
        <w:rPr>
          <w:rFonts w:ascii="Minion Pro" w:hAnsi="Minion Pro"/>
        </w:rPr>
        <w:t xml:space="preserve">fylde servicemålene angivet i </w:t>
      </w:r>
      <w:fldSimple w:instr=" REF _Ref93469244 \r \h  \* MERGEFORMAT ">
        <w:r w:rsidR="00320CDD" w:rsidRPr="00EB0954">
          <w:rPr>
            <w:rFonts w:ascii="Minion Pro" w:hAnsi="Minion Pro"/>
          </w:rPr>
          <w:t>bilag 6</w:t>
        </w:r>
      </w:fldSimple>
      <w:r w:rsidRPr="00EB0954">
        <w:rPr>
          <w:rFonts w:ascii="Minion Pro" w:hAnsi="Minion Pro"/>
        </w:rPr>
        <w:t xml:space="preserve">. </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Ved Ibrugtagning af en godkendt Delleverance inden Overtagelsesdagen, er det en foru</w:t>
      </w:r>
      <w:r w:rsidRPr="00EB0954">
        <w:rPr>
          <w:rFonts w:ascii="Minion Pro" w:hAnsi="Minion Pro"/>
        </w:rPr>
        <w:t>d</w:t>
      </w:r>
      <w:r w:rsidRPr="00EB0954">
        <w:rPr>
          <w:rFonts w:ascii="Minion Pro" w:hAnsi="Minion Pro"/>
        </w:rPr>
        <w:t>sætning for Leverandørens garantier vedrørende servicemål, at Kunden har tegnet vedligeholdelse for De</w:t>
      </w:r>
      <w:r w:rsidRPr="00EB0954">
        <w:rPr>
          <w:rFonts w:ascii="Minion Pro" w:hAnsi="Minion Pro"/>
        </w:rPr>
        <w:t>l</w:t>
      </w:r>
      <w:r w:rsidRPr="00EB0954">
        <w:rPr>
          <w:rFonts w:ascii="Minion Pro" w:hAnsi="Minion Pro"/>
        </w:rPr>
        <w:t xml:space="preserve">leverancen i overensstemmelse med bestemmelserne i </w:t>
      </w:r>
      <w:fldSimple w:instr=" REF _Ref105826481 \r \h  \* MERGEFORMAT ">
        <w:r w:rsidR="00320CDD" w:rsidRPr="00EB0954">
          <w:rPr>
            <w:rFonts w:ascii="Minion Pro" w:hAnsi="Minion Pro"/>
          </w:rPr>
          <w:t>bilag 5</w:t>
        </w:r>
      </w:fldSimple>
      <w:r w:rsidRPr="00EB0954">
        <w:rPr>
          <w:rFonts w:ascii="Minion Pro" w:hAnsi="Minion Pro"/>
        </w:rPr>
        <w:t xml:space="preserve">. </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Ved uenighed mellem Parterne om kategorisering af en Fejl, eller om kravene til servic</w:t>
      </w:r>
      <w:r w:rsidRPr="00EB0954">
        <w:rPr>
          <w:rFonts w:ascii="Minion Pro" w:hAnsi="Minion Pro"/>
        </w:rPr>
        <w:t>e</w:t>
      </w:r>
      <w:r w:rsidRPr="00EB0954">
        <w:rPr>
          <w:rFonts w:ascii="Minion Pro" w:hAnsi="Minion Pro"/>
        </w:rPr>
        <w:t xml:space="preserve">mål er opfyldt, finder punkt </w:t>
      </w:r>
      <w:fldSimple w:instr=" REF _Ref119989341 \r \h  \* MERGEFORMAT ">
        <w:r w:rsidR="00320CDD" w:rsidRPr="00EB0954">
          <w:rPr>
            <w:rFonts w:ascii="Minion Pro" w:hAnsi="Minion Pro"/>
          </w:rPr>
          <w:t>27.2</w:t>
        </w:r>
      </w:fldSimple>
      <w:r w:rsidRPr="00EB0954">
        <w:rPr>
          <w:rFonts w:ascii="Minion Pro" w:hAnsi="Minion Pro"/>
        </w:rPr>
        <w:t xml:space="preserve"> anvendelse. </w:t>
      </w:r>
    </w:p>
    <w:p w:rsidR="0095379A" w:rsidRPr="00EB0954" w:rsidRDefault="0095379A" w:rsidP="0095379A">
      <w:pPr>
        <w:rPr>
          <w:rFonts w:ascii="Minion Pro" w:hAnsi="Minion Pro"/>
        </w:rPr>
      </w:pPr>
    </w:p>
    <w:p w:rsidR="0095379A" w:rsidRPr="00EB0954" w:rsidRDefault="0095379A" w:rsidP="0095379A">
      <w:pPr>
        <w:pStyle w:val="Overskrift2"/>
        <w:numPr>
          <w:ilvl w:val="1"/>
          <w:numId w:val="21"/>
        </w:numPr>
        <w:rPr>
          <w:rFonts w:ascii="Minion Pro" w:hAnsi="Minion Pro"/>
        </w:rPr>
      </w:pPr>
      <w:bookmarkStart w:id="308" w:name="_Toc183314904"/>
      <w:bookmarkStart w:id="309" w:name="_Toc262556950"/>
      <w:bookmarkStart w:id="310" w:name="_Toc263682139"/>
      <w:r w:rsidRPr="00EB0954">
        <w:rPr>
          <w:rFonts w:ascii="Minion Pro" w:hAnsi="Minion Pro"/>
        </w:rPr>
        <w:t>Manglende opfyldelse af servicemål</w:t>
      </w:r>
      <w:bookmarkEnd w:id="308"/>
      <w:bookmarkEnd w:id="309"/>
      <w:bookmarkEnd w:id="310"/>
    </w:p>
    <w:p w:rsidR="0095379A" w:rsidRPr="00EB0954" w:rsidRDefault="0095379A" w:rsidP="0095379A">
      <w:pPr>
        <w:rPr>
          <w:rFonts w:ascii="Minion Pro" w:hAnsi="Minion Pro"/>
        </w:rPr>
      </w:pPr>
      <w:r w:rsidRPr="00EB0954">
        <w:rPr>
          <w:rFonts w:ascii="Minion Pro" w:hAnsi="Minion Pro"/>
        </w:rPr>
        <w:t xml:space="preserve">Bilag 6 kategoriserer manglende opfyldelse af </w:t>
      </w:r>
      <w:proofErr w:type="spellStart"/>
      <w:r w:rsidRPr="00EB0954">
        <w:rPr>
          <w:rFonts w:ascii="Minion Pro" w:hAnsi="Minion Pro"/>
        </w:rPr>
        <w:t>svartid</w:t>
      </w:r>
      <w:proofErr w:type="spellEnd"/>
      <w:r w:rsidRPr="00EB0954">
        <w:rPr>
          <w:rFonts w:ascii="Minion Pro" w:hAnsi="Minion Pro"/>
        </w:rPr>
        <w:t xml:space="preserve"> og reaktionstid i forskellige fejlk</w:t>
      </w:r>
      <w:r w:rsidRPr="00EB0954">
        <w:rPr>
          <w:rFonts w:ascii="Minion Pro" w:hAnsi="Minion Pro"/>
        </w:rPr>
        <w:t>a</w:t>
      </w:r>
      <w:r w:rsidRPr="00EB0954">
        <w:rPr>
          <w:rFonts w:ascii="Minion Pro" w:hAnsi="Minion Pro"/>
        </w:rPr>
        <w:t>tegorier (fejlkategori I, II, III, IV eller V) samt angiver en vægtningsværdi for hver fej</w:t>
      </w:r>
      <w:r w:rsidRPr="00EB0954">
        <w:rPr>
          <w:rFonts w:ascii="Minion Pro" w:hAnsi="Minion Pro"/>
        </w:rPr>
        <w:t>l</w:t>
      </w:r>
      <w:r w:rsidRPr="00EB0954">
        <w:rPr>
          <w:rFonts w:ascii="Minion Pro" w:hAnsi="Minion Pro"/>
        </w:rPr>
        <w:t xml:space="preserve">kategori. Såfremt der gælder forskellige krav for forskellige dele af Leverancen, er dette også angivet i </w:t>
      </w:r>
      <w:fldSimple w:instr=" REF _Ref93469244 \r \h  \* MERGEFORMAT ">
        <w:r w:rsidR="00320CDD" w:rsidRPr="00EB0954">
          <w:rPr>
            <w:rFonts w:ascii="Minion Pro" w:hAnsi="Minion Pro"/>
          </w:rPr>
          <w:t>bilag 6</w:t>
        </w:r>
      </w:fldSimple>
      <w:r w:rsidRPr="00EB0954">
        <w:rPr>
          <w:rFonts w:ascii="Minion Pro" w:hAnsi="Minion Pro"/>
        </w:rPr>
        <w:t>.</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 xml:space="preserve">Manglende opfyldelse af krav til </w:t>
      </w:r>
      <w:proofErr w:type="spellStart"/>
      <w:r w:rsidRPr="00EB0954">
        <w:rPr>
          <w:rFonts w:ascii="Minion Pro" w:hAnsi="Minion Pro"/>
        </w:rPr>
        <w:t>svartid</w:t>
      </w:r>
      <w:proofErr w:type="spellEnd"/>
      <w:r w:rsidRPr="00EB0954">
        <w:rPr>
          <w:rFonts w:ascii="Minion Pro" w:hAnsi="Minion Pro"/>
        </w:rPr>
        <w:t xml:space="preserve"> og reaktionstid i en kalendermåned må ikke ove</w:t>
      </w:r>
      <w:r w:rsidRPr="00EB0954">
        <w:rPr>
          <w:rFonts w:ascii="Minion Pro" w:hAnsi="Minion Pro"/>
        </w:rPr>
        <w:t>r</w:t>
      </w:r>
      <w:r w:rsidRPr="00EB0954">
        <w:rPr>
          <w:rFonts w:ascii="Minion Pro" w:hAnsi="Minion Pro"/>
        </w:rPr>
        <w:t xml:space="preserve">stige de i </w:t>
      </w:r>
      <w:fldSimple w:instr=" REF _Ref93469244 \r \h  \* MERGEFORMAT ">
        <w:r w:rsidR="00320CDD" w:rsidRPr="00EB0954">
          <w:rPr>
            <w:rFonts w:ascii="Minion Pro" w:hAnsi="Minion Pro"/>
          </w:rPr>
          <w:t>bilag 6</w:t>
        </w:r>
      </w:fldSimple>
      <w:r w:rsidRPr="00EB0954">
        <w:rPr>
          <w:rFonts w:ascii="Minion Pro" w:hAnsi="Minion Pro"/>
        </w:rPr>
        <w:t xml:space="preserve"> angivne vægtede summer.</w:t>
      </w:r>
    </w:p>
    <w:p w:rsidR="0095379A" w:rsidRPr="00EB0954" w:rsidRDefault="0095379A" w:rsidP="0095379A">
      <w:pPr>
        <w:rPr>
          <w:rFonts w:ascii="Minion Pro" w:hAnsi="Minion Pro"/>
        </w:rPr>
      </w:pPr>
    </w:p>
    <w:p w:rsidR="0095379A" w:rsidRPr="00EB0954" w:rsidRDefault="0095379A" w:rsidP="0095379A">
      <w:pPr>
        <w:pStyle w:val="Overskrift1"/>
        <w:numPr>
          <w:ilvl w:val="0"/>
          <w:numId w:val="21"/>
        </w:numPr>
        <w:rPr>
          <w:rFonts w:ascii="Minion Pro" w:hAnsi="Minion Pro"/>
        </w:rPr>
      </w:pPr>
      <w:bookmarkStart w:id="311" w:name="_Toc183314905"/>
      <w:bookmarkStart w:id="312" w:name="_Toc262556951"/>
      <w:bookmarkStart w:id="313" w:name="_Toc263682140"/>
      <w:bookmarkEnd w:id="306"/>
      <w:bookmarkEnd w:id="307"/>
      <w:r w:rsidRPr="00EB0954">
        <w:rPr>
          <w:rFonts w:ascii="Minion Pro" w:hAnsi="Minion Pro"/>
        </w:rPr>
        <w:t>Priser</w:t>
      </w:r>
      <w:bookmarkEnd w:id="277"/>
      <w:bookmarkEnd w:id="278"/>
      <w:bookmarkEnd w:id="279"/>
      <w:bookmarkEnd w:id="311"/>
      <w:bookmarkEnd w:id="312"/>
      <w:bookmarkEnd w:id="313"/>
    </w:p>
    <w:p w:rsidR="0095379A" w:rsidRPr="00EB0954" w:rsidRDefault="0095379A" w:rsidP="0095379A">
      <w:pPr>
        <w:pStyle w:val="Overskrift2"/>
        <w:numPr>
          <w:ilvl w:val="1"/>
          <w:numId w:val="21"/>
        </w:numPr>
        <w:rPr>
          <w:rFonts w:ascii="Minion Pro" w:hAnsi="Minion Pro"/>
        </w:rPr>
      </w:pPr>
      <w:bookmarkStart w:id="314" w:name="_Toc183314906"/>
      <w:bookmarkStart w:id="315" w:name="_Toc262556952"/>
      <w:bookmarkStart w:id="316" w:name="_Toc263682141"/>
      <w:r w:rsidRPr="00EB0954">
        <w:rPr>
          <w:rFonts w:ascii="Minion Pro" w:hAnsi="Minion Pro"/>
        </w:rPr>
        <w:t>Generelt</w:t>
      </w:r>
      <w:bookmarkEnd w:id="314"/>
      <w:bookmarkEnd w:id="315"/>
      <w:bookmarkEnd w:id="316"/>
    </w:p>
    <w:p w:rsidR="0095379A" w:rsidRPr="00EB0954" w:rsidRDefault="0095379A" w:rsidP="0095379A">
      <w:pPr>
        <w:tabs>
          <w:tab w:val="clear" w:pos="1134"/>
          <w:tab w:val="left" w:pos="1152"/>
          <w:tab w:val="left" w:pos="3600"/>
          <w:tab w:val="left" w:pos="5760"/>
          <w:tab w:val="left" w:pos="7920"/>
          <w:tab w:val="left" w:pos="8640"/>
          <w:tab w:val="left" w:pos="9360"/>
          <w:tab w:val="left" w:pos="10080"/>
        </w:tabs>
        <w:rPr>
          <w:rFonts w:ascii="Minion Pro" w:hAnsi="Minion Pro"/>
        </w:rPr>
      </w:pPr>
      <w:r w:rsidRPr="00EB0954">
        <w:rPr>
          <w:rFonts w:ascii="Minion Pro" w:hAnsi="Minion Pro"/>
        </w:rPr>
        <w:t>Alle priser er angivet i danske kroner. I priserne er inkluderet told og øvrige afgifter bor</w:t>
      </w:r>
      <w:r w:rsidRPr="00EB0954">
        <w:rPr>
          <w:rFonts w:ascii="Minion Pro" w:hAnsi="Minion Pro"/>
        </w:rPr>
        <w:t>t</w:t>
      </w:r>
      <w:r w:rsidRPr="00EB0954">
        <w:rPr>
          <w:rFonts w:ascii="Minion Pro" w:hAnsi="Minion Pro"/>
        </w:rPr>
        <w:t>set fra moms. Ved ændring af danske afgifter skal priserne reguleres med den økonomiske nettokons</w:t>
      </w:r>
      <w:r w:rsidRPr="00EB0954">
        <w:rPr>
          <w:rFonts w:ascii="Minion Pro" w:hAnsi="Minion Pro"/>
        </w:rPr>
        <w:t>e</w:t>
      </w:r>
      <w:r w:rsidRPr="00EB0954">
        <w:rPr>
          <w:rFonts w:ascii="Minion Pro" w:hAnsi="Minion Pro"/>
        </w:rPr>
        <w:t>kvens heraf, således at Leverandøren stilles uændret.</w:t>
      </w:r>
    </w:p>
    <w:p w:rsidR="0095379A" w:rsidRPr="00EB0954" w:rsidRDefault="0095379A" w:rsidP="0095379A">
      <w:pPr>
        <w:tabs>
          <w:tab w:val="clear" w:pos="1134"/>
          <w:tab w:val="left" w:pos="1152"/>
          <w:tab w:val="left" w:pos="3600"/>
          <w:tab w:val="left" w:pos="5760"/>
          <w:tab w:val="left" w:pos="7920"/>
          <w:tab w:val="left" w:pos="8640"/>
          <w:tab w:val="left" w:pos="9360"/>
          <w:tab w:val="left" w:pos="10080"/>
        </w:tabs>
        <w:rPr>
          <w:rFonts w:ascii="Minion Pro" w:hAnsi="Minion Pro"/>
        </w:rPr>
      </w:pPr>
    </w:p>
    <w:p w:rsidR="0095379A" w:rsidRPr="00EB0954" w:rsidRDefault="0095379A" w:rsidP="0095379A">
      <w:pPr>
        <w:tabs>
          <w:tab w:val="left" w:pos="3600"/>
          <w:tab w:val="left" w:pos="5760"/>
          <w:tab w:val="left" w:pos="7920"/>
          <w:tab w:val="left" w:pos="8640"/>
          <w:tab w:val="left" w:pos="9360"/>
          <w:tab w:val="left" w:pos="10080"/>
        </w:tabs>
        <w:rPr>
          <w:rFonts w:ascii="Minion Pro" w:hAnsi="Minion Pro" w:cs="Tahoma"/>
        </w:rPr>
      </w:pPr>
      <w:r w:rsidRPr="00EB0954">
        <w:rPr>
          <w:rFonts w:ascii="Minion Pro" w:hAnsi="Minion Pro"/>
        </w:rPr>
        <w:t xml:space="preserve">Priserne er faste, medmindre andet er angivet i </w:t>
      </w:r>
      <w:fldSimple w:instr=" REF _Ref93469208 \r \h  \* MERGEFORMAT ">
        <w:r w:rsidR="00320CDD" w:rsidRPr="00EB0954">
          <w:rPr>
            <w:rFonts w:ascii="Minion Pro" w:hAnsi="Minion Pro" w:cs="Tahoma"/>
          </w:rPr>
          <w:t>bilag 12</w:t>
        </w:r>
      </w:fldSimple>
      <w:r w:rsidRPr="00EB0954">
        <w:rPr>
          <w:rFonts w:ascii="Minion Pro" w:hAnsi="Minion Pro"/>
        </w:rPr>
        <w:t xml:space="preserve">. </w:t>
      </w:r>
    </w:p>
    <w:p w:rsidR="0095379A" w:rsidRPr="00EB0954" w:rsidRDefault="0095379A" w:rsidP="0095379A">
      <w:pPr>
        <w:rPr>
          <w:rFonts w:ascii="Minion Pro" w:hAnsi="Minion Pro"/>
          <w:iCs/>
        </w:rPr>
      </w:pPr>
    </w:p>
    <w:p w:rsidR="0095379A" w:rsidRPr="00EB0954" w:rsidRDefault="0095379A" w:rsidP="0095379A">
      <w:pPr>
        <w:rPr>
          <w:rFonts w:ascii="Minion Pro" w:hAnsi="Minion Pro"/>
        </w:rPr>
      </w:pPr>
      <w:r w:rsidRPr="00EB0954">
        <w:rPr>
          <w:rFonts w:ascii="Minion Pro" w:hAnsi="Minion Pro"/>
        </w:rPr>
        <w:t>I priserne er inkluderet forsikring indtil Overtagelsesdagen, for eventuelt udstyr dog kun indtil Installationsdagen.</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I priserne er inkluderet transport, fortæring og ophold for Leverandørens ansatte, me</w:t>
      </w:r>
      <w:r w:rsidRPr="00EB0954">
        <w:rPr>
          <w:rFonts w:ascii="Minion Pro" w:hAnsi="Minion Pro"/>
        </w:rPr>
        <w:t>d</w:t>
      </w:r>
      <w:r w:rsidRPr="00EB0954">
        <w:rPr>
          <w:rFonts w:ascii="Minion Pro" w:hAnsi="Minion Pro"/>
        </w:rPr>
        <w:t xml:space="preserve">mindre andet er anført i </w:t>
      </w:r>
      <w:fldSimple w:instr=" REF _Ref93469208 \r \h  \* MERGEFORMAT ">
        <w:r w:rsidR="00320CDD" w:rsidRPr="00EB0954">
          <w:rPr>
            <w:rFonts w:ascii="Minion Pro" w:hAnsi="Minion Pro" w:cs="Tahoma"/>
          </w:rPr>
          <w:t>bilag 12</w:t>
        </w:r>
      </w:fldSimple>
      <w:r w:rsidRPr="00EB0954">
        <w:rPr>
          <w:rFonts w:ascii="Minion Pro" w:hAnsi="Minion Pro"/>
        </w:rPr>
        <w:t>.</w:t>
      </w:r>
    </w:p>
    <w:p w:rsidR="0095379A" w:rsidRPr="00EB0954" w:rsidRDefault="0095379A" w:rsidP="0095379A">
      <w:pPr>
        <w:rPr>
          <w:rFonts w:ascii="Minion Pro" w:hAnsi="Minion Pro"/>
        </w:rPr>
      </w:pPr>
    </w:p>
    <w:p w:rsidR="0095379A" w:rsidRPr="00EB0954" w:rsidRDefault="0095379A" w:rsidP="0095379A">
      <w:pPr>
        <w:pStyle w:val="Overskrift2"/>
        <w:numPr>
          <w:ilvl w:val="1"/>
          <w:numId w:val="21"/>
        </w:numPr>
        <w:rPr>
          <w:rFonts w:ascii="Minion Pro" w:hAnsi="Minion Pro"/>
        </w:rPr>
      </w:pPr>
      <w:bookmarkStart w:id="317" w:name="_Ref121028556"/>
      <w:bookmarkStart w:id="318" w:name="_Toc183314907"/>
      <w:bookmarkStart w:id="319" w:name="_Toc262556953"/>
      <w:bookmarkStart w:id="320" w:name="_Toc263682142"/>
      <w:r w:rsidRPr="00EB0954">
        <w:rPr>
          <w:rFonts w:ascii="Minion Pro" w:hAnsi="Minion Pro"/>
        </w:rPr>
        <w:t>Leverancevederlag</w:t>
      </w:r>
      <w:bookmarkEnd w:id="317"/>
      <w:bookmarkEnd w:id="318"/>
      <w:bookmarkEnd w:id="319"/>
      <w:bookmarkEnd w:id="320"/>
    </w:p>
    <w:p w:rsidR="0095379A" w:rsidRPr="00EB0954" w:rsidRDefault="0095379A" w:rsidP="0095379A">
      <w:pPr>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ascii="Minion Pro" w:hAnsi="Minion Pro" w:cs="Tahoma"/>
        </w:rPr>
      </w:pPr>
      <w:r w:rsidRPr="00EB0954">
        <w:rPr>
          <w:rFonts w:ascii="Minion Pro" w:hAnsi="Minion Pro" w:cs="Tahoma"/>
        </w:rPr>
        <w:t xml:space="preserve">Leverancevederlaget omfatter vederlag for samtlige ydelser, der indgår i Leverancen, bortset fra følgende vederlag: Timebaserede vederlag, jf. punkt </w:t>
      </w:r>
      <w:fldSimple w:instr=" REF _Ref132529615 \r \h  \* MERGEFORMAT ">
        <w:r w:rsidR="00320CDD" w:rsidRPr="00EB0954">
          <w:rPr>
            <w:rFonts w:ascii="Minion Pro" w:hAnsi="Minion Pro" w:cs="Tahoma"/>
          </w:rPr>
          <w:t>14.3</w:t>
        </w:r>
      </w:fldSimple>
      <w:r w:rsidRPr="00EB0954">
        <w:rPr>
          <w:rFonts w:ascii="Minion Pro" w:hAnsi="Minion Pro" w:cs="Tahoma"/>
        </w:rPr>
        <w:t>, vederlag for vedl</w:t>
      </w:r>
      <w:r w:rsidRPr="00EB0954">
        <w:rPr>
          <w:rFonts w:ascii="Minion Pro" w:hAnsi="Minion Pro" w:cs="Tahoma"/>
        </w:rPr>
        <w:t>i</w:t>
      </w:r>
      <w:r w:rsidRPr="00EB0954">
        <w:rPr>
          <w:rFonts w:ascii="Minion Pro" w:hAnsi="Minion Pro" w:cs="Tahoma"/>
        </w:rPr>
        <w:t xml:space="preserve">geholdelse og support, jf. punkt </w:t>
      </w:r>
      <w:fldSimple w:instr=" REF _Ref132586158 \r \h  \* MERGEFORMAT ">
        <w:r w:rsidR="00320CDD" w:rsidRPr="00EB0954">
          <w:rPr>
            <w:rFonts w:ascii="Minion Pro" w:hAnsi="Minion Pro" w:cs="Tahoma"/>
          </w:rPr>
          <w:t>14.4</w:t>
        </w:r>
      </w:fldSimple>
      <w:r w:rsidRPr="00EB0954">
        <w:rPr>
          <w:rFonts w:ascii="Minion Pro" w:hAnsi="Minion Pro" w:cs="Tahoma"/>
        </w:rPr>
        <w:t xml:space="preserve">, Drift, jf. punkt </w:t>
      </w:r>
      <w:fldSimple w:instr=" REF _Ref93679270 \r \h  \* MERGEFORMAT ">
        <w:r w:rsidR="00320CDD" w:rsidRPr="00EB0954">
          <w:rPr>
            <w:rFonts w:ascii="Minion Pro" w:hAnsi="Minion Pro" w:cs="Tahoma"/>
          </w:rPr>
          <w:t>14.5</w:t>
        </w:r>
      </w:fldSimple>
      <w:r w:rsidRPr="00EB0954">
        <w:rPr>
          <w:rFonts w:ascii="Minion Pro" w:hAnsi="Minion Pro" w:cs="Tahoma"/>
        </w:rPr>
        <w:t>, og løbende betalinger for a</w:t>
      </w:r>
      <w:r w:rsidRPr="00EB0954">
        <w:rPr>
          <w:rFonts w:ascii="Minion Pro" w:hAnsi="Minion Pro" w:cs="Tahoma"/>
        </w:rPr>
        <w:t>n</w:t>
      </w:r>
      <w:r w:rsidRPr="00EB0954">
        <w:rPr>
          <w:rFonts w:ascii="Minion Pro" w:hAnsi="Minion Pro" w:cs="Tahoma"/>
        </w:rPr>
        <w:t xml:space="preserve">vendelse af Programmel, jf. punkt </w:t>
      </w:r>
      <w:fldSimple w:instr=" REF _Ref181603495 \r \h  \* MERGEFORMAT ">
        <w:r w:rsidR="00320CDD" w:rsidRPr="00EB0954">
          <w:rPr>
            <w:rFonts w:ascii="Minion Pro" w:hAnsi="Minion Pro" w:cs="Tahoma"/>
          </w:rPr>
          <w:t>14.6</w:t>
        </w:r>
      </w:fldSimple>
      <w:r w:rsidRPr="00EB0954">
        <w:rPr>
          <w:rFonts w:ascii="Minion Pro" w:hAnsi="Minion Pro" w:cs="Tahoma"/>
        </w:rPr>
        <w:t>.</w:t>
      </w:r>
    </w:p>
    <w:p w:rsidR="0095379A" w:rsidRPr="00EB0954" w:rsidRDefault="0095379A" w:rsidP="0095379A">
      <w:pPr>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ascii="Minion Pro" w:hAnsi="Minion Pro" w:cs="Tahoma"/>
        </w:rPr>
      </w:pPr>
    </w:p>
    <w:p w:rsidR="0095379A" w:rsidRPr="00EB0954" w:rsidRDefault="0095379A" w:rsidP="0095379A">
      <w:pPr>
        <w:tabs>
          <w:tab w:val="clear" w:pos="567"/>
          <w:tab w:val="clear" w:pos="1134"/>
          <w:tab w:val="clear" w:pos="1701"/>
          <w:tab w:val="left" w:pos="540"/>
          <w:tab w:val="left" w:pos="1260"/>
          <w:tab w:val="left" w:pos="2160"/>
          <w:tab w:val="right" w:leader="dot" w:pos="7371"/>
        </w:tabs>
        <w:rPr>
          <w:rFonts w:ascii="Minion Pro" w:hAnsi="Minion Pro" w:cs="Tahoma"/>
          <w:color w:val="000000"/>
        </w:rPr>
      </w:pPr>
      <w:r w:rsidRPr="00EB0954">
        <w:rPr>
          <w:rFonts w:ascii="Minion Pro" w:hAnsi="Minion Pro" w:cs="Tahoma"/>
        </w:rPr>
        <w:t>En specifikation af leverancevederlaget, eventuelle løbende betalinger for anvendelse af Progra</w:t>
      </w:r>
      <w:r w:rsidRPr="00EB0954">
        <w:rPr>
          <w:rFonts w:ascii="Minion Pro" w:hAnsi="Minion Pro" w:cs="Tahoma"/>
        </w:rPr>
        <w:t>m</w:t>
      </w:r>
      <w:r w:rsidRPr="00EB0954">
        <w:rPr>
          <w:rFonts w:ascii="Minion Pro" w:hAnsi="Minion Pro" w:cs="Tahoma"/>
        </w:rPr>
        <w:t xml:space="preserve">mel samt estimat for timebaserede ydelser er anført i </w:t>
      </w:r>
      <w:fldSimple w:instr=" REF _Ref93469208 \r \h  \* MERGEFORMAT ">
        <w:r w:rsidR="00320CDD" w:rsidRPr="00EB0954">
          <w:rPr>
            <w:rFonts w:ascii="Minion Pro" w:hAnsi="Minion Pro" w:cs="Tahoma"/>
          </w:rPr>
          <w:t>bilag 12</w:t>
        </w:r>
      </w:fldSimple>
      <w:r w:rsidRPr="00EB0954">
        <w:rPr>
          <w:rFonts w:ascii="Minion Pro" w:hAnsi="Minion Pro" w:cs="Tahoma"/>
        </w:rPr>
        <w:t>.</w:t>
      </w:r>
    </w:p>
    <w:p w:rsidR="0095379A" w:rsidRPr="00EB0954" w:rsidRDefault="0095379A" w:rsidP="0095379A">
      <w:pPr>
        <w:rPr>
          <w:rFonts w:ascii="Minion Pro" w:hAnsi="Minion Pro"/>
        </w:rPr>
      </w:pPr>
    </w:p>
    <w:p w:rsidR="0095379A" w:rsidRPr="00EB0954" w:rsidRDefault="0095379A" w:rsidP="0095379A">
      <w:pPr>
        <w:rPr>
          <w:rFonts w:ascii="Minion Pro" w:hAnsi="Minion Pro" w:cs="Tahoma"/>
        </w:rPr>
      </w:pPr>
      <w:r w:rsidRPr="00EB0954">
        <w:rPr>
          <w:rFonts w:ascii="Minion Pro" w:hAnsi="Minion Pro" w:cs="Tahoma"/>
        </w:rPr>
        <w:t xml:space="preserve">Ved ændringer, herunder Optioner, der leveres som en Selvstændig Opgave, jf. punkt </w:t>
      </w:r>
      <w:fldSimple w:instr=" REF _Ref132529030 \r \h  \* MERGEFORMAT ">
        <w:r w:rsidR="00320CDD" w:rsidRPr="00EB0954">
          <w:rPr>
            <w:rFonts w:ascii="Minion Pro" w:hAnsi="Minion Pro" w:cs="Tahoma"/>
          </w:rPr>
          <w:t>6.3</w:t>
        </w:r>
      </w:fldSimple>
      <w:r w:rsidRPr="00EB0954">
        <w:rPr>
          <w:rFonts w:ascii="Minion Pro" w:hAnsi="Minion Pro" w:cs="Tahoma"/>
        </w:rPr>
        <w:t>, fastsæ</w:t>
      </w:r>
      <w:r w:rsidRPr="00EB0954">
        <w:rPr>
          <w:rFonts w:ascii="Minion Pro" w:hAnsi="Minion Pro" w:cs="Tahoma"/>
        </w:rPr>
        <w:t>t</w:t>
      </w:r>
      <w:r w:rsidRPr="00EB0954">
        <w:rPr>
          <w:rFonts w:ascii="Minion Pro" w:hAnsi="Minion Pro" w:cs="Tahoma"/>
        </w:rPr>
        <w:t>tes et selvstændigt leverancevederlag.</w:t>
      </w:r>
    </w:p>
    <w:p w:rsidR="0095379A" w:rsidRPr="00EB0954" w:rsidRDefault="0095379A" w:rsidP="0095379A">
      <w:pPr>
        <w:rPr>
          <w:rFonts w:ascii="Minion Pro" w:hAnsi="Minion Pro" w:cs="Tahoma"/>
        </w:rPr>
      </w:pPr>
    </w:p>
    <w:p w:rsidR="0095379A" w:rsidRPr="00EB0954" w:rsidRDefault="0095379A" w:rsidP="0095379A">
      <w:pPr>
        <w:rPr>
          <w:rFonts w:ascii="Minion Pro" w:hAnsi="Minion Pro"/>
        </w:rPr>
      </w:pPr>
      <w:r w:rsidRPr="00EB0954">
        <w:rPr>
          <w:rFonts w:ascii="Minion Pro" w:hAnsi="Minion Pro" w:cs="Tahoma"/>
        </w:rPr>
        <w:t>V</w:t>
      </w:r>
      <w:r w:rsidRPr="00EB0954">
        <w:rPr>
          <w:rFonts w:ascii="Minion Pro" w:hAnsi="Minion Pro"/>
        </w:rPr>
        <w:t xml:space="preserve">ed opgørelse af leverancevederlaget efter punkt </w:t>
      </w:r>
      <w:fldSimple w:instr=" REF _Ref120986072 \r \h  \* MERGEFORMAT ">
        <w:r w:rsidR="00320CDD" w:rsidRPr="00EB0954">
          <w:rPr>
            <w:rFonts w:ascii="Minion Pro" w:hAnsi="Minion Pro"/>
          </w:rPr>
          <w:t>18.1.2</w:t>
        </w:r>
      </w:fldSimple>
      <w:r w:rsidRPr="00EB0954">
        <w:rPr>
          <w:rFonts w:ascii="Minion Pro" w:hAnsi="Minion Pro"/>
        </w:rPr>
        <w:t xml:space="preserve">, punkt </w:t>
      </w:r>
      <w:fldSimple w:instr=" REF _Ref124922241 \r \h  \* MERGEFORMAT ">
        <w:r w:rsidR="00320CDD" w:rsidRPr="00EB0954">
          <w:rPr>
            <w:rFonts w:ascii="Minion Pro" w:hAnsi="Minion Pro"/>
          </w:rPr>
          <w:t>21</w:t>
        </w:r>
      </w:fldSimple>
      <w:r w:rsidRPr="00EB0954">
        <w:rPr>
          <w:rFonts w:ascii="Minion Pro" w:hAnsi="Minion Pro"/>
        </w:rPr>
        <w:t xml:space="preserve"> og punkt </w:t>
      </w:r>
      <w:fldSimple w:instr=" REF _Ref124922246 \r \h  \* MERGEFORMAT ">
        <w:r w:rsidR="00320CDD" w:rsidRPr="00EB0954">
          <w:rPr>
            <w:rFonts w:ascii="Minion Pro" w:hAnsi="Minion Pro"/>
          </w:rPr>
          <w:t>27.3</w:t>
        </w:r>
      </w:fldSimple>
      <w:r w:rsidRPr="00EB0954">
        <w:rPr>
          <w:rFonts w:ascii="Minion Pro" w:hAnsi="Minion Pro"/>
        </w:rPr>
        <w:t xml:space="preserve"> me</w:t>
      </w:r>
      <w:r w:rsidRPr="00EB0954">
        <w:rPr>
          <w:rFonts w:ascii="Minion Pro" w:hAnsi="Minion Pro"/>
        </w:rPr>
        <w:t>d</w:t>
      </w:r>
      <w:r w:rsidRPr="00EB0954">
        <w:rPr>
          <w:rFonts w:ascii="Minion Pro" w:hAnsi="Minion Pro"/>
        </w:rPr>
        <w:t>regnes dog eventuelle løbende betalinger for anvendelse af Programmel for fire år regnet fra Overtagelsesd</w:t>
      </w:r>
      <w:r w:rsidRPr="00EB0954">
        <w:rPr>
          <w:rFonts w:ascii="Minion Pro" w:hAnsi="Minion Pro"/>
        </w:rPr>
        <w:t>a</w:t>
      </w:r>
      <w:r w:rsidRPr="00EB0954">
        <w:rPr>
          <w:rFonts w:ascii="Minion Pro" w:hAnsi="Minion Pro"/>
        </w:rPr>
        <w:lastRenderedPageBreak/>
        <w:t>gen samt timebaserede vederlag med det senest godkendte estimat, herunder dog ikke vedligeho</w:t>
      </w:r>
      <w:r w:rsidRPr="00EB0954">
        <w:rPr>
          <w:rFonts w:ascii="Minion Pro" w:hAnsi="Minion Pro"/>
        </w:rPr>
        <w:t>l</w:t>
      </w:r>
      <w:r w:rsidRPr="00EB0954">
        <w:rPr>
          <w:rFonts w:ascii="Minion Pro" w:hAnsi="Minion Pro"/>
        </w:rPr>
        <w:t xml:space="preserve">delse og support.  </w:t>
      </w:r>
    </w:p>
    <w:p w:rsidR="0095379A" w:rsidRPr="00EB0954" w:rsidRDefault="0095379A" w:rsidP="0095379A">
      <w:pPr>
        <w:rPr>
          <w:rFonts w:ascii="Minion Pro" w:hAnsi="Minion Pro"/>
        </w:rPr>
      </w:pPr>
    </w:p>
    <w:p w:rsidR="0095379A" w:rsidRPr="00EB0954" w:rsidRDefault="0095379A" w:rsidP="0095379A">
      <w:pPr>
        <w:pStyle w:val="Overskrift2"/>
        <w:numPr>
          <w:ilvl w:val="1"/>
          <w:numId w:val="21"/>
        </w:numPr>
        <w:rPr>
          <w:rFonts w:ascii="Minion Pro" w:hAnsi="Minion Pro"/>
        </w:rPr>
      </w:pPr>
      <w:bookmarkStart w:id="321" w:name="_Ref120982451"/>
      <w:bookmarkStart w:id="322" w:name="_Ref132529615"/>
      <w:bookmarkStart w:id="323" w:name="_Toc183314908"/>
      <w:bookmarkStart w:id="324" w:name="_Toc262556954"/>
      <w:bookmarkStart w:id="325" w:name="_Toc263682143"/>
      <w:bookmarkStart w:id="326" w:name="_Ref93470980"/>
      <w:bookmarkStart w:id="327" w:name="_Ref93471033"/>
      <w:bookmarkStart w:id="328" w:name="_Ref93471044"/>
      <w:bookmarkStart w:id="329" w:name="_Ref93471130"/>
      <w:bookmarkStart w:id="330" w:name="_Ref93471224"/>
      <w:bookmarkStart w:id="331" w:name="_Toc93722652"/>
      <w:bookmarkStart w:id="332" w:name="_Toc93724965"/>
      <w:r w:rsidRPr="00EB0954">
        <w:rPr>
          <w:rFonts w:ascii="Minion Pro" w:hAnsi="Minion Pro"/>
        </w:rPr>
        <w:t>Timebaserede vederlag</w:t>
      </w:r>
      <w:bookmarkEnd w:id="321"/>
      <w:bookmarkEnd w:id="322"/>
      <w:bookmarkEnd w:id="323"/>
      <w:bookmarkEnd w:id="324"/>
      <w:bookmarkEnd w:id="325"/>
    </w:p>
    <w:p w:rsidR="0095379A" w:rsidRPr="00EB0954" w:rsidRDefault="0095379A" w:rsidP="0095379A">
      <w:pPr>
        <w:rPr>
          <w:rFonts w:ascii="Minion Pro" w:hAnsi="Minion Pro"/>
        </w:rPr>
      </w:pPr>
      <w:r w:rsidRPr="00EB0954">
        <w:rPr>
          <w:rFonts w:ascii="Minion Pro" w:hAnsi="Minion Pro"/>
        </w:rPr>
        <w:t xml:space="preserve">For ydelser, der vederlægges på grundlag af medgået tid, har Leverandøren i </w:t>
      </w:r>
      <w:fldSimple w:instr=" REF _Ref93469208 \r \h  \* MERGEFORMAT ">
        <w:r w:rsidR="00320CDD" w:rsidRPr="00EB0954">
          <w:rPr>
            <w:rFonts w:ascii="Minion Pro" w:hAnsi="Minion Pro" w:cs="Tahoma"/>
          </w:rPr>
          <w:t>bilag 12</w:t>
        </w:r>
      </w:fldSimple>
      <w:r w:rsidRPr="00EB0954">
        <w:rPr>
          <w:rFonts w:ascii="Minion Pro" w:hAnsi="Minion Pro" w:cs="Tahoma"/>
        </w:rPr>
        <w:t xml:space="preserve"> angivet et estimeret vederlag.</w:t>
      </w:r>
      <w:r w:rsidRPr="00EB0954">
        <w:rPr>
          <w:rFonts w:ascii="Minion Pro" w:hAnsi="Minion Pro"/>
        </w:rPr>
        <w:t xml:space="preserve"> Vederlagsestimatet skal være opdelt pr. måned med angivelse af ressourcein</w:t>
      </w:r>
      <w:r w:rsidRPr="00EB0954">
        <w:rPr>
          <w:rFonts w:ascii="Minion Pro" w:hAnsi="Minion Pro"/>
        </w:rPr>
        <w:t>d</w:t>
      </w:r>
      <w:r w:rsidRPr="00EB0954">
        <w:rPr>
          <w:rFonts w:ascii="Minion Pro" w:hAnsi="Minion Pro"/>
        </w:rPr>
        <w:t>sats for de allokerede medarbejdere for de pågældende måneder. Tilsvarende gælder for ændri</w:t>
      </w:r>
      <w:r w:rsidRPr="00EB0954">
        <w:rPr>
          <w:rFonts w:ascii="Minion Pro" w:hAnsi="Minion Pro"/>
        </w:rPr>
        <w:t>n</w:t>
      </w:r>
      <w:r w:rsidRPr="00EB0954">
        <w:rPr>
          <w:rFonts w:ascii="Minion Pro" w:hAnsi="Minion Pro"/>
        </w:rPr>
        <w:t xml:space="preserve">ger, jf. punkt </w:t>
      </w:r>
      <w:fldSimple w:instr=" REF _Ref122776504 \r \h  \* MERGEFORMAT ">
        <w:r w:rsidR="00320CDD" w:rsidRPr="00EB0954">
          <w:rPr>
            <w:rFonts w:ascii="Minion Pro" w:hAnsi="Minion Pro"/>
          </w:rPr>
          <w:t>6.2</w:t>
        </w:r>
      </w:fldSimple>
      <w:r w:rsidRPr="00EB0954">
        <w:rPr>
          <w:rFonts w:ascii="Minion Pro" w:hAnsi="Minion Pro"/>
        </w:rPr>
        <w:t xml:space="preserve"> og punkt </w:t>
      </w:r>
      <w:fldSimple w:instr=" REF _Ref132529030 \r \h  \* MERGEFORMAT ">
        <w:r w:rsidR="00320CDD" w:rsidRPr="00EB0954">
          <w:rPr>
            <w:rFonts w:ascii="Minion Pro" w:hAnsi="Minion Pro"/>
          </w:rPr>
          <w:t>6.3</w:t>
        </w:r>
      </w:fldSimple>
      <w:r w:rsidRPr="00EB0954">
        <w:rPr>
          <w:rFonts w:ascii="Minion Pro" w:hAnsi="Minion Pro"/>
        </w:rPr>
        <w:t>. Det er i enhver henseende Leverandørens ansvar, at vederlagsest</w:t>
      </w:r>
      <w:r w:rsidRPr="00EB0954">
        <w:rPr>
          <w:rFonts w:ascii="Minion Pro" w:hAnsi="Minion Pro"/>
        </w:rPr>
        <w:t>i</w:t>
      </w:r>
      <w:r w:rsidRPr="00EB0954">
        <w:rPr>
          <w:rFonts w:ascii="Minion Pro" w:hAnsi="Minion Pro"/>
        </w:rPr>
        <w:t>matet er forsvarligt, dog under forudsætning af at Kunden har afgivet korrekte oplysninger.</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Det påhviler Leverandøren løbende at foretage en revurdering af det afgivne estimat. Senest den 8. i måneden skal Leverandøren fremsende en opfølgning for den forudgåe</w:t>
      </w:r>
      <w:r w:rsidRPr="00EB0954">
        <w:rPr>
          <w:rFonts w:ascii="Minion Pro" w:hAnsi="Minion Pro"/>
        </w:rPr>
        <w:t>n</w:t>
      </w:r>
      <w:r w:rsidRPr="00EB0954">
        <w:rPr>
          <w:rFonts w:ascii="Minion Pro" w:hAnsi="Minion Pro"/>
        </w:rPr>
        <w:t xml:space="preserve">de måned og et revideret estimat for den resterende periode. Enhver afvigelse i </w:t>
      </w:r>
      <w:proofErr w:type="spellStart"/>
      <w:r w:rsidRPr="00EB0954">
        <w:rPr>
          <w:rFonts w:ascii="Minion Pro" w:hAnsi="Minion Pro"/>
        </w:rPr>
        <w:t>op-</w:t>
      </w:r>
      <w:proofErr w:type="spellEnd"/>
      <w:r w:rsidRPr="00EB0954">
        <w:rPr>
          <w:rFonts w:ascii="Minion Pro" w:hAnsi="Minion Pro"/>
        </w:rPr>
        <w:t xml:space="preserve"> eller nedadgående retning i forhold til det senest meddelte estimat skal begrundes. Såfremt Kunden har bemærkninger til det reviderede estimat, skal dette uden ugrundet ophold meddeles skriftligt til Leverandøren.</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Leverandørens vederlag fremkommer ved at multiplicere det faktiske antal forbrugte t</w:t>
      </w:r>
      <w:r w:rsidRPr="00EB0954">
        <w:rPr>
          <w:rFonts w:ascii="Minion Pro" w:hAnsi="Minion Pro"/>
        </w:rPr>
        <w:t>i</w:t>
      </w:r>
      <w:r w:rsidRPr="00EB0954">
        <w:rPr>
          <w:rFonts w:ascii="Minion Pro" w:hAnsi="Minion Pro"/>
        </w:rPr>
        <w:t>mer for de medarbejdere, der direkte medvirker til opgavens udførelse, med de timepr</w:t>
      </w:r>
      <w:r w:rsidRPr="00EB0954">
        <w:rPr>
          <w:rFonts w:ascii="Minion Pro" w:hAnsi="Minion Pro"/>
        </w:rPr>
        <w:t>i</w:t>
      </w:r>
      <w:r w:rsidRPr="00EB0954">
        <w:rPr>
          <w:rFonts w:ascii="Minion Pro" w:hAnsi="Minion Pro"/>
        </w:rPr>
        <w:t xml:space="preserve">ser, der er angivet i </w:t>
      </w:r>
      <w:fldSimple w:instr=" REF _Ref93469208 \r \h  \* MERGEFORMAT ">
        <w:r w:rsidR="00320CDD" w:rsidRPr="00EB0954">
          <w:rPr>
            <w:rFonts w:ascii="Minion Pro" w:hAnsi="Minion Pro"/>
          </w:rPr>
          <w:t>bilag 12</w:t>
        </w:r>
      </w:fldSimple>
      <w:r w:rsidRPr="00EB0954">
        <w:rPr>
          <w:rFonts w:ascii="Minion Pro" w:hAnsi="Minion Pro"/>
        </w:rPr>
        <w:t xml:space="preserve"> for den pågældende medarbejderkategori og som reguleres i henhold til </w:t>
      </w:r>
      <w:proofErr w:type="spellStart"/>
      <w:r w:rsidRPr="00EB0954">
        <w:rPr>
          <w:rFonts w:ascii="Minion Pro" w:hAnsi="Minion Pro"/>
        </w:rPr>
        <w:t>retningslinierne</w:t>
      </w:r>
      <w:proofErr w:type="spellEnd"/>
      <w:r w:rsidRPr="00EB0954">
        <w:rPr>
          <w:rFonts w:ascii="Minion Pro" w:hAnsi="Minion Pro"/>
        </w:rPr>
        <w:t xml:space="preserve"> i </w:t>
      </w:r>
      <w:fldSimple w:instr=" REF _Ref93469208 \r \h  \* MERGEFORMAT ">
        <w:r w:rsidR="00320CDD" w:rsidRPr="00EB0954">
          <w:rPr>
            <w:rFonts w:ascii="Minion Pro" w:hAnsi="Minion Pro"/>
          </w:rPr>
          <w:t>bilag 12</w:t>
        </w:r>
      </w:fldSimple>
      <w:r w:rsidRPr="00EB0954">
        <w:rPr>
          <w:rFonts w:ascii="Minion Pro" w:hAnsi="Minion Pro"/>
        </w:rPr>
        <w:t>. Hver enkelt medarbejder skal løbende føre tim</w:t>
      </w:r>
      <w:r w:rsidRPr="00EB0954">
        <w:rPr>
          <w:rFonts w:ascii="Minion Pro" w:hAnsi="Minion Pro"/>
        </w:rPr>
        <w:t>e</w:t>
      </w:r>
      <w:r w:rsidRPr="00EB0954">
        <w:rPr>
          <w:rFonts w:ascii="Minion Pro" w:hAnsi="Minion Pro"/>
        </w:rPr>
        <w:t>regnskab med angivelse af anvendt tid og beskrivelse af udført arbejde. Leverandøren skal efter anmodning dokumentere timeregnskaberne overfor Kunden.</w:t>
      </w:r>
    </w:p>
    <w:p w:rsidR="0095379A" w:rsidRPr="00EB0954" w:rsidRDefault="0095379A" w:rsidP="0095379A">
      <w:pPr>
        <w:rPr>
          <w:rFonts w:ascii="Minion Pro" w:hAnsi="Minion Pro"/>
        </w:rPr>
      </w:pPr>
    </w:p>
    <w:p w:rsidR="0095379A" w:rsidRPr="00EB0954" w:rsidRDefault="0095379A" w:rsidP="0095379A">
      <w:pPr>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ascii="Minion Pro" w:hAnsi="Minion Pro" w:cs="Tahoma"/>
        </w:rPr>
      </w:pPr>
      <w:r w:rsidRPr="00EB0954">
        <w:rPr>
          <w:rFonts w:ascii="Minion Pro" w:hAnsi="Minion Pro"/>
        </w:rPr>
        <w:t>Leverandøren kan ikke kræve større vederlag end estimeret, hvis dette skyldes omstæ</w:t>
      </w:r>
      <w:r w:rsidRPr="00EB0954">
        <w:rPr>
          <w:rFonts w:ascii="Minion Pro" w:hAnsi="Minion Pro"/>
        </w:rPr>
        <w:t>n</w:t>
      </w:r>
      <w:r w:rsidRPr="00EB0954">
        <w:rPr>
          <w:rFonts w:ascii="Minion Pro" w:hAnsi="Minion Pro"/>
        </w:rPr>
        <w:t>digheder, som Leverandøren burde have forudset ved afgivelsen af estimatet. Leverand</w:t>
      </w:r>
      <w:r w:rsidRPr="00EB0954">
        <w:rPr>
          <w:rFonts w:ascii="Minion Pro" w:hAnsi="Minion Pro"/>
        </w:rPr>
        <w:t>ø</w:t>
      </w:r>
      <w:r w:rsidRPr="00EB0954">
        <w:rPr>
          <w:rFonts w:ascii="Minion Pro" w:hAnsi="Minion Pro"/>
        </w:rPr>
        <w:t>ren har pligt til at give Kunden underretning, såfremt det må forudses, at et vederlag</w:t>
      </w:r>
      <w:r w:rsidRPr="00EB0954">
        <w:rPr>
          <w:rFonts w:ascii="Minion Pro" w:hAnsi="Minion Pro"/>
        </w:rPr>
        <w:t>s</w:t>
      </w:r>
      <w:r w:rsidRPr="00EB0954">
        <w:rPr>
          <w:rFonts w:ascii="Minion Pro" w:hAnsi="Minion Pro"/>
        </w:rPr>
        <w:t>estimat ikke kan forventes overholdt. Underretningen skal indeholde en nærmere redeg</w:t>
      </w:r>
      <w:r w:rsidRPr="00EB0954">
        <w:rPr>
          <w:rFonts w:ascii="Minion Pro" w:hAnsi="Minion Pro"/>
        </w:rPr>
        <w:t>ø</w:t>
      </w:r>
      <w:r w:rsidRPr="00EB0954">
        <w:rPr>
          <w:rFonts w:ascii="Minion Pro" w:hAnsi="Minion Pro"/>
        </w:rPr>
        <w:t>relse for årsagen til den forventede overskridelse og et specificeret vederlagsestimat for den resterende del af arbejdet.</w:t>
      </w:r>
    </w:p>
    <w:p w:rsidR="0095379A" w:rsidRPr="00EB0954" w:rsidRDefault="0095379A" w:rsidP="0095379A">
      <w:pPr>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ascii="Minion Pro" w:hAnsi="Minion Pro" w:cs="Tahoma"/>
        </w:rPr>
      </w:pPr>
    </w:p>
    <w:p w:rsidR="0095379A" w:rsidRPr="00EB0954" w:rsidRDefault="0095379A" w:rsidP="0095379A">
      <w:pPr>
        <w:pStyle w:val="Overskrift2"/>
        <w:numPr>
          <w:ilvl w:val="1"/>
          <w:numId w:val="21"/>
        </w:numPr>
        <w:rPr>
          <w:rFonts w:ascii="Minion Pro" w:hAnsi="Minion Pro"/>
        </w:rPr>
      </w:pPr>
      <w:bookmarkStart w:id="333" w:name="_Ref132586158"/>
      <w:bookmarkStart w:id="334" w:name="_Toc183314909"/>
      <w:bookmarkStart w:id="335" w:name="_Toc262556955"/>
      <w:bookmarkStart w:id="336" w:name="_Toc263682144"/>
      <w:r w:rsidRPr="00EB0954">
        <w:rPr>
          <w:rFonts w:ascii="Minion Pro" w:hAnsi="Minion Pro"/>
        </w:rPr>
        <w:lastRenderedPageBreak/>
        <w:t>Vedligeholdelse</w:t>
      </w:r>
      <w:bookmarkEnd w:id="326"/>
      <w:bookmarkEnd w:id="327"/>
      <w:bookmarkEnd w:id="328"/>
      <w:bookmarkEnd w:id="329"/>
      <w:bookmarkEnd w:id="330"/>
      <w:bookmarkEnd w:id="331"/>
      <w:bookmarkEnd w:id="332"/>
      <w:bookmarkEnd w:id="333"/>
      <w:r w:rsidRPr="00EB0954">
        <w:rPr>
          <w:rFonts w:ascii="Minion Pro" w:hAnsi="Minion Pro"/>
        </w:rPr>
        <w:t xml:space="preserve"> og support</w:t>
      </w:r>
      <w:bookmarkEnd w:id="334"/>
      <w:bookmarkEnd w:id="335"/>
      <w:bookmarkEnd w:id="336"/>
    </w:p>
    <w:p w:rsidR="0095379A" w:rsidRPr="00EB0954" w:rsidRDefault="0095379A" w:rsidP="0095379A">
      <w:pPr>
        <w:pStyle w:val="Overskrift3"/>
        <w:numPr>
          <w:ilvl w:val="2"/>
          <w:numId w:val="21"/>
        </w:numPr>
        <w:rPr>
          <w:rFonts w:ascii="Minion Pro" w:hAnsi="Minion Pro"/>
        </w:rPr>
      </w:pPr>
      <w:bookmarkStart w:id="337" w:name="_Toc183314910"/>
      <w:bookmarkStart w:id="338" w:name="_Toc262556956"/>
      <w:bookmarkStart w:id="339" w:name="_Toc263682145"/>
      <w:r w:rsidRPr="00EB0954">
        <w:rPr>
          <w:rFonts w:ascii="Minion Pro" w:hAnsi="Minion Pro"/>
        </w:rPr>
        <w:t>Vederlag</w:t>
      </w:r>
      <w:bookmarkEnd w:id="337"/>
      <w:bookmarkEnd w:id="338"/>
      <w:bookmarkEnd w:id="339"/>
    </w:p>
    <w:p w:rsidR="0095379A" w:rsidRPr="00EB0954" w:rsidRDefault="0095379A" w:rsidP="0095379A">
      <w:pPr>
        <w:tabs>
          <w:tab w:val="clear" w:pos="1134"/>
          <w:tab w:val="left" w:pos="1152"/>
          <w:tab w:val="left" w:pos="1728"/>
          <w:tab w:val="left" w:pos="3024"/>
          <w:tab w:val="left" w:pos="4320"/>
          <w:tab w:val="left" w:pos="5616"/>
          <w:tab w:val="left" w:pos="6912"/>
          <w:tab w:val="left" w:pos="8208"/>
          <w:tab w:val="left" w:pos="8640"/>
          <w:tab w:val="left" w:pos="9360"/>
          <w:tab w:val="left" w:pos="10080"/>
        </w:tabs>
        <w:rPr>
          <w:rFonts w:ascii="Minion Pro" w:hAnsi="Minion Pro" w:cs="Tahoma"/>
        </w:rPr>
      </w:pPr>
      <w:r w:rsidRPr="00EB0954">
        <w:rPr>
          <w:rFonts w:ascii="Minion Pro" w:hAnsi="Minion Pro" w:cs="Tahoma"/>
        </w:rPr>
        <w:t xml:space="preserve">Vederlag for vedligeholdelse og support betales med de i </w:t>
      </w:r>
      <w:fldSimple w:instr=" REF _Ref93469208 \r \h  \* MERGEFORMAT ">
        <w:r w:rsidR="00320CDD" w:rsidRPr="00EB0954">
          <w:rPr>
            <w:rFonts w:ascii="Minion Pro" w:hAnsi="Minion Pro" w:cs="Tahoma"/>
          </w:rPr>
          <w:t>bilag 12</w:t>
        </w:r>
      </w:fldSimple>
      <w:r w:rsidRPr="00EB0954">
        <w:rPr>
          <w:rFonts w:ascii="Minion Pro" w:hAnsi="Minion Pro" w:cs="Tahoma"/>
        </w:rPr>
        <w:t xml:space="preserve"> anførte beløb. Vederlag betales fra Overtagelsesdagen </w:t>
      </w:r>
      <w:r w:rsidRPr="00EB0954">
        <w:rPr>
          <w:rFonts w:ascii="Minion Pro" w:hAnsi="Minion Pro"/>
        </w:rPr>
        <w:t xml:space="preserve">og reguleres i henhold til </w:t>
      </w:r>
      <w:proofErr w:type="spellStart"/>
      <w:r w:rsidRPr="00EB0954">
        <w:rPr>
          <w:rFonts w:ascii="Minion Pro" w:hAnsi="Minion Pro"/>
        </w:rPr>
        <w:t>retningslinierne</w:t>
      </w:r>
      <w:proofErr w:type="spellEnd"/>
      <w:r w:rsidRPr="00EB0954">
        <w:rPr>
          <w:rFonts w:ascii="Minion Pro" w:hAnsi="Minion Pro"/>
        </w:rPr>
        <w:t xml:space="preserve"> i </w:t>
      </w:r>
      <w:fldSimple w:instr=" REF _Ref93469208 \r \h  \* MERGEFORMAT ">
        <w:r w:rsidR="00320CDD" w:rsidRPr="00EB0954">
          <w:rPr>
            <w:rFonts w:ascii="Minion Pro" w:hAnsi="Minion Pro"/>
          </w:rPr>
          <w:t>bilag 12</w:t>
        </w:r>
      </w:fldSimple>
      <w:r w:rsidRPr="00EB0954">
        <w:rPr>
          <w:rFonts w:ascii="Minion Pro" w:hAnsi="Minion Pro" w:cs="Tahoma"/>
        </w:rPr>
        <w:t>.</w:t>
      </w:r>
    </w:p>
    <w:p w:rsidR="0095379A" w:rsidRPr="00EB0954" w:rsidRDefault="0095379A" w:rsidP="0095379A">
      <w:pPr>
        <w:tabs>
          <w:tab w:val="clear" w:pos="1134"/>
          <w:tab w:val="left" w:pos="1152"/>
          <w:tab w:val="left" w:pos="1728"/>
          <w:tab w:val="left" w:pos="3024"/>
          <w:tab w:val="left" w:pos="4320"/>
          <w:tab w:val="left" w:pos="5616"/>
          <w:tab w:val="left" w:pos="6912"/>
          <w:tab w:val="left" w:pos="8208"/>
          <w:tab w:val="left" w:pos="8640"/>
          <w:tab w:val="left" w:pos="9360"/>
          <w:tab w:val="left" w:pos="10080"/>
        </w:tabs>
        <w:rPr>
          <w:rFonts w:ascii="Minion Pro" w:hAnsi="Minion Pro" w:cs="Tahoma"/>
        </w:rPr>
      </w:pPr>
    </w:p>
    <w:p w:rsidR="0095379A" w:rsidRPr="00EB0954" w:rsidRDefault="0095379A" w:rsidP="0095379A">
      <w:pPr>
        <w:tabs>
          <w:tab w:val="clear" w:pos="1134"/>
          <w:tab w:val="left" w:pos="1152"/>
          <w:tab w:val="left" w:pos="3600"/>
          <w:tab w:val="left" w:pos="5760"/>
          <w:tab w:val="left" w:pos="7920"/>
          <w:tab w:val="left" w:pos="8640"/>
          <w:tab w:val="left" w:pos="9360"/>
          <w:tab w:val="left" w:pos="10080"/>
        </w:tabs>
        <w:rPr>
          <w:rFonts w:ascii="Minion Pro" w:hAnsi="Minion Pro"/>
        </w:rPr>
      </w:pPr>
      <w:r w:rsidRPr="00EB0954">
        <w:rPr>
          <w:rFonts w:ascii="Minion Pro" w:hAnsi="Minion Pro" w:cs="Tahoma"/>
        </w:rPr>
        <w:t xml:space="preserve">Ved eventuel Ibrugtagning af en Delleverance forud for Overtagelsesdagen, jf. punkt </w:t>
      </w:r>
      <w:fldSimple w:instr=" REF _Ref105828050 \r \h  \* MERGEFORMAT ">
        <w:r w:rsidR="00320CDD" w:rsidRPr="00EB0954">
          <w:rPr>
            <w:rFonts w:ascii="Minion Pro" w:hAnsi="Minion Pro" w:cs="Tahoma"/>
          </w:rPr>
          <w:t>9</w:t>
        </w:r>
      </w:fldSimple>
      <w:r w:rsidRPr="00EB0954">
        <w:rPr>
          <w:rFonts w:ascii="Minion Pro" w:hAnsi="Minion Pro" w:cs="Tahoma"/>
        </w:rPr>
        <w:t xml:space="preserve">, betales vederlag herfor som angivet i </w:t>
      </w:r>
      <w:fldSimple w:instr=" REF _Ref93469208 \r \h  \* MERGEFORMAT ">
        <w:r w:rsidR="00320CDD" w:rsidRPr="00EB0954">
          <w:rPr>
            <w:rFonts w:ascii="Minion Pro" w:hAnsi="Minion Pro" w:cs="Tahoma"/>
          </w:rPr>
          <w:t>bilag 12</w:t>
        </w:r>
      </w:fldSimple>
      <w:r w:rsidRPr="00EB0954">
        <w:rPr>
          <w:rFonts w:ascii="Minion Pro" w:hAnsi="Minion Pro" w:cs="Tahoma"/>
        </w:rPr>
        <w:t>.</w:t>
      </w:r>
    </w:p>
    <w:p w:rsidR="0095379A" w:rsidRPr="00EB0954" w:rsidRDefault="0095379A" w:rsidP="0095379A">
      <w:pPr>
        <w:tabs>
          <w:tab w:val="clear" w:pos="1134"/>
          <w:tab w:val="left" w:pos="1152"/>
          <w:tab w:val="left" w:pos="3600"/>
          <w:tab w:val="left" w:pos="5760"/>
          <w:tab w:val="left" w:pos="7920"/>
          <w:tab w:val="left" w:pos="8640"/>
          <w:tab w:val="left" w:pos="9360"/>
          <w:tab w:val="left" w:pos="10080"/>
        </w:tabs>
        <w:rPr>
          <w:rFonts w:ascii="Minion Pro" w:hAnsi="Minion Pro"/>
        </w:rPr>
      </w:pPr>
    </w:p>
    <w:p w:rsidR="0095379A" w:rsidRPr="00EB0954" w:rsidRDefault="0095379A" w:rsidP="0095379A">
      <w:pPr>
        <w:pStyle w:val="Overskrift3"/>
        <w:numPr>
          <w:ilvl w:val="2"/>
          <w:numId w:val="21"/>
        </w:numPr>
        <w:rPr>
          <w:rFonts w:ascii="Minion Pro" w:hAnsi="Minion Pro"/>
        </w:rPr>
      </w:pPr>
      <w:bookmarkStart w:id="340" w:name="_Ref121067501"/>
      <w:bookmarkStart w:id="341" w:name="_Toc183314911"/>
      <w:bookmarkStart w:id="342" w:name="_Toc262556957"/>
      <w:bookmarkStart w:id="343" w:name="_Toc263682146"/>
      <w:r w:rsidRPr="00EB0954">
        <w:rPr>
          <w:rFonts w:ascii="Minion Pro" w:hAnsi="Minion Pro"/>
        </w:rPr>
        <w:t>Fejlafhjælpning</w:t>
      </w:r>
      <w:bookmarkEnd w:id="340"/>
      <w:bookmarkEnd w:id="341"/>
      <w:bookmarkEnd w:id="342"/>
      <w:bookmarkEnd w:id="343"/>
    </w:p>
    <w:p w:rsidR="0095379A" w:rsidRPr="00EB0954" w:rsidRDefault="0095379A" w:rsidP="0095379A">
      <w:pPr>
        <w:rPr>
          <w:rFonts w:ascii="Minion Pro" w:hAnsi="Minion Pro"/>
        </w:rPr>
      </w:pPr>
      <w:r w:rsidRPr="00EB0954">
        <w:rPr>
          <w:rFonts w:ascii="Minion Pro" w:hAnsi="Minion Pro"/>
        </w:rPr>
        <w:t xml:space="preserve">Hvis afhjælpning af Fejl foretages ved levering af en ny Version eller </w:t>
      </w:r>
      <w:proofErr w:type="spellStart"/>
      <w:r w:rsidRPr="00EB0954">
        <w:rPr>
          <w:rFonts w:ascii="Minion Pro" w:hAnsi="Minion Pro"/>
        </w:rPr>
        <w:t>Release</w:t>
      </w:r>
      <w:proofErr w:type="spellEnd"/>
      <w:r w:rsidRPr="00EB0954">
        <w:rPr>
          <w:rFonts w:ascii="Minion Pro" w:hAnsi="Minion Pro"/>
        </w:rPr>
        <w:t>, og Kunden ikke ønsker installation af en sådan, er Leverandøren berettiget til særskilt vederlag for yderligere a</w:t>
      </w:r>
      <w:r w:rsidRPr="00EB0954">
        <w:rPr>
          <w:rFonts w:ascii="Minion Pro" w:hAnsi="Minion Pro"/>
        </w:rPr>
        <w:t>r</w:t>
      </w:r>
      <w:r w:rsidRPr="00EB0954">
        <w:rPr>
          <w:rFonts w:ascii="Minion Pro" w:hAnsi="Minion Pro"/>
        </w:rPr>
        <w:t xml:space="preserve">bejde relateret til afhjælpning af de pågældende Fejl, som ellers kunne have været udbedret ved installation af den pågældende Version eller </w:t>
      </w:r>
      <w:proofErr w:type="spellStart"/>
      <w:r w:rsidRPr="00EB0954">
        <w:rPr>
          <w:rFonts w:ascii="Minion Pro" w:hAnsi="Minion Pro"/>
        </w:rPr>
        <w:t>Release</w:t>
      </w:r>
      <w:proofErr w:type="spellEnd"/>
      <w:r w:rsidRPr="00EB0954">
        <w:rPr>
          <w:rFonts w:ascii="Minion Pro" w:hAnsi="Minion Pro"/>
        </w:rPr>
        <w:t>.</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Leverandøren har dog ikke krav på særskilt vederlag i garantiperioden, hvis Kundens a</w:t>
      </w:r>
      <w:r w:rsidRPr="00EB0954">
        <w:rPr>
          <w:rFonts w:ascii="Minion Pro" w:hAnsi="Minion Pro"/>
        </w:rPr>
        <w:t>f</w:t>
      </w:r>
      <w:r w:rsidRPr="00EB0954">
        <w:rPr>
          <w:rFonts w:ascii="Minion Pro" w:hAnsi="Minion Pro"/>
        </w:rPr>
        <w:t xml:space="preserve">visning af en ny </w:t>
      </w:r>
      <w:proofErr w:type="spellStart"/>
      <w:r w:rsidRPr="00EB0954">
        <w:rPr>
          <w:rFonts w:ascii="Minion Pro" w:hAnsi="Minion Pro"/>
        </w:rPr>
        <w:t>Version/Release</w:t>
      </w:r>
      <w:proofErr w:type="spellEnd"/>
      <w:r w:rsidRPr="00EB0954">
        <w:rPr>
          <w:rFonts w:ascii="Minion Pro" w:hAnsi="Minion Pro"/>
        </w:rPr>
        <w:t xml:space="preserve"> skyldes, at installationen vil medføre ikke uvæsentlige ekstraordinære o</w:t>
      </w:r>
      <w:r w:rsidRPr="00EB0954">
        <w:rPr>
          <w:rFonts w:ascii="Minion Pro" w:hAnsi="Minion Pro"/>
        </w:rPr>
        <w:t>m</w:t>
      </w:r>
      <w:r w:rsidRPr="00EB0954">
        <w:rPr>
          <w:rFonts w:ascii="Minion Pro" w:hAnsi="Minion Pro"/>
        </w:rPr>
        <w:t>kostninger eller ulemper for Kunden.</w:t>
      </w:r>
    </w:p>
    <w:p w:rsidR="0095379A" w:rsidRPr="00EB0954" w:rsidRDefault="0095379A" w:rsidP="0095379A">
      <w:pPr>
        <w:rPr>
          <w:rFonts w:ascii="Minion Pro" w:hAnsi="Minion Pro"/>
        </w:rPr>
      </w:pPr>
    </w:p>
    <w:p w:rsidR="0095379A" w:rsidRPr="00EB0954" w:rsidRDefault="0095379A" w:rsidP="0095379A">
      <w:pPr>
        <w:pStyle w:val="Overskrift3"/>
        <w:numPr>
          <w:ilvl w:val="2"/>
          <w:numId w:val="21"/>
        </w:numPr>
        <w:rPr>
          <w:rFonts w:ascii="Minion Pro" w:hAnsi="Minion Pro"/>
        </w:rPr>
      </w:pPr>
      <w:bookmarkStart w:id="344" w:name="_Toc183314912"/>
      <w:bookmarkStart w:id="345" w:name="_Toc262556958"/>
      <w:bookmarkStart w:id="346" w:name="_Toc263682147"/>
      <w:r w:rsidRPr="00EB0954">
        <w:rPr>
          <w:rFonts w:ascii="Minion Pro" w:hAnsi="Minion Pro"/>
        </w:rPr>
        <w:t>Fejlrapportering</w:t>
      </w:r>
      <w:bookmarkEnd w:id="344"/>
      <w:bookmarkEnd w:id="345"/>
      <w:bookmarkEnd w:id="346"/>
    </w:p>
    <w:p w:rsidR="0095379A" w:rsidRPr="00EB0954" w:rsidRDefault="0095379A" w:rsidP="0095379A">
      <w:pPr>
        <w:rPr>
          <w:rFonts w:ascii="Minion Pro" w:hAnsi="Minion Pro"/>
          <w:b/>
          <w:bCs w:val="0"/>
        </w:rPr>
      </w:pPr>
      <w:r w:rsidRPr="00EB0954">
        <w:rPr>
          <w:rFonts w:ascii="Minion Pro" w:hAnsi="Minion Pro"/>
        </w:rPr>
        <w:t>Hvis Kunden fejlagtigt rapporterer et forhold som en Fejl, og det efterfølgende viser sig, at Ku</w:t>
      </w:r>
      <w:r w:rsidRPr="00EB0954">
        <w:rPr>
          <w:rFonts w:ascii="Minion Pro" w:hAnsi="Minion Pro"/>
        </w:rPr>
        <w:t>n</w:t>
      </w:r>
      <w:r w:rsidRPr="00EB0954">
        <w:rPr>
          <w:rFonts w:ascii="Minion Pro" w:hAnsi="Minion Pro"/>
        </w:rPr>
        <w:t>dens rapportering beror på manglende uddannelse, forkert brug eller andre fo</w:t>
      </w:r>
      <w:r w:rsidRPr="00EB0954">
        <w:rPr>
          <w:rFonts w:ascii="Minion Pro" w:hAnsi="Minion Pro"/>
        </w:rPr>
        <w:t>r</w:t>
      </w:r>
      <w:r w:rsidRPr="00EB0954">
        <w:rPr>
          <w:rFonts w:ascii="Minion Pro" w:hAnsi="Minion Pro"/>
        </w:rPr>
        <w:t>hold, og som ikke kan tilregnes Leverandøren, kan Leverandøren kræve et rimeligt vederlag for behandling af Ku</w:t>
      </w:r>
      <w:r w:rsidRPr="00EB0954">
        <w:rPr>
          <w:rFonts w:ascii="Minion Pro" w:hAnsi="Minion Pro"/>
        </w:rPr>
        <w:t>n</w:t>
      </w:r>
      <w:r w:rsidRPr="00EB0954">
        <w:rPr>
          <w:rFonts w:ascii="Minion Pro" w:hAnsi="Minion Pro"/>
        </w:rPr>
        <w:t xml:space="preserve">dens henvendelse. </w:t>
      </w:r>
    </w:p>
    <w:p w:rsidR="0095379A" w:rsidRPr="00EB0954" w:rsidRDefault="0095379A" w:rsidP="0095379A">
      <w:pPr>
        <w:rPr>
          <w:rFonts w:ascii="Minion Pro" w:hAnsi="Minion Pro"/>
        </w:rPr>
      </w:pPr>
    </w:p>
    <w:p w:rsidR="0095379A" w:rsidRPr="00EB0954" w:rsidRDefault="0095379A" w:rsidP="0095379A">
      <w:pPr>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ascii="Minion Pro" w:hAnsi="Minion Pro" w:cs="Tahoma"/>
        </w:rPr>
      </w:pPr>
      <w:r w:rsidRPr="00EB0954">
        <w:rPr>
          <w:rFonts w:ascii="Minion Pro" w:hAnsi="Minion Pro"/>
        </w:rPr>
        <w:t>Hvis Kunden fejlkategoriserer en Fejl, og det efterfølgende viser sig, at Fejlen burde have været kategoriseret som anført af Leverandøren, kan Leverandøren kræve betaling af dokumenterede meromkostninger, herunder i forbindelse med nødvendiggjort overarbejde som følge af Kundens fejlagtige kategorisering.</w:t>
      </w:r>
    </w:p>
    <w:p w:rsidR="0095379A" w:rsidRPr="00EB0954" w:rsidRDefault="0095379A" w:rsidP="0095379A">
      <w:pPr>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ascii="Minion Pro" w:hAnsi="Minion Pro" w:cs="Tahoma"/>
        </w:rPr>
      </w:pPr>
    </w:p>
    <w:p w:rsidR="0095379A" w:rsidRPr="00EB0954" w:rsidRDefault="0095379A" w:rsidP="0095379A">
      <w:pPr>
        <w:pStyle w:val="Overskrift2"/>
        <w:numPr>
          <w:ilvl w:val="1"/>
          <w:numId w:val="21"/>
        </w:numPr>
        <w:rPr>
          <w:rFonts w:ascii="Minion Pro" w:hAnsi="Minion Pro"/>
        </w:rPr>
      </w:pPr>
      <w:bookmarkStart w:id="347" w:name="_Toc132624896"/>
      <w:bookmarkStart w:id="348" w:name="_Toc132625068"/>
      <w:bookmarkStart w:id="349" w:name="_Toc132698629"/>
      <w:bookmarkStart w:id="350" w:name="_Toc132624897"/>
      <w:bookmarkStart w:id="351" w:name="_Toc132625069"/>
      <w:bookmarkStart w:id="352" w:name="_Toc132698630"/>
      <w:bookmarkStart w:id="353" w:name="_Toc132624898"/>
      <w:bookmarkStart w:id="354" w:name="_Toc132625070"/>
      <w:bookmarkStart w:id="355" w:name="_Toc132698631"/>
      <w:bookmarkStart w:id="356" w:name="_Toc132624899"/>
      <w:bookmarkStart w:id="357" w:name="_Toc132625071"/>
      <w:bookmarkStart w:id="358" w:name="_Toc132698632"/>
      <w:bookmarkStart w:id="359" w:name="_Ref93679270"/>
      <w:bookmarkStart w:id="360" w:name="_Toc93722653"/>
      <w:bookmarkStart w:id="361" w:name="_Toc93724966"/>
      <w:bookmarkStart w:id="362" w:name="_Toc183314913"/>
      <w:bookmarkStart w:id="363" w:name="_Toc262556959"/>
      <w:bookmarkStart w:id="364" w:name="_Toc263682148"/>
      <w:bookmarkEnd w:id="347"/>
      <w:bookmarkEnd w:id="348"/>
      <w:bookmarkEnd w:id="349"/>
      <w:bookmarkEnd w:id="350"/>
      <w:bookmarkEnd w:id="351"/>
      <w:bookmarkEnd w:id="352"/>
      <w:bookmarkEnd w:id="353"/>
      <w:bookmarkEnd w:id="354"/>
      <w:bookmarkEnd w:id="355"/>
      <w:bookmarkEnd w:id="356"/>
      <w:bookmarkEnd w:id="357"/>
      <w:bookmarkEnd w:id="358"/>
      <w:r w:rsidRPr="00EB0954">
        <w:rPr>
          <w:rFonts w:ascii="Minion Pro" w:hAnsi="Minion Pro"/>
        </w:rPr>
        <w:lastRenderedPageBreak/>
        <w:t>Drift</w:t>
      </w:r>
      <w:bookmarkEnd w:id="359"/>
      <w:bookmarkEnd w:id="360"/>
      <w:bookmarkEnd w:id="361"/>
      <w:bookmarkEnd w:id="362"/>
      <w:bookmarkEnd w:id="363"/>
      <w:bookmarkEnd w:id="364"/>
    </w:p>
    <w:p w:rsidR="0095379A" w:rsidRPr="00EB0954" w:rsidRDefault="0095379A" w:rsidP="0095379A">
      <w:pPr>
        <w:rPr>
          <w:rFonts w:ascii="Minion Pro" w:hAnsi="Minion Pro" w:cs="Tahoma"/>
        </w:rPr>
      </w:pPr>
      <w:r w:rsidRPr="00EB0954">
        <w:rPr>
          <w:rFonts w:ascii="Minion Pro" w:hAnsi="Minion Pro" w:cs="Tahoma"/>
          <w:color w:val="000000"/>
        </w:rPr>
        <w:t xml:space="preserve">Ved Leverandørens eventuelle Drift, jf. punkt </w:t>
      </w:r>
      <w:fldSimple w:instr=" REF _Ref93471608 \r \h  \* MERGEFORMAT ">
        <w:r w:rsidR="00320CDD" w:rsidRPr="00EB0954">
          <w:rPr>
            <w:rFonts w:ascii="Minion Pro" w:hAnsi="Minion Pro" w:cs="Tahoma"/>
            <w:color w:val="000000"/>
          </w:rPr>
          <w:t>12</w:t>
        </w:r>
      </w:fldSimple>
      <w:r w:rsidRPr="00EB0954">
        <w:rPr>
          <w:rFonts w:ascii="Minion Pro" w:hAnsi="Minion Pro" w:cs="Tahoma"/>
          <w:color w:val="000000"/>
        </w:rPr>
        <w:t xml:space="preserve">, </w:t>
      </w:r>
      <w:r w:rsidRPr="00EB0954">
        <w:rPr>
          <w:rFonts w:ascii="Minion Pro" w:hAnsi="Minion Pro" w:cs="Tahoma"/>
        </w:rPr>
        <w:t>betales for alle de driftsmæssige ydelser et m</w:t>
      </w:r>
      <w:r w:rsidRPr="00EB0954">
        <w:rPr>
          <w:rFonts w:ascii="Minion Pro" w:hAnsi="Minion Pro" w:cs="Tahoma"/>
        </w:rPr>
        <w:t>å</w:t>
      </w:r>
      <w:r w:rsidRPr="00EB0954">
        <w:rPr>
          <w:rFonts w:ascii="Minion Pro" w:hAnsi="Minion Pro" w:cs="Tahoma"/>
        </w:rPr>
        <w:t xml:space="preserve">nedligt driftsvederlag som anført i </w:t>
      </w:r>
      <w:fldSimple w:instr=" REF _Ref93469208 \r \h  \* MERGEFORMAT ">
        <w:r w:rsidR="00320CDD" w:rsidRPr="00EB0954">
          <w:rPr>
            <w:rFonts w:ascii="Minion Pro" w:hAnsi="Minion Pro" w:cs="Tahoma"/>
          </w:rPr>
          <w:t>bilag 12</w:t>
        </w:r>
      </w:fldSimple>
      <w:r w:rsidRPr="00EB0954">
        <w:rPr>
          <w:rFonts w:ascii="Minion Pro" w:hAnsi="Minion Pro" w:cs="Tahoma"/>
        </w:rPr>
        <w:t>. Driftsvederlag betales fra tidspunktet for Ibrugta</w:t>
      </w:r>
      <w:r w:rsidRPr="00EB0954">
        <w:rPr>
          <w:rFonts w:ascii="Minion Pro" w:hAnsi="Minion Pro" w:cs="Tahoma"/>
        </w:rPr>
        <w:t>g</w:t>
      </w:r>
      <w:r w:rsidRPr="00EB0954">
        <w:rPr>
          <w:rFonts w:ascii="Minion Pro" w:hAnsi="Minion Pro" w:cs="Tahoma"/>
        </w:rPr>
        <w:t xml:space="preserve">ning, forudsat Leverandøren varetager Driften, </w:t>
      </w:r>
      <w:r w:rsidRPr="00EB0954">
        <w:rPr>
          <w:rFonts w:ascii="Minion Pro" w:hAnsi="Minion Pro"/>
        </w:rPr>
        <w:t xml:space="preserve">og reguleres i henhold til </w:t>
      </w:r>
      <w:proofErr w:type="spellStart"/>
      <w:r w:rsidRPr="00EB0954">
        <w:rPr>
          <w:rFonts w:ascii="Minion Pro" w:hAnsi="Minion Pro"/>
        </w:rPr>
        <w:t>retningslinierne</w:t>
      </w:r>
      <w:proofErr w:type="spellEnd"/>
      <w:r w:rsidRPr="00EB0954">
        <w:rPr>
          <w:rFonts w:ascii="Minion Pro" w:hAnsi="Minion Pro"/>
        </w:rPr>
        <w:t xml:space="preserve"> i </w:t>
      </w:r>
      <w:fldSimple w:instr=" REF _Ref93469208 \r \h  \* MERGEFORMAT ">
        <w:r w:rsidR="00320CDD" w:rsidRPr="00EB0954">
          <w:rPr>
            <w:rFonts w:ascii="Minion Pro" w:hAnsi="Minion Pro"/>
          </w:rPr>
          <w:t>bilag 12</w:t>
        </w:r>
      </w:fldSimple>
      <w:r w:rsidRPr="00EB0954">
        <w:rPr>
          <w:rFonts w:ascii="Minion Pro" w:hAnsi="Minion Pro" w:cs="Tahoma"/>
        </w:rPr>
        <w:t>.</w:t>
      </w:r>
    </w:p>
    <w:p w:rsidR="0095379A" w:rsidRPr="00EB0954" w:rsidRDefault="0095379A" w:rsidP="0095379A">
      <w:pPr>
        <w:rPr>
          <w:rFonts w:ascii="Minion Pro" w:hAnsi="Minion Pro"/>
        </w:rPr>
      </w:pPr>
    </w:p>
    <w:p w:rsidR="0095379A" w:rsidRPr="00EB0954" w:rsidRDefault="0095379A" w:rsidP="0095379A">
      <w:pPr>
        <w:pStyle w:val="Overskrift2"/>
        <w:numPr>
          <w:ilvl w:val="1"/>
          <w:numId w:val="21"/>
        </w:numPr>
        <w:rPr>
          <w:rFonts w:ascii="Minion Pro" w:hAnsi="Minion Pro"/>
        </w:rPr>
      </w:pPr>
      <w:bookmarkStart w:id="365" w:name="_Ref181603495"/>
      <w:bookmarkStart w:id="366" w:name="_Toc183314914"/>
      <w:bookmarkStart w:id="367" w:name="_Toc262556960"/>
      <w:bookmarkStart w:id="368" w:name="_Toc263682149"/>
      <w:r w:rsidRPr="00EB0954">
        <w:rPr>
          <w:rFonts w:ascii="Minion Pro" w:hAnsi="Minion Pro"/>
        </w:rPr>
        <w:t>Løbende betalinger og øvrige vederlag</w:t>
      </w:r>
      <w:bookmarkEnd w:id="365"/>
      <w:bookmarkEnd w:id="366"/>
      <w:bookmarkEnd w:id="367"/>
      <w:bookmarkEnd w:id="368"/>
    </w:p>
    <w:p w:rsidR="0095379A" w:rsidRPr="00EB0954" w:rsidRDefault="0095379A" w:rsidP="0095379A">
      <w:pPr>
        <w:rPr>
          <w:rFonts w:ascii="Minion Pro" w:hAnsi="Minion Pro" w:cs="Tahoma"/>
        </w:rPr>
      </w:pPr>
      <w:r w:rsidRPr="00EB0954">
        <w:rPr>
          <w:rFonts w:ascii="Minion Pro" w:hAnsi="Minion Pro" w:cs="Tahoma"/>
        </w:rPr>
        <w:t xml:space="preserve">Løbende betalinger for anvendelse af Programmel og øvrige vederlag betales med de i </w:t>
      </w:r>
      <w:fldSimple w:instr=" REF _Ref93469208 \r \h  \* MERGEFORMAT ">
        <w:r w:rsidR="00320CDD" w:rsidRPr="00EB0954">
          <w:rPr>
            <w:rFonts w:ascii="Minion Pro" w:hAnsi="Minion Pro" w:cs="Tahoma"/>
          </w:rPr>
          <w:t>bilag 12</w:t>
        </w:r>
      </w:fldSimple>
      <w:r w:rsidRPr="00EB0954">
        <w:rPr>
          <w:rFonts w:ascii="Minion Pro" w:hAnsi="Minion Pro" w:cs="Tahoma"/>
        </w:rPr>
        <w:t xml:space="preserve"> anførte beløb.</w:t>
      </w:r>
    </w:p>
    <w:p w:rsidR="0095379A" w:rsidRPr="00EB0954" w:rsidRDefault="0095379A" w:rsidP="0095379A">
      <w:pPr>
        <w:rPr>
          <w:rFonts w:ascii="Minion Pro" w:hAnsi="Minion Pro"/>
        </w:rPr>
      </w:pPr>
    </w:p>
    <w:p w:rsidR="0095379A" w:rsidRPr="00EB0954" w:rsidRDefault="0095379A" w:rsidP="0095379A">
      <w:pPr>
        <w:pStyle w:val="Overskrift1"/>
        <w:numPr>
          <w:ilvl w:val="0"/>
          <w:numId w:val="21"/>
        </w:numPr>
        <w:rPr>
          <w:rFonts w:ascii="Minion Pro" w:hAnsi="Minion Pro"/>
        </w:rPr>
      </w:pPr>
      <w:bookmarkStart w:id="369" w:name="_Toc93722657"/>
      <w:bookmarkStart w:id="370" w:name="_Ref105828702"/>
      <w:bookmarkStart w:id="371" w:name="_Toc183314915"/>
      <w:bookmarkStart w:id="372" w:name="_Toc262556961"/>
      <w:bookmarkStart w:id="373" w:name="_Toc263682150"/>
      <w:r w:rsidRPr="00EB0954">
        <w:rPr>
          <w:rFonts w:ascii="Minion Pro" w:hAnsi="Minion Pro"/>
        </w:rPr>
        <w:t>Incitamenter</w:t>
      </w:r>
      <w:bookmarkEnd w:id="369"/>
      <w:bookmarkEnd w:id="370"/>
      <w:bookmarkEnd w:id="371"/>
      <w:bookmarkEnd w:id="372"/>
      <w:bookmarkEnd w:id="373"/>
    </w:p>
    <w:p w:rsidR="0095379A" w:rsidRPr="00EB0954" w:rsidRDefault="0095379A" w:rsidP="0095379A">
      <w:pPr>
        <w:rPr>
          <w:rFonts w:ascii="Minion Pro" w:hAnsi="Minion Pro"/>
        </w:rPr>
      </w:pPr>
      <w:r w:rsidRPr="00EB0954">
        <w:rPr>
          <w:rFonts w:ascii="Minion Pro" w:hAnsi="Minion Pro"/>
        </w:rPr>
        <w:t xml:space="preserve">Såfremt der er aftalt et incitamentsprogram for Leverandøren, vil dette være beskrevet i </w:t>
      </w:r>
      <w:fldSimple w:instr=" REF _Ref93471234 \r \h  \* MERGEFORMAT ">
        <w:r w:rsidR="00320CDD" w:rsidRPr="00EB0954">
          <w:rPr>
            <w:rFonts w:ascii="Minion Pro" w:hAnsi="Minion Pro"/>
          </w:rPr>
          <w:t>bilag 13</w:t>
        </w:r>
      </w:fldSimple>
      <w:r w:rsidRPr="00EB0954">
        <w:rPr>
          <w:rFonts w:ascii="Minion Pro" w:hAnsi="Minion Pro"/>
        </w:rPr>
        <w:t xml:space="preserve">. </w:t>
      </w:r>
    </w:p>
    <w:p w:rsidR="0095379A" w:rsidRPr="00EB0954" w:rsidRDefault="0095379A" w:rsidP="0095379A">
      <w:pPr>
        <w:tabs>
          <w:tab w:val="clear" w:pos="567"/>
          <w:tab w:val="clear" w:pos="1134"/>
          <w:tab w:val="clear" w:pos="1701"/>
          <w:tab w:val="left" w:pos="540"/>
          <w:tab w:val="left" w:pos="1260"/>
          <w:tab w:val="left" w:pos="2160"/>
          <w:tab w:val="right" w:leader="dot" w:pos="7371"/>
        </w:tabs>
        <w:rPr>
          <w:rFonts w:ascii="Minion Pro" w:hAnsi="Minion Pro"/>
        </w:rPr>
      </w:pPr>
    </w:p>
    <w:p w:rsidR="0095379A" w:rsidRPr="00EB0954" w:rsidRDefault="0095379A" w:rsidP="0095379A">
      <w:pPr>
        <w:pStyle w:val="Overskrift1"/>
        <w:numPr>
          <w:ilvl w:val="0"/>
          <w:numId w:val="21"/>
        </w:numPr>
        <w:rPr>
          <w:rFonts w:ascii="Minion Pro" w:hAnsi="Minion Pro"/>
        </w:rPr>
      </w:pPr>
      <w:bookmarkStart w:id="374" w:name="_Toc132624902"/>
      <w:bookmarkStart w:id="375" w:name="_Toc132625074"/>
      <w:bookmarkStart w:id="376" w:name="_Toc132698635"/>
      <w:bookmarkStart w:id="377" w:name="_Ref93470754"/>
      <w:bookmarkStart w:id="378" w:name="_Toc93722658"/>
      <w:bookmarkStart w:id="379" w:name="_Toc183314916"/>
      <w:bookmarkStart w:id="380" w:name="_Toc262556962"/>
      <w:bookmarkStart w:id="381" w:name="_Toc263682151"/>
      <w:bookmarkEnd w:id="374"/>
      <w:bookmarkEnd w:id="375"/>
      <w:bookmarkEnd w:id="376"/>
      <w:r w:rsidRPr="00EB0954">
        <w:rPr>
          <w:rFonts w:ascii="Minion Pro" w:hAnsi="Minion Pro"/>
        </w:rPr>
        <w:t>Betalingsbetingelser</w:t>
      </w:r>
      <w:bookmarkEnd w:id="377"/>
      <w:bookmarkEnd w:id="378"/>
      <w:bookmarkEnd w:id="379"/>
      <w:bookmarkEnd w:id="380"/>
      <w:bookmarkEnd w:id="381"/>
    </w:p>
    <w:p w:rsidR="0095379A" w:rsidRPr="00EB0954" w:rsidRDefault="0095379A" w:rsidP="0095379A">
      <w:pPr>
        <w:tabs>
          <w:tab w:val="left" w:pos="690"/>
          <w:tab w:val="left" w:pos="3600"/>
          <w:tab w:val="left" w:pos="5760"/>
          <w:tab w:val="left" w:pos="7920"/>
          <w:tab w:val="left" w:pos="8640"/>
          <w:tab w:val="left" w:pos="9360"/>
          <w:tab w:val="left" w:pos="10080"/>
        </w:tabs>
        <w:rPr>
          <w:rFonts w:ascii="Minion Pro" w:hAnsi="Minion Pro"/>
        </w:rPr>
      </w:pPr>
      <w:r w:rsidRPr="00EB0954">
        <w:rPr>
          <w:rFonts w:ascii="Minion Pro" w:hAnsi="Minion Pro"/>
        </w:rPr>
        <w:t>Kunden er forpligtet til at betale leverancevederlaget i overensstemmelse med betaling</w:t>
      </w:r>
      <w:r w:rsidRPr="00EB0954">
        <w:rPr>
          <w:rFonts w:ascii="Minion Pro" w:hAnsi="Minion Pro"/>
        </w:rPr>
        <w:t>s</w:t>
      </w:r>
      <w:r w:rsidRPr="00EB0954">
        <w:rPr>
          <w:rFonts w:ascii="Minion Pro" w:hAnsi="Minion Pro"/>
        </w:rPr>
        <w:t xml:space="preserve">planen i </w:t>
      </w:r>
      <w:fldSimple w:instr=" REF _Ref93469208 \r \h  \* MERGEFORMAT ">
        <w:r w:rsidR="00320CDD" w:rsidRPr="00EB0954">
          <w:rPr>
            <w:rFonts w:ascii="Minion Pro" w:hAnsi="Minion Pro"/>
          </w:rPr>
          <w:t>bilag 12</w:t>
        </w:r>
      </w:fldSimple>
      <w:r w:rsidRPr="00EB0954">
        <w:rPr>
          <w:rFonts w:ascii="Minion Pro" w:hAnsi="Minion Pro"/>
        </w:rPr>
        <w:t xml:space="preserve"> under forudsætning af, at Leverandøren på faktureringstidspunktet har udført alt, hvad Leverandøren i henhold til tidsplanen i </w:t>
      </w:r>
      <w:fldSimple w:instr=" REF _Ref262556532 \r \h  \* MERGEFORMAT ">
        <w:r w:rsidR="00320CDD" w:rsidRPr="00EB0954">
          <w:rPr>
            <w:rFonts w:ascii="Minion Pro" w:hAnsi="Minion Pro" w:cs="Tahoma"/>
            <w:color w:val="000000"/>
          </w:rPr>
          <w:t>bilag 1</w:t>
        </w:r>
      </w:fldSimple>
      <w:r w:rsidRPr="00EB0954">
        <w:rPr>
          <w:rFonts w:ascii="Minion Pro" w:hAnsi="Minion Pro"/>
        </w:rPr>
        <w:t xml:space="preserve"> skal have udført på dette tidspunkt. </w:t>
      </w:r>
      <w:r w:rsidRPr="00EB0954">
        <w:rPr>
          <w:rFonts w:ascii="Minion Pro" w:hAnsi="Minion Pro" w:cs="Tahoma"/>
        </w:rPr>
        <w:t>Ved ændri</w:t>
      </w:r>
      <w:r w:rsidRPr="00EB0954">
        <w:rPr>
          <w:rFonts w:ascii="Minion Pro" w:hAnsi="Minion Pro" w:cs="Tahoma"/>
        </w:rPr>
        <w:t>n</w:t>
      </w:r>
      <w:r w:rsidRPr="00EB0954">
        <w:rPr>
          <w:rFonts w:ascii="Minion Pro" w:hAnsi="Minion Pro" w:cs="Tahoma"/>
        </w:rPr>
        <w:t xml:space="preserve">ger, herunder Optioner, der leveres som en Selvstændig Opgave, jf. punkt </w:t>
      </w:r>
      <w:fldSimple w:instr=" REF _Ref132529030 \r \h  \* MERGEFORMAT ">
        <w:r w:rsidR="00320CDD" w:rsidRPr="00EB0954">
          <w:rPr>
            <w:rFonts w:ascii="Minion Pro" w:hAnsi="Minion Pro" w:cs="Tahoma"/>
          </w:rPr>
          <w:t>6.3</w:t>
        </w:r>
      </w:fldSimple>
      <w:r w:rsidRPr="00EB0954">
        <w:rPr>
          <w:rFonts w:ascii="Minion Pro" w:hAnsi="Minion Pro" w:cs="Tahoma"/>
        </w:rPr>
        <w:t>, sker betaling under samme betingelser i henhold til en særskilt betalingsplan og tidsplan.</w:t>
      </w:r>
    </w:p>
    <w:p w:rsidR="0095379A" w:rsidRPr="00EB0954" w:rsidRDefault="0095379A" w:rsidP="0095379A">
      <w:pPr>
        <w:tabs>
          <w:tab w:val="left" w:pos="690"/>
          <w:tab w:val="left" w:pos="3600"/>
          <w:tab w:val="left" w:pos="5760"/>
          <w:tab w:val="left" w:pos="7920"/>
          <w:tab w:val="left" w:pos="8640"/>
          <w:tab w:val="left" w:pos="9360"/>
          <w:tab w:val="left" w:pos="10080"/>
        </w:tabs>
        <w:rPr>
          <w:rFonts w:ascii="Minion Pro" w:hAnsi="Minion Pro"/>
        </w:rPr>
      </w:pPr>
    </w:p>
    <w:p w:rsidR="0095379A" w:rsidRPr="00EB0954" w:rsidRDefault="0095379A" w:rsidP="0095379A">
      <w:pPr>
        <w:tabs>
          <w:tab w:val="left" w:pos="690"/>
          <w:tab w:val="left" w:pos="3600"/>
          <w:tab w:val="left" w:pos="5760"/>
          <w:tab w:val="left" w:pos="7920"/>
          <w:tab w:val="left" w:pos="8640"/>
          <w:tab w:val="left" w:pos="9360"/>
          <w:tab w:val="left" w:pos="10080"/>
        </w:tabs>
        <w:rPr>
          <w:rFonts w:ascii="Minion Pro" w:hAnsi="Minion Pro"/>
        </w:rPr>
      </w:pPr>
      <w:r w:rsidRPr="00EB0954">
        <w:rPr>
          <w:rFonts w:ascii="Minion Pro" w:hAnsi="Minion Pro"/>
        </w:rPr>
        <w:t>Såfremt der ved overtagelsesprøven konstateres Fejl, som ikke hindrer godkendelse af overtage</w:t>
      </w:r>
      <w:r w:rsidRPr="00EB0954">
        <w:rPr>
          <w:rFonts w:ascii="Minion Pro" w:hAnsi="Minion Pro"/>
        </w:rPr>
        <w:t>l</w:t>
      </w:r>
      <w:r w:rsidRPr="00EB0954">
        <w:rPr>
          <w:rFonts w:ascii="Minion Pro" w:hAnsi="Minion Pro"/>
        </w:rPr>
        <w:t>sesprøven, tilbageholdes 10 % af det vederlag, der skulle betales ved godke</w:t>
      </w:r>
      <w:r w:rsidRPr="00EB0954">
        <w:rPr>
          <w:rFonts w:ascii="Minion Pro" w:hAnsi="Minion Pro"/>
        </w:rPr>
        <w:t>n</w:t>
      </w:r>
      <w:r w:rsidRPr="00EB0954">
        <w:rPr>
          <w:rFonts w:ascii="Minion Pro" w:hAnsi="Minion Pro"/>
        </w:rPr>
        <w:t>delse af prøven, indtil Fejlene er afhjulpet eller listen over Fejl på anden måde er afslu</w:t>
      </w:r>
      <w:r w:rsidRPr="00EB0954">
        <w:rPr>
          <w:rFonts w:ascii="Minion Pro" w:hAnsi="Minion Pro"/>
        </w:rPr>
        <w:t>t</w:t>
      </w:r>
      <w:r w:rsidRPr="00EB0954">
        <w:rPr>
          <w:rFonts w:ascii="Minion Pro" w:hAnsi="Minion Pro"/>
        </w:rPr>
        <w:t>tet ved aftale mellem Parterne.</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Vederlag for vedligeholdelse, support og løbende betalinger for anvendelse af Progra</w:t>
      </w:r>
      <w:r w:rsidRPr="00EB0954">
        <w:rPr>
          <w:rFonts w:ascii="Minion Pro" w:hAnsi="Minion Pro"/>
        </w:rPr>
        <w:t>m</w:t>
      </w:r>
      <w:r w:rsidRPr="00EB0954">
        <w:rPr>
          <w:rFonts w:ascii="Minion Pro" w:hAnsi="Minion Pro"/>
        </w:rPr>
        <w:t xml:space="preserve">mel skal betales af Kunden som angivet i </w:t>
      </w:r>
      <w:fldSimple w:instr=" REF _Ref93469208 \r \h  \* MERGEFORMAT ">
        <w:r w:rsidR="00320CDD" w:rsidRPr="00EB0954">
          <w:rPr>
            <w:rFonts w:ascii="Minion Pro" w:hAnsi="Minion Pro"/>
          </w:rPr>
          <w:t>bilag 12</w:t>
        </w:r>
      </w:fldSimple>
      <w:r w:rsidRPr="00EB0954">
        <w:rPr>
          <w:rFonts w:ascii="Minion Pro" w:hAnsi="Minion Pro"/>
        </w:rPr>
        <w:t xml:space="preserve">. </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Timebaserede ydelser betales månedsvis bagud. Dog tilbageholdes betalingen i det o</w:t>
      </w:r>
      <w:r w:rsidRPr="00EB0954">
        <w:rPr>
          <w:rFonts w:ascii="Minion Pro" w:hAnsi="Minion Pro"/>
        </w:rPr>
        <w:t>m</w:t>
      </w:r>
      <w:r w:rsidRPr="00EB0954">
        <w:rPr>
          <w:rFonts w:ascii="Minion Pro" w:hAnsi="Minion Pro"/>
        </w:rPr>
        <w:t>fang, at de samlede betalinger for en ydelse til og med den pågældende måned overst</w:t>
      </w:r>
      <w:r w:rsidRPr="00EB0954">
        <w:rPr>
          <w:rFonts w:ascii="Minion Pro" w:hAnsi="Minion Pro"/>
        </w:rPr>
        <w:t>i</w:t>
      </w:r>
      <w:r w:rsidRPr="00EB0954">
        <w:rPr>
          <w:rFonts w:ascii="Minion Pro" w:hAnsi="Minion Pro"/>
        </w:rPr>
        <w:t xml:space="preserve">ger 90 % af de samlede </w:t>
      </w:r>
      <w:r w:rsidRPr="00EB0954">
        <w:rPr>
          <w:rFonts w:ascii="Minion Pro" w:hAnsi="Minion Pro"/>
        </w:rPr>
        <w:lastRenderedPageBreak/>
        <w:t>estimerede betalinger indtil dette tidspunkt. Et eventuelt resterende beløb betales ved Overtage</w:t>
      </w:r>
      <w:r w:rsidRPr="00EB0954">
        <w:rPr>
          <w:rFonts w:ascii="Minion Pro" w:hAnsi="Minion Pro"/>
        </w:rPr>
        <w:t>l</w:t>
      </w:r>
      <w:r w:rsidRPr="00EB0954">
        <w:rPr>
          <w:rFonts w:ascii="Minion Pro" w:hAnsi="Minion Pro"/>
        </w:rPr>
        <w:t xml:space="preserve">sesdagen, jf. dog punkt </w:t>
      </w:r>
      <w:fldSimple w:instr=" REF _Ref120982451 \r \h  \* MERGEFORMAT ">
        <w:r w:rsidR="00320CDD" w:rsidRPr="00EB0954">
          <w:rPr>
            <w:rFonts w:ascii="Minion Pro" w:hAnsi="Minion Pro"/>
          </w:rPr>
          <w:t>14.3</w:t>
        </w:r>
      </w:fldSimple>
      <w:r w:rsidRPr="00EB0954">
        <w:rPr>
          <w:rFonts w:ascii="Minion Pro" w:hAnsi="Minion Pro"/>
        </w:rPr>
        <w:t xml:space="preserve"> sidste afsnit.</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Kunden er dog tidligst forpligtet til at betale 30 kalenderdage efter modtagelse af fy</w:t>
      </w:r>
      <w:r w:rsidRPr="00EB0954">
        <w:rPr>
          <w:rFonts w:ascii="Minion Pro" w:hAnsi="Minion Pro"/>
        </w:rPr>
        <w:t>l</w:t>
      </w:r>
      <w:r w:rsidRPr="00EB0954">
        <w:rPr>
          <w:rFonts w:ascii="Minion Pro" w:hAnsi="Minion Pro"/>
        </w:rPr>
        <w:t>destgørende faktura.</w:t>
      </w:r>
    </w:p>
    <w:p w:rsidR="0095379A" w:rsidRPr="00EB0954" w:rsidRDefault="0095379A" w:rsidP="0095379A">
      <w:pPr>
        <w:rPr>
          <w:rFonts w:ascii="Minion Pro" w:hAnsi="Minion Pro"/>
        </w:rPr>
      </w:pPr>
    </w:p>
    <w:p w:rsidR="0095379A" w:rsidRPr="00EB0954" w:rsidRDefault="0095379A" w:rsidP="0095379A">
      <w:pPr>
        <w:tabs>
          <w:tab w:val="clear" w:pos="1134"/>
          <w:tab w:val="left" w:pos="1152"/>
          <w:tab w:val="left" w:pos="3600"/>
          <w:tab w:val="left" w:pos="5760"/>
          <w:tab w:val="left" w:pos="7920"/>
          <w:tab w:val="left" w:pos="8640"/>
          <w:tab w:val="left" w:pos="9360"/>
          <w:tab w:val="left" w:pos="10080"/>
        </w:tabs>
        <w:rPr>
          <w:rFonts w:ascii="Minion Pro" w:hAnsi="Minion Pro"/>
        </w:rPr>
      </w:pPr>
      <w:r w:rsidRPr="00EB0954">
        <w:rPr>
          <w:rFonts w:ascii="Minion Pro" w:hAnsi="Minion Pro"/>
        </w:rPr>
        <w:t>For betalinger</w:t>
      </w:r>
      <w:r w:rsidRPr="00EB0954">
        <w:rPr>
          <w:rFonts w:ascii="Minion Pro" w:hAnsi="Minion Pro" w:cs="Courier New"/>
        </w:rPr>
        <w:t>,</w:t>
      </w:r>
      <w:r w:rsidRPr="00EB0954">
        <w:rPr>
          <w:rFonts w:ascii="Minion Pro" w:hAnsi="Minion Pro"/>
        </w:rPr>
        <w:t xml:space="preserve"> som erlægges forud for Overtagelsesdagen, bortset fra vederlag for Ibru</w:t>
      </w:r>
      <w:r w:rsidRPr="00EB0954">
        <w:rPr>
          <w:rFonts w:ascii="Minion Pro" w:hAnsi="Minion Pro"/>
        </w:rPr>
        <w:t>g</w:t>
      </w:r>
      <w:r w:rsidRPr="00EB0954">
        <w:rPr>
          <w:rFonts w:ascii="Minion Pro" w:hAnsi="Minion Pro"/>
        </w:rPr>
        <w:t>tagning forud for Overtagelsesdagen, er det en betingelse for betaling, at Leverandøren har stillet en uigenkaldelig anfordringsgaranti fra anerkendt pengeinstitut eller forsi</w:t>
      </w:r>
      <w:r w:rsidRPr="00EB0954">
        <w:rPr>
          <w:rFonts w:ascii="Minion Pro" w:hAnsi="Minion Pro"/>
        </w:rPr>
        <w:t>k</w:t>
      </w:r>
      <w:r w:rsidRPr="00EB0954">
        <w:rPr>
          <w:rFonts w:ascii="Minion Pro" w:hAnsi="Minion Pro"/>
        </w:rPr>
        <w:t>ringsselskab til sikkerhed for tilbagebetaling af beløbet. Garantiens udformning skal for</w:t>
      </w:r>
      <w:r w:rsidRPr="00EB0954">
        <w:rPr>
          <w:rFonts w:ascii="Minion Pro" w:hAnsi="Minion Pro"/>
        </w:rPr>
        <w:t>e</w:t>
      </w:r>
      <w:r w:rsidRPr="00EB0954">
        <w:rPr>
          <w:rFonts w:ascii="Minion Pro" w:hAnsi="Minion Pro"/>
        </w:rPr>
        <w:t>lægges Kunden til godkendelse.</w:t>
      </w:r>
    </w:p>
    <w:p w:rsidR="0095379A" w:rsidRPr="00EB0954" w:rsidRDefault="0095379A" w:rsidP="0095379A">
      <w:pPr>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ascii="Minion Pro" w:hAnsi="Minion Pro" w:cs="Tahoma"/>
          <w:color w:val="000000"/>
        </w:rPr>
      </w:pPr>
    </w:p>
    <w:p w:rsidR="0095379A" w:rsidRPr="00EB0954" w:rsidRDefault="0095379A" w:rsidP="0095379A">
      <w:pPr>
        <w:pStyle w:val="Overskrift1"/>
        <w:numPr>
          <w:ilvl w:val="0"/>
          <w:numId w:val="21"/>
        </w:numPr>
        <w:rPr>
          <w:rFonts w:ascii="Minion Pro" w:hAnsi="Minion Pro"/>
        </w:rPr>
      </w:pPr>
      <w:bookmarkStart w:id="382" w:name="_Toc93722667"/>
      <w:bookmarkStart w:id="383" w:name="_Ref105826699"/>
      <w:bookmarkStart w:id="384" w:name="_Toc183314917"/>
      <w:bookmarkStart w:id="385" w:name="_Toc262556963"/>
      <w:bookmarkStart w:id="386" w:name="_Toc263682152"/>
      <w:r w:rsidRPr="00EB0954">
        <w:rPr>
          <w:rFonts w:ascii="Minion Pro" w:hAnsi="Minion Pro"/>
        </w:rPr>
        <w:t>Garanti</w:t>
      </w:r>
      <w:bookmarkEnd w:id="382"/>
      <w:bookmarkEnd w:id="383"/>
      <w:bookmarkEnd w:id="384"/>
      <w:bookmarkEnd w:id="385"/>
      <w:bookmarkEnd w:id="386"/>
    </w:p>
    <w:p w:rsidR="0095379A" w:rsidRPr="00EB0954" w:rsidRDefault="0095379A" w:rsidP="0095379A">
      <w:pPr>
        <w:pStyle w:val="Overskrift2"/>
        <w:numPr>
          <w:ilvl w:val="1"/>
          <w:numId w:val="21"/>
        </w:numPr>
        <w:rPr>
          <w:rFonts w:ascii="Minion Pro" w:hAnsi="Minion Pro"/>
        </w:rPr>
      </w:pPr>
      <w:bookmarkStart w:id="387" w:name="_Toc93722668"/>
      <w:bookmarkStart w:id="388" w:name="_Ref122493345"/>
      <w:bookmarkStart w:id="389" w:name="_Toc183314918"/>
      <w:bookmarkStart w:id="390" w:name="_Toc262556964"/>
      <w:bookmarkStart w:id="391" w:name="_Toc263682153"/>
      <w:r w:rsidRPr="00EB0954">
        <w:rPr>
          <w:rFonts w:ascii="Minion Pro" w:hAnsi="Minion Pro"/>
        </w:rPr>
        <w:t>Generel garanti</w:t>
      </w:r>
      <w:bookmarkEnd w:id="387"/>
      <w:bookmarkEnd w:id="388"/>
      <w:bookmarkEnd w:id="389"/>
      <w:bookmarkEnd w:id="390"/>
      <w:bookmarkEnd w:id="391"/>
    </w:p>
    <w:p w:rsidR="0095379A" w:rsidRPr="00EB0954" w:rsidRDefault="0095379A" w:rsidP="0095379A">
      <w:pPr>
        <w:rPr>
          <w:rFonts w:ascii="Minion Pro" w:hAnsi="Minion Pro"/>
        </w:rPr>
      </w:pPr>
      <w:r w:rsidRPr="00EB0954">
        <w:rPr>
          <w:rFonts w:ascii="Minion Pro" w:hAnsi="Minion Pro"/>
        </w:rPr>
        <w:t xml:space="preserve">Under forudsætning af, at eventuelle krav til Kundens it-miljø er opfyldt, jf. punkt </w:t>
      </w:r>
      <w:fldSimple w:instr=" REF _Ref167846937 \r \h  \* MERGEFORMAT ">
        <w:r w:rsidR="00320CDD" w:rsidRPr="00EB0954">
          <w:rPr>
            <w:rFonts w:ascii="Minion Pro" w:hAnsi="Minion Pro"/>
          </w:rPr>
          <w:t>4</w:t>
        </w:r>
      </w:fldSimple>
      <w:r w:rsidRPr="00EB0954">
        <w:rPr>
          <w:rFonts w:ascii="Minion Pro" w:hAnsi="Minion Pro"/>
        </w:rPr>
        <w:t xml:space="preserve">, samt at Kunden yder den aftalte medvirken, jf. punkt </w:t>
      </w:r>
      <w:fldSimple w:instr=" REF _Ref157336541 \r \h  \* MERGEFORMAT ">
        <w:r w:rsidR="00320CDD" w:rsidRPr="00EB0954">
          <w:rPr>
            <w:rFonts w:ascii="Minion Pro" w:hAnsi="Minion Pro"/>
          </w:rPr>
          <w:t>5.4</w:t>
        </w:r>
      </w:fldSimple>
      <w:r w:rsidRPr="00EB0954">
        <w:rPr>
          <w:rFonts w:ascii="Minion Pro" w:hAnsi="Minion Pro"/>
        </w:rPr>
        <w:t>, garanterer Leverandøren, at Leverancen, vedl</w:t>
      </w:r>
      <w:r w:rsidRPr="00EB0954">
        <w:rPr>
          <w:rFonts w:ascii="Minion Pro" w:hAnsi="Minion Pro"/>
        </w:rPr>
        <w:t>i</w:t>
      </w:r>
      <w:r w:rsidRPr="00EB0954">
        <w:rPr>
          <w:rFonts w:ascii="Minion Pro" w:hAnsi="Minion Pro"/>
        </w:rPr>
        <w:t>geholdelse og eventuel Drift opfylder alle de i Kontrakten stillede krav og God it-skik. Såfremt dette ikke er tilfældet, påhviler det Leverandøren uden yderligere vederlag og inden for de i Ko</w:t>
      </w:r>
      <w:r w:rsidRPr="00EB0954">
        <w:rPr>
          <w:rFonts w:ascii="Minion Pro" w:hAnsi="Minion Pro"/>
        </w:rPr>
        <w:t>n</w:t>
      </w:r>
      <w:r w:rsidRPr="00EB0954">
        <w:rPr>
          <w:rFonts w:ascii="Minion Pro" w:hAnsi="Minion Pro"/>
        </w:rPr>
        <w:t xml:space="preserve">trakten fastsatte tidsfrister, jf. </w:t>
      </w:r>
      <w:fldSimple w:instr=" REF _Ref262556532 \r \h  \* MERGEFORMAT ">
        <w:r w:rsidR="00320CDD" w:rsidRPr="00EB0954">
          <w:rPr>
            <w:rFonts w:ascii="Minion Pro" w:hAnsi="Minion Pro" w:cs="Tahoma"/>
            <w:color w:val="000000"/>
          </w:rPr>
          <w:t>bilag 1</w:t>
        </w:r>
      </w:fldSimple>
      <w:r w:rsidRPr="00EB0954">
        <w:rPr>
          <w:rFonts w:ascii="Minion Pro" w:hAnsi="Minion Pro"/>
        </w:rPr>
        <w:t xml:space="preserve">, at levere det, der er nødvendigt for at opfylde Kontrakten. </w:t>
      </w:r>
    </w:p>
    <w:p w:rsidR="0095379A" w:rsidRPr="00EB0954" w:rsidRDefault="0095379A" w:rsidP="0095379A">
      <w:pPr>
        <w:rPr>
          <w:rFonts w:ascii="Minion Pro" w:hAnsi="Minion Pro" w:cs="Tahoma"/>
        </w:rPr>
      </w:pPr>
    </w:p>
    <w:p w:rsidR="0095379A" w:rsidRPr="00EB0954" w:rsidRDefault="0095379A" w:rsidP="0095379A">
      <w:pPr>
        <w:rPr>
          <w:rFonts w:ascii="Minion Pro" w:hAnsi="Minion Pro"/>
        </w:rPr>
      </w:pPr>
      <w:r w:rsidRPr="00EB0954">
        <w:rPr>
          <w:rFonts w:ascii="Minion Pro" w:hAnsi="Minion Pro"/>
        </w:rPr>
        <w:t xml:space="preserve">Såfremt Kunden har stillet ufravigeligt krav om bestemt </w:t>
      </w:r>
      <w:proofErr w:type="spellStart"/>
      <w:r w:rsidRPr="00EB0954">
        <w:rPr>
          <w:rFonts w:ascii="Minion Pro" w:hAnsi="Minion Pro"/>
        </w:rPr>
        <w:t>Open</w:t>
      </w:r>
      <w:proofErr w:type="spellEnd"/>
      <w:r w:rsidRPr="00EB0954">
        <w:rPr>
          <w:rFonts w:ascii="Minion Pro" w:hAnsi="Minion Pro"/>
        </w:rPr>
        <w:t xml:space="preserve"> </w:t>
      </w:r>
      <w:proofErr w:type="spellStart"/>
      <w:r w:rsidRPr="00EB0954">
        <w:rPr>
          <w:rFonts w:ascii="Minion Pro" w:hAnsi="Minion Pro"/>
        </w:rPr>
        <w:t>Source</w:t>
      </w:r>
      <w:proofErr w:type="spellEnd"/>
      <w:r w:rsidRPr="00EB0954">
        <w:rPr>
          <w:rFonts w:ascii="Minion Pro" w:hAnsi="Minion Pro"/>
        </w:rPr>
        <w:t xml:space="preserve"> Programmel, bærer Kunden dog risikoen for Fejl og for ekstraordinære omkostninger ved Leverandørens opfyldelse af Lev</w:t>
      </w:r>
      <w:r w:rsidRPr="00EB0954">
        <w:rPr>
          <w:rFonts w:ascii="Minion Pro" w:hAnsi="Minion Pro"/>
        </w:rPr>
        <w:t>e</w:t>
      </w:r>
      <w:r w:rsidRPr="00EB0954">
        <w:rPr>
          <w:rFonts w:ascii="Minion Pro" w:hAnsi="Minion Pro"/>
        </w:rPr>
        <w:t xml:space="preserve">randørens vedligeholdelsesforpligtelser, der må tilskrives sådant </w:t>
      </w:r>
      <w:proofErr w:type="spellStart"/>
      <w:r w:rsidRPr="00EB0954">
        <w:rPr>
          <w:rFonts w:ascii="Minion Pro" w:hAnsi="Minion Pro"/>
        </w:rPr>
        <w:t>Open</w:t>
      </w:r>
      <w:proofErr w:type="spellEnd"/>
      <w:r w:rsidRPr="00EB0954">
        <w:rPr>
          <w:rFonts w:ascii="Minion Pro" w:hAnsi="Minion Pro"/>
        </w:rPr>
        <w:t xml:space="preserve"> </w:t>
      </w:r>
      <w:proofErr w:type="spellStart"/>
      <w:r w:rsidRPr="00EB0954">
        <w:rPr>
          <w:rFonts w:ascii="Minion Pro" w:hAnsi="Minion Pro"/>
        </w:rPr>
        <w:t>Source</w:t>
      </w:r>
      <w:proofErr w:type="spellEnd"/>
      <w:r w:rsidRPr="00EB0954">
        <w:rPr>
          <w:rFonts w:ascii="Minion Pro" w:hAnsi="Minion Pro"/>
        </w:rPr>
        <w:t xml:space="preserve"> Programmel, og som ikke burde være undgået af Leverandøren. </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 xml:space="preserve">Såfremt det ufravigelige krav alene vedrører </w:t>
      </w:r>
      <w:proofErr w:type="spellStart"/>
      <w:r w:rsidRPr="00EB0954">
        <w:rPr>
          <w:rFonts w:ascii="Minion Pro" w:hAnsi="Minion Pro"/>
        </w:rPr>
        <w:t>Open</w:t>
      </w:r>
      <w:proofErr w:type="spellEnd"/>
      <w:r w:rsidRPr="00EB0954">
        <w:rPr>
          <w:rFonts w:ascii="Minion Pro" w:hAnsi="Minion Pro"/>
        </w:rPr>
        <w:t xml:space="preserve"> </w:t>
      </w:r>
      <w:proofErr w:type="spellStart"/>
      <w:r w:rsidRPr="00EB0954">
        <w:rPr>
          <w:rFonts w:ascii="Minion Pro" w:hAnsi="Minion Pro"/>
        </w:rPr>
        <w:t>Source</w:t>
      </w:r>
      <w:proofErr w:type="spellEnd"/>
      <w:r w:rsidRPr="00EB0954">
        <w:rPr>
          <w:rFonts w:ascii="Minion Pro" w:hAnsi="Minion Pro"/>
        </w:rPr>
        <w:t xml:space="preserve"> Programmel i almindelighed, bærer Kunden dog kun risikoen for Fejl og ekstraordinære vedligeholdelsesomkostninger, i den u</w:t>
      </w:r>
      <w:r w:rsidRPr="00EB0954">
        <w:rPr>
          <w:rFonts w:ascii="Minion Pro" w:hAnsi="Minion Pro"/>
        </w:rPr>
        <w:t>d</w:t>
      </w:r>
      <w:r w:rsidRPr="00EB0954">
        <w:rPr>
          <w:rFonts w:ascii="Minion Pro" w:hAnsi="Minion Pro"/>
        </w:rPr>
        <w:t xml:space="preserve">strækning Leverandøren ikke ved sit valg af det konkret </w:t>
      </w:r>
      <w:proofErr w:type="spellStart"/>
      <w:r w:rsidRPr="00EB0954">
        <w:rPr>
          <w:rFonts w:ascii="Minion Pro" w:hAnsi="Minion Pro"/>
        </w:rPr>
        <w:t>Open</w:t>
      </w:r>
      <w:proofErr w:type="spellEnd"/>
      <w:r w:rsidRPr="00EB0954">
        <w:rPr>
          <w:rFonts w:ascii="Minion Pro" w:hAnsi="Minion Pro"/>
        </w:rPr>
        <w:t xml:space="preserve"> </w:t>
      </w:r>
      <w:proofErr w:type="spellStart"/>
      <w:r w:rsidRPr="00EB0954">
        <w:rPr>
          <w:rFonts w:ascii="Minion Pro" w:hAnsi="Minion Pro"/>
        </w:rPr>
        <w:t>Source</w:t>
      </w:r>
      <w:proofErr w:type="spellEnd"/>
      <w:r w:rsidRPr="00EB0954">
        <w:rPr>
          <w:rFonts w:ascii="Minion Pro" w:hAnsi="Minion Pro"/>
        </w:rPr>
        <w:t xml:space="preserve"> Progra</w:t>
      </w:r>
      <w:r w:rsidRPr="00EB0954">
        <w:rPr>
          <w:rFonts w:ascii="Minion Pro" w:hAnsi="Minion Pro"/>
        </w:rPr>
        <w:t>m</w:t>
      </w:r>
      <w:r w:rsidRPr="00EB0954">
        <w:rPr>
          <w:rFonts w:ascii="Minion Pro" w:hAnsi="Minion Pro"/>
        </w:rPr>
        <w:t>mel, har eller burde have forudset sådanne Fejl eller ekstraordinære vedligeholdelseso</w:t>
      </w:r>
      <w:r w:rsidRPr="00EB0954">
        <w:rPr>
          <w:rFonts w:ascii="Minion Pro" w:hAnsi="Minion Pro"/>
        </w:rPr>
        <w:t>m</w:t>
      </w:r>
      <w:r w:rsidRPr="00EB0954">
        <w:rPr>
          <w:rFonts w:ascii="Minion Pro" w:hAnsi="Minion Pro"/>
        </w:rPr>
        <w:t xml:space="preserve">kostninger. </w:t>
      </w:r>
    </w:p>
    <w:p w:rsidR="0095379A" w:rsidRPr="00EB0954" w:rsidRDefault="0095379A" w:rsidP="0095379A">
      <w:pPr>
        <w:rPr>
          <w:rFonts w:ascii="Minion Pro" w:hAnsi="Minion Pro"/>
        </w:rPr>
      </w:pPr>
    </w:p>
    <w:p w:rsidR="0095379A" w:rsidRPr="00EB0954" w:rsidRDefault="0095379A" w:rsidP="0095379A">
      <w:pPr>
        <w:rPr>
          <w:rFonts w:ascii="Minion Pro" w:hAnsi="Minion Pro"/>
          <w:color w:val="000000"/>
        </w:rPr>
      </w:pPr>
      <w:r w:rsidRPr="00EB0954">
        <w:rPr>
          <w:rFonts w:ascii="Minion Pro" w:hAnsi="Minion Pro"/>
          <w:color w:val="000000"/>
        </w:rPr>
        <w:t>Leverandøren garanterer ved udførelse af ydelser i henhold til Kontrakten at anvende tilstrækkel</w:t>
      </w:r>
      <w:r w:rsidRPr="00EB0954">
        <w:rPr>
          <w:rFonts w:ascii="Minion Pro" w:hAnsi="Minion Pro"/>
          <w:color w:val="000000"/>
        </w:rPr>
        <w:t>i</w:t>
      </w:r>
      <w:r w:rsidRPr="00EB0954">
        <w:rPr>
          <w:rFonts w:ascii="Minion Pro" w:hAnsi="Minion Pro"/>
          <w:color w:val="000000"/>
        </w:rPr>
        <w:t xml:space="preserve">ge og kvalificerede ressourcer samt opfylde det i </w:t>
      </w:r>
      <w:fldSimple w:instr=" REF _Ref122495845 \r \h  \* MERGEFORMAT ">
        <w:r w:rsidR="00320CDD" w:rsidRPr="00EB0954">
          <w:rPr>
            <w:rFonts w:ascii="Minion Pro" w:hAnsi="Minion Pro"/>
            <w:color w:val="000000"/>
          </w:rPr>
          <w:t>bilag 8</w:t>
        </w:r>
      </w:fldSimple>
      <w:r w:rsidRPr="00EB0954">
        <w:rPr>
          <w:rFonts w:ascii="Minion Pro" w:hAnsi="Minion Pro"/>
          <w:color w:val="000000"/>
        </w:rPr>
        <w:t xml:space="preserve"> angivne modenhed</w:t>
      </w:r>
      <w:r w:rsidRPr="00EB0954">
        <w:rPr>
          <w:rFonts w:ascii="Minion Pro" w:hAnsi="Minion Pro"/>
          <w:color w:val="000000"/>
        </w:rPr>
        <w:t>s</w:t>
      </w:r>
      <w:r w:rsidRPr="00EB0954">
        <w:rPr>
          <w:rFonts w:ascii="Minion Pro" w:hAnsi="Minion Pro"/>
          <w:color w:val="000000"/>
        </w:rPr>
        <w:t>niveau.</w:t>
      </w:r>
    </w:p>
    <w:p w:rsidR="0095379A" w:rsidRPr="00EB0954" w:rsidRDefault="0095379A" w:rsidP="0095379A">
      <w:pPr>
        <w:tabs>
          <w:tab w:val="clear" w:pos="567"/>
          <w:tab w:val="clear" w:pos="1134"/>
          <w:tab w:val="clear" w:pos="1701"/>
          <w:tab w:val="left" w:pos="540"/>
          <w:tab w:val="left" w:pos="1260"/>
          <w:tab w:val="left" w:pos="2160"/>
          <w:tab w:val="right" w:leader="dot" w:pos="7371"/>
        </w:tabs>
        <w:rPr>
          <w:rFonts w:ascii="Minion Pro" w:hAnsi="Minion Pro" w:cs="Tahoma"/>
          <w:color w:val="000000"/>
        </w:rPr>
      </w:pPr>
    </w:p>
    <w:p w:rsidR="0095379A" w:rsidRPr="00EB0954" w:rsidRDefault="0095379A" w:rsidP="0095379A">
      <w:pPr>
        <w:tabs>
          <w:tab w:val="clear" w:pos="567"/>
          <w:tab w:val="clear" w:pos="1134"/>
          <w:tab w:val="clear" w:pos="1701"/>
          <w:tab w:val="left" w:pos="540"/>
          <w:tab w:val="left" w:pos="1260"/>
          <w:tab w:val="left" w:pos="2160"/>
          <w:tab w:val="right" w:leader="dot" w:pos="7371"/>
        </w:tabs>
        <w:rPr>
          <w:rFonts w:ascii="Minion Pro" w:hAnsi="Minion Pro" w:cs="Tahoma"/>
          <w:color w:val="000000"/>
        </w:rPr>
      </w:pPr>
      <w:r w:rsidRPr="00EB0954">
        <w:rPr>
          <w:rFonts w:ascii="Minion Pro" w:hAnsi="Minion Pro" w:cs="Tahoma"/>
          <w:color w:val="000000"/>
        </w:rPr>
        <w:t xml:space="preserve">Leverandøren garanterer, at udstyr og Programmel opfylder de krav til funktion, kapacitet, </w:t>
      </w:r>
      <w:r w:rsidRPr="00EB0954">
        <w:rPr>
          <w:rFonts w:ascii="Minion Pro" w:hAnsi="Minion Pro"/>
        </w:rPr>
        <w:t>ark</w:t>
      </w:r>
      <w:r w:rsidRPr="00EB0954">
        <w:rPr>
          <w:rFonts w:ascii="Minion Pro" w:hAnsi="Minion Pro"/>
        </w:rPr>
        <w:t>i</w:t>
      </w:r>
      <w:r w:rsidRPr="00EB0954">
        <w:rPr>
          <w:rFonts w:ascii="Minion Pro" w:hAnsi="Minion Pro"/>
        </w:rPr>
        <w:t>tektur, sikkerhed,</w:t>
      </w:r>
      <w:r w:rsidRPr="00EB0954">
        <w:rPr>
          <w:rFonts w:ascii="Minion Pro" w:hAnsi="Minion Pro" w:cs="Tahoma"/>
          <w:color w:val="000000"/>
        </w:rPr>
        <w:t xml:space="preserve"> grænseflader og integration, som fremgår af Leverancebeskr</w:t>
      </w:r>
      <w:r w:rsidRPr="00EB0954">
        <w:rPr>
          <w:rFonts w:ascii="Minion Pro" w:hAnsi="Minion Pro" w:cs="Tahoma"/>
          <w:color w:val="000000"/>
        </w:rPr>
        <w:t>i</w:t>
      </w:r>
      <w:r w:rsidRPr="00EB0954">
        <w:rPr>
          <w:rFonts w:ascii="Minion Pro" w:hAnsi="Minion Pro" w:cs="Tahoma"/>
          <w:color w:val="000000"/>
        </w:rPr>
        <w:t>velsen (</w:t>
      </w:r>
      <w:fldSimple w:instr=" REF _Ref114977763 \r \h  \* MERGEFORMAT ">
        <w:r w:rsidR="00320CDD" w:rsidRPr="00EB0954">
          <w:rPr>
            <w:rFonts w:ascii="Minion Pro" w:hAnsi="Minion Pro"/>
          </w:rPr>
          <w:t>bilag 3</w:t>
        </w:r>
      </w:fldSimple>
      <w:r w:rsidRPr="00EB0954">
        <w:rPr>
          <w:rFonts w:ascii="Minion Pro" w:hAnsi="Minion Pro"/>
        </w:rPr>
        <w:t xml:space="preserve">) samt Kontrakten i øvrigt. </w:t>
      </w:r>
    </w:p>
    <w:p w:rsidR="0095379A" w:rsidRPr="00EB0954" w:rsidRDefault="0095379A" w:rsidP="0095379A">
      <w:pPr>
        <w:tabs>
          <w:tab w:val="clear" w:pos="567"/>
          <w:tab w:val="clear" w:pos="1134"/>
          <w:tab w:val="clear" w:pos="1701"/>
          <w:tab w:val="left" w:pos="540"/>
          <w:tab w:val="left" w:pos="1260"/>
          <w:tab w:val="left" w:pos="2160"/>
          <w:tab w:val="right" w:leader="dot" w:pos="7371"/>
        </w:tabs>
        <w:rPr>
          <w:rFonts w:ascii="Minion Pro" w:hAnsi="Minion Pro" w:cs="Tahoma"/>
          <w:color w:val="000000"/>
        </w:rPr>
      </w:pPr>
    </w:p>
    <w:p w:rsidR="0095379A" w:rsidRPr="00EB0954" w:rsidRDefault="0095379A" w:rsidP="0095379A">
      <w:pPr>
        <w:tabs>
          <w:tab w:val="clear" w:pos="567"/>
          <w:tab w:val="clear" w:pos="1134"/>
          <w:tab w:val="clear" w:pos="1701"/>
          <w:tab w:val="left" w:pos="540"/>
          <w:tab w:val="left" w:pos="1260"/>
          <w:tab w:val="left" w:pos="2160"/>
          <w:tab w:val="right" w:leader="dot" w:pos="7371"/>
        </w:tabs>
        <w:rPr>
          <w:rFonts w:ascii="Minion Pro" w:hAnsi="Minion Pro"/>
        </w:rPr>
      </w:pPr>
      <w:r w:rsidRPr="00EB0954">
        <w:rPr>
          <w:rFonts w:ascii="Minion Pro" w:hAnsi="Minion Pro"/>
        </w:rPr>
        <w:t>Leverandøren garanterer, at der for Kundespecifikt Programmel anvendes designmetoder, kval</w:t>
      </w:r>
      <w:r w:rsidRPr="00EB0954">
        <w:rPr>
          <w:rFonts w:ascii="Minion Pro" w:hAnsi="Minion Pro"/>
        </w:rPr>
        <w:t>i</w:t>
      </w:r>
      <w:r w:rsidRPr="00EB0954">
        <w:rPr>
          <w:rFonts w:ascii="Minion Pro" w:hAnsi="Minion Pro"/>
        </w:rPr>
        <w:t>tetsstandarder, programmeringssprog og programudviklingsværktøjer i overen</w:t>
      </w:r>
      <w:r w:rsidRPr="00EB0954">
        <w:rPr>
          <w:rFonts w:ascii="Minion Pro" w:hAnsi="Minion Pro"/>
        </w:rPr>
        <w:t>s</w:t>
      </w:r>
      <w:r w:rsidRPr="00EB0954">
        <w:rPr>
          <w:rFonts w:ascii="Minion Pro" w:hAnsi="Minion Pro"/>
        </w:rPr>
        <w:t xml:space="preserve">stemmelse med God it-skik, samt at der anvendes åbne grænseflader. </w:t>
      </w:r>
    </w:p>
    <w:p w:rsidR="0095379A" w:rsidRPr="00EB0954" w:rsidRDefault="0095379A" w:rsidP="0095379A">
      <w:pPr>
        <w:tabs>
          <w:tab w:val="clear" w:pos="567"/>
          <w:tab w:val="clear" w:pos="1134"/>
          <w:tab w:val="clear" w:pos="1701"/>
          <w:tab w:val="left" w:pos="540"/>
          <w:tab w:val="left" w:pos="1260"/>
          <w:tab w:val="left" w:pos="2160"/>
          <w:tab w:val="right" w:leader="dot" w:pos="7371"/>
        </w:tabs>
        <w:rPr>
          <w:rFonts w:ascii="Minion Pro" w:hAnsi="Minion Pro"/>
        </w:rPr>
      </w:pPr>
    </w:p>
    <w:p w:rsidR="0095379A" w:rsidRPr="00EB0954" w:rsidRDefault="0095379A" w:rsidP="0095379A">
      <w:pPr>
        <w:tabs>
          <w:tab w:val="clear" w:pos="567"/>
          <w:tab w:val="clear" w:pos="1134"/>
          <w:tab w:val="clear" w:pos="1701"/>
          <w:tab w:val="left" w:pos="540"/>
          <w:tab w:val="left" w:pos="1260"/>
          <w:tab w:val="left" w:pos="2160"/>
          <w:tab w:val="right" w:leader="dot" w:pos="7371"/>
        </w:tabs>
        <w:rPr>
          <w:rFonts w:ascii="Minion Pro" w:hAnsi="Minion Pro"/>
        </w:rPr>
      </w:pPr>
      <w:r w:rsidRPr="00EB0954">
        <w:rPr>
          <w:rFonts w:ascii="Minion Pro" w:hAnsi="Minion Pro"/>
        </w:rPr>
        <w:t xml:space="preserve">Leverandøren garanterer, at der i det leverede Programmel alene forekommer </w:t>
      </w:r>
      <w:proofErr w:type="spellStart"/>
      <w:r w:rsidRPr="00EB0954">
        <w:rPr>
          <w:rFonts w:ascii="Minion Pro" w:hAnsi="Minion Pro"/>
        </w:rPr>
        <w:t>Open</w:t>
      </w:r>
      <w:proofErr w:type="spellEnd"/>
      <w:r w:rsidRPr="00EB0954">
        <w:rPr>
          <w:rFonts w:ascii="Minion Pro" w:hAnsi="Minion Pro"/>
        </w:rPr>
        <w:t xml:space="preserve"> </w:t>
      </w:r>
      <w:proofErr w:type="spellStart"/>
      <w:r w:rsidRPr="00EB0954">
        <w:rPr>
          <w:rFonts w:ascii="Minion Pro" w:hAnsi="Minion Pro"/>
        </w:rPr>
        <w:t>Source</w:t>
      </w:r>
      <w:proofErr w:type="spellEnd"/>
      <w:r w:rsidRPr="00EB0954">
        <w:rPr>
          <w:rFonts w:ascii="Minion Pro" w:hAnsi="Minion Pro"/>
        </w:rPr>
        <w:t xml:space="preserve"> Pr</w:t>
      </w:r>
      <w:r w:rsidRPr="00EB0954">
        <w:rPr>
          <w:rFonts w:ascii="Minion Pro" w:hAnsi="Minion Pro"/>
        </w:rPr>
        <w:t>o</w:t>
      </w:r>
      <w:r w:rsidRPr="00EB0954">
        <w:rPr>
          <w:rFonts w:ascii="Minion Pro" w:hAnsi="Minion Pro"/>
        </w:rPr>
        <w:t xml:space="preserve">grammel, der er dækket af de i </w:t>
      </w:r>
      <w:fldSimple w:instr=" REF _Ref158190541 \r \h  \* MERGEFORMAT ">
        <w:r w:rsidR="00320CDD" w:rsidRPr="00EB0954">
          <w:rPr>
            <w:rFonts w:ascii="Minion Pro" w:hAnsi="Minion Pro"/>
          </w:rPr>
          <w:t>bilag 15</w:t>
        </w:r>
      </w:fldSimple>
      <w:r w:rsidRPr="00EB0954">
        <w:rPr>
          <w:rFonts w:ascii="Minion Pro" w:hAnsi="Minion Pro"/>
        </w:rPr>
        <w:t xml:space="preserve"> anførte licenser. </w:t>
      </w:r>
    </w:p>
    <w:p w:rsidR="0095379A" w:rsidRPr="00EB0954" w:rsidRDefault="0095379A" w:rsidP="0095379A">
      <w:pPr>
        <w:tabs>
          <w:tab w:val="clear" w:pos="567"/>
          <w:tab w:val="clear" w:pos="1134"/>
          <w:tab w:val="clear" w:pos="1701"/>
          <w:tab w:val="left" w:pos="540"/>
          <w:tab w:val="left" w:pos="1260"/>
          <w:tab w:val="left" w:pos="2160"/>
          <w:tab w:val="right" w:leader="dot" w:pos="7371"/>
        </w:tabs>
        <w:rPr>
          <w:rFonts w:ascii="Minion Pro" w:hAnsi="Minion Pro"/>
        </w:rPr>
      </w:pPr>
    </w:p>
    <w:p w:rsidR="0095379A" w:rsidRPr="00EB0954" w:rsidRDefault="0095379A" w:rsidP="0095379A">
      <w:pPr>
        <w:pStyle w:val="Overskrift2"/>
        <w:numPr>
          <w:ilvl w:val="1"/>
          <w:numId w:val="21"/>
        </w:numPr>
        <w:rPr>
          <w:rFonts w:ascii="Minion Pro" w:hAnsi="Minion Pro"/>
        </w:rPr>
      </w:pPr>
      <w:bookmarkStart w:id="392" w:name="_Toc132624907"/>
      <w:bookmarkStart w:id="393" w:name="_Toc132625079"/>
      <w:bookmarkStart w:id="394" w:name="_Toc132698640"/>
      <w:bookmarkStart w:id="395" w:name="_Toc183314919"/>
      <w:bookmarkStart w:id="396" w:name="_Toc262556965"/>
      <w:bookmarkStart w:id="397" w:name="_Toc263682154"/>
      <w:bookmarkEnd w:id="392"/>
      <w:bookmarkEnd w:id="393"/>
      <w:bookmarkEnd w:id="394"/>
      <w:r w:rsidRPr="00EB0954">
        <w:rPr>
          <w:rFonts w:ascii="Minion Pro" w:hAnsi="Minion Pro"/>
        </w:rPr>
        <w:t>Kundens medvirken</w:t>
      </w:r>
      <w:bookmarkEnd w:id="395"/>
      <w:bookmarkEnd w:id="396"/>
      <w:bookmarkEnd w:id="397"/>
    </w:p>
    <w:p w:rsidR="0095379A" w:rsidRPr="00EB0954" w:rsidRDefault="0095379A" w:rsidP="0095379A">
      <w:pPr>
        <w:tabs>
          <w:tab w:val="clear" w:pos="567"/>
          <w:tab w:val="clear" w:pos="1134"/>
          <w:tab w:val="clear" w:pos="1701"/>
          <w:tab w:val="left" w:pos="540"/>
          <w:tab w:val="left" w:pos="1260"/>
          <w:tab w:val="left" w:pos="2160"/>
          <w:tab w:val="right" w:leader="dot" w:pos="7371"/>
        </w:tabs>
        <w:rPr>
          <w:rFonts w:ascii="Minion Pro" w:hAnsi="Minion Pro"/>
          <w:color w:val="000000"/>
        </w:rPr>
      </w:pPr>
      <w:r w:rsidRPr="00EB0954">
        <w:rPr>
          <w:rFonts w:ascii="Minion Pro" w:hAnsi="Minion Pro"/>
          <w:color w:val="000000"/>
        </w:rPr>
        <w:t xml:space="preserve">Kunden garanterer at yde den aftalte medvirken, jf. punkt </w:t>
      </w:r>
      <w:fldSimple w:instr=" REF _Ref157336541 \r \h  \* MERGEFORMAT ">
        <w:r w:rsidR="00320CDD" w:rsidRPr="00EB0954">
          <w:rPr>
            <w:rFonts w:ascii="Minion Pro" w:hAnsi="Minion Pro"/>
            <w:color w:val="000000"/>
          </w:rPr>
          <w:t>5.4</w:t>
        </w:r>
      </w:fldSimple>
      <w:r w:rsidRPr="00EB0954">
        <w:rPr>
          <w:rFonts w:ascii="Minion Pro" w:hAnsi="Minion Pro"/>
          <w:color w:val="000000"/>
        </w:rPr>
        <w:t>, samt opfylde det angivne mode</w:t>
      </w:r>
      <w:r w:rsidRPr="00EB0954">
        <w:rPr>
          <w:rFonts w:ascii="Minion Pro" w:hAnsi="Minion Pro"/>
          <w:color w:val="000000"/>
        </w:rPr>
        <w:t>n</w:t>
      </w:r>
      <w:r w:rsidRPr="00EB0954">
        <w:rPr>
          <w:rFonts w:ascii="Minion Pro" w:hAnsi="Minion Pro"/>
          <w:color w:val="000000"/>
        </w:rPr>
        <w:t xml:space="preserve">hedsniveau, jf. punkt </w:t>
      </w:r>
      <w:fldSimple w:instr=" REF _Ref167847058 \r \h  \* MERGEFORMAT ">
        <w:r w:rsidR="00320CDD" w:rsidRPr="00EB0954">
          <w:rPr>
            <w:rFonts w:ascii="Minion Pro" w:hAnsi="Minion Pro"/>
            <w:color w:val="000000"/>
          </w:rPr>
          <w:t>5.3</w:t>
        </w:r>
      </w:fldSimple>
      <w:r w:rsidRPr="00EB0954">
        <w:rPr>
          <w:rFonts w:ascii="Minion Pro" w:hAnsi="Minion Pro"/>
          <w:color w:val="000000"/>
        </w:rPr>
        <w:t>.</w:t>
      </w:r>
    </w:p>
    <w:p w:rsidR="0095379A" w:rsidRPr="00EB0954" w:rsidRDefault="0095379A" w:rsidP="0095379A">
      <w:pPr>
        <w:tabs>
          <w:tab w:val="clear" w:pos="567"/>
          <w:tab w:val="clear" w:pos="1134"/>
          <w:tab w:val="clear" w:pos="1701"/>
          <w:tab w:val="left" w:pos="540"/>
          <w:tab w:val="left" w:pos="1260"/>
          <w:tab w:val="left" w:pos="2160"/>
          <w:tab w:val="right" w:leader="dot" w:pos="7371"/>
        </w:tabs>
        <w:rPr>
          <w:rFonts w:ascii="Minion Pro" w:hAnsi="Minion Pro"/>
          <w:color w:val="000000"/>
        </w:rPr>
      </w:pPr>
    </w:p>
    <w:p w:rsidR="0095379A" w:rsidRPr="00EB0954" w:rsidRDefault="0095379A" w:rsidP="0095379A">
      <w:pPr>
        <w:tabs>
          <w:tab w:val="clear" w:pos="567"/>
          <w:tab w:val="clear" w:pos="1134"/>
          <w:tab w:val="clear" w:pos="1701"/>
          <w:tab w:val="left" w:pos="540"/>
          <w:tab w:val="left" w:pos="1260"/>
          <w:tab w:val="left" w:pos="2160"/>
          <w:tab w:val="right" w:leader="dot" w:pos="7371"/>
        </w:tabs>
        <w:rPr>
          <w:rFonts w:ascii="Minion Pro" w:hAnsi="Minion Pro"/>
          <w:color w:val="000000"/>
        </w:rPr>
      </w:pPr>
      <w:r w:rsidRPr="00EB0954">
        <w:rPr>
          <w:rFonts w:ascii="Minion Pro" w:hAnsi="Minion Pro"/>
          <w:color w:val="000000"/>
        </w:rPr>
        <w:t xml:space="preserve">Leverandøren garanterer, at de krav til Kundens medvirken, der fremgår af </w:t>
      </w:r>
      <w:fldSimple w:instr=" REF _Ref93470295 \r \h  \* MERGEFORMAT ">
        <w:r w:rsidR="00320CDD" w:rsidRPr="00EB0954">
          <w:rPr>
            <w:rFonts w:ascii="Minion Pro" w:hAnsi="Minion Pro"/>
            <w:color w:val="000000"/>
          </w:rPr>
          <w:t>bilag 11</w:t>
        </w:r>
      </w:fldSimple>
      <w:r w:rsidRPr="00EB0954">
        <w:rPr>
          <w:rFonts w:ascii="Minion Pro" w:hAnsi="Minion Pro"/>
          <w:color w:val="000000"/>
        </w:rPr>
        <w:t xml:space="preserve">, er egnede og tilstrækkelige til, at Leverancen opfylder kravene efter Kontrakten, jf. dog punkt </w:t>
      </w:r>
      <w:fldSimple w:instr=" REF _Ref157336541 \r \h  \* MERGEFORMAT ">
        <w:r w:rsidR="00320CDD" w:rsidRPr="00EB0954">
          <w:rPr>
            <w:rFonts w:ascii="Minion Pro" w:hAnsi="Minion Pro"/>
            <w:color w:val="000000"/>
          </w:rPr>
          <w:t>5.4</w:t>
        </w:r>
      </w:fldSimple>
      <w:r w:rsidRPr="00EB0954">
        <w:rPr>
          <w:rFonts w:ascii="Minion Pro" w:hAnsi="Minion Pro"/>
          <w:color w:val="000000"/>
        </w:rPr>
        <w:t>, 3. afsnit.</w:t>
      </w:r>
    </w:p>
    <w:p w:rsidR="0095379A" w:rsidRPr="00EB0954" w:rsidRDefault="0095379A" w:rsidP="0095379A">
      <w:pPr>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ascii="Minion Pro" w:hAnsi="Minion Pro"/>
          <w:color w:val="000000"/>
        </w:rPr>
      </w:pPr>
    </w:p>
    <w:p w:rsidR="0095379A" w:rsidRPr="00EB0954" w:rsidRDefault="0095379A" w:rsidP="0095379A">
      <w:pPr>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ascii="Minion Pro" w:hAnsi="Minion Pro"/>
          <w:color w:val="000000"/>
        </w:rPr>
      </w:pPr>
      <w:r w:rsidRPr="00EB0954">
        <w:rPr>
          <w:rFonts w:ascii="Minion Pro" w:hAnsi="Minion Pro"/>
          <w:color w:val="000000"/>
        </w:rPr>
        <w:t>Såfremt det er en forudsætning for Kundens anvendelse af Leverancen, at Kundens br</w:t>
      </w:r>
      <w:r w:rsidRPr="00EB0954">
        <w:rPr>
          <w:rFonts w:ascii="Minion Pro" w:hAnsi="Minion Pro"/>
          <w:color w:val="000000"/>
        </w:rPr>
        <w:t>u</w:t>
      </w:r>
      <w:r w:rsidRPr="00EB0954">
        <w:rPr>
          <w:rFonts w:ascii="Minion Pro" w:hAnsi="Minion Pro"/>
          <w:color w:val="000000"/>
        </w:rPr>
        <w:t xml:space="preserve">gere har deltaget i et af Leverandøren anbefalet og gennemført uddannelsesforløb, er dette angivet i </w:t>
      </w:r>
      <w:fldSimple w:instr=" REF _Ref154314269 \r \h  \* MERGEFORMAT ">
        <w:r w:rsidR="00320CDD" w:rsidRPr="00EB0954">
          <w:rPr>
            <w:rFonts w:ascii="Minion Pro" w:hAnsi="Minion Pro"/>
            <w:color w:val="000000"/>
          </w:rPr>
          <w:t>bilag 11</w:t>
        </w:r>
      </w:fldSimple>
      <w:r w:rsidRPr="00EB0954">
        <w:rPr>
          <w:rFonts w:ascii="Minion Pro" w:hAnsi="Minion Pro" w:cs="Tahoma"/>
          <w:color w:val="000000"/>
        </w:rPr>
        <w:t>.</w:t>
      </w:r>
    </w:p>
    <w:p w:rsidR="0095379A" w:rsidRPr="00EB0954" w:rsidRDefault="0095379A" w:rsidP="0095379A">
      <w:pPr>
        <w:rPr>
          <w:rFonts w:ascii="Minion Pro" w:hAnsi="Minion Pro"/>
        </w:rPr>
      </w:pPr>
    </w:p>
    <w:p w:rsidR="0095379A" w:rsidRPr="00EB0954" w:rsidRDefault="0095379A" w:rsidP="0095379A">
      <w:pPr>
        <w:pStyle w:val="Overskrift2"/>
        <w:numPr>
          <w:ilvl w:val="1"/>
          <w:numId w:val="21"/>
        </w:numPr>
        <w:rPr>
          <w:rFonts w:ascii="Minion Pro" w:hAnsi="Minion Pro"/>
        </w:rPr>
      </w:pPr>
      <w:bookmarkStart w:id="398" w:name="_Toc93722669"/>
      <w:bookmarkStart w:id="399" w:name="_Ref115514389"/>
      <w:bookmarkStart w:id="400" w:name="_Toc183314920"/>
      <w:bookmarkStart w:id="401" w:name="_Toc262556966"/>
      <w:bookmarkStart w:id="402" w:name="_Toc263682155"/>
      <w:r w:rsidRPr="00EB0954">
        <w:rPr>
          <w:rFonts w:ascii="Minion Pro" w:hAnsi="Minion Pro"/>
        </w:rPr>
        <w:t>Ændringsmuligheder</w:t>
      </w:r>
      <w:bookmarkEnd w:id="398"/>
      <w:bookmarkEnd w:id="399"/>
      <w:bookmarkEnd w:id="400"/>
      <w:bookmarkEnd w:id="401"/>
      <w:bookmarkEnd w:id="402"/>
    </w:p>
    <w:p w:rsidR="0095379A" w:rsidRPr="00EB0954" w:rsidRDefault="0095379A" w:rsidP="0095379A">
      <w:pPr>
        <w:rPr>
          <w:rFonts w:ascii="Minion Pro" w:hAnsi="Minion Pro"/>
        </w:rPr>
      </w:pPr>
      <w:r w:rsidRPr="00EB0954">
        <w:rPr>
          <w:rFonts w:ascii="Minion Pro" w:hAnsi="Minion Pro"/>
        </w:rPr>
        <w:t>Leverandøren garanterer, at Leverancen og eventuel Drift kan ændres i overensstemme</w:t>
      </w:r>
      <w:r w:rsidRPr="00EB0954">
        <w:rPr>
          <w:rFonts w:ascii="Minion Pro" w:hAnsi="Minion Pro"/>
        </w:rPr>
        <w:t>l</w:t>
      </w:r>
      <w:r w:rsidRPr="00EB0954">
        <w:rPr>
          <w:rFonts w:ascii="Minion Pro" w:hAnsi="Minion Pro"/>
        </w:rPr>
        <w:t xml:space="preserve">se med det, der i </w:t>
      </w:r>
      <w:fldSimple w:instr=" REF _Ref114977763 \r \h  \* MERGEFORMAT ">
        <w:r w:rsidR="00320CDD" w:rsidRPr="00EB0954">
          <w:rPr>
            <w:rFonts w:ascii="Minion Pro" w:hAnsi="Minion Pro"/>
          </w:rPr>
          <w:t>bilag 3</w:t>
        </w:r>
      </w:fldSimple>
      <w:r w:rsidRPr="00EB0954">
        <w:rPr>
          <w:rFonts w:ascii="Minion Pro" w:hAnsi="Minion Pro" w:cs="Tahoma"/>
          <w:color w:val="000000"/>
        </w:rPr>
        <w:t xml:space="preserve"> </w:t>
      </w:r>
      <w:r w:rsidRPr="00EB0954">
        <w:rPr>
          <w:rFonts w:ascii="Minion Pro" w:hAnsi="Minion Pro"/>
        </w:rPr>
        <w:t>er beskrevet som en mulig ændring af Leverancen.</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 xml:space="preserve">Ved ændringer, herunder Optioner, der bestilles til levering som en Selvstændig Opgave, jf. punkt </w:t>
      </w:r>
      <w:fldSimple w:instr=" REF _Ref115249201 \r \h  \* MERGEFORMAT ">
        <w:r w:rsidR="00320CDD" w:rsidRPr="00EB0954">
          <w:rPr>
            <w:rFonts w:ascii="Minion Pro" w:hAnsi="Minion Pro"/>
          </w:rPr>
          <w:t>6.3</w:t>
        </w:r>
      </w:fldSimple>
      <w:r w:rsidRPr="00EB0954">
        <w:rPr>
          <w:rFonts w:ascii="Minion Pro" w:hAnsi="Minion Pro"/>
        </w:rPr>
        <w:t>, garanterer Leverandøren at kunne stille medarbejdere til rådighed i ove</w:t>
      </w:r>
      <w:r w:rsidRPr="00EB0954">
        <w:rPr>
          <w:rFonts w:ascii="Minion Pro" w:hAnsi="Minion Pro"/>
        </w:rPr>
        <w:t>r</w:t>
      </w:r>
      <w:r w:rsidRPr="00EB0954">
        <w:rPr>
          <w:rFonts w:ascii="Minion Pro" w:hAnsi="Minion Pro"/>
        </w:rPr>
        <w:t xml:space="preserve">ensstemmelse med det i </w:t>
      </w:r>
      <w:fldSimple w:instr=" REF _Ref114977763 \r \h  \* MERGEFORMAT ">
        <w:r w:rsidR="00320CDD" w:rsidRPr="00EB0954">
          <w:rPr>
            <w:rFonts w:ascii="Minion Pro" w:hAnsi="Minion Pro"/>
          </w:rPr>
          <w:t>bilag 3</w:t>
        </w:r>
      </w:fldSimple>
      <w:r w:rsidRPr="00EB0954">
        <w:rPr>
          <w:rFonts w:ascii="Minion Pro" w:hAnsi="Minion Pro" w:cs="Tahoma"/>
          <w:color w:val="000000"/>
        </w:rPr>
        <w:t xml:space="preserve"> </w:t>
      </w:r>
      <w:r w:rsidRPr="00EB0954">
        <w:rPr>
          <w:rFonts w:ascii="Minion Pro" w:hAnsi="Minion Pro"/>
        </w:rPr>
        <w:t xml:space="preserve">anførte. </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Endvidere garanterer Leverandøren, at aftalte ændringer, herunder Optioner, ikke in</w:t>
      </w:r>
      <w:r w:rsidRPr="00EB0954">
        <w:rPr>
          <w:rFonts w:ascii="Minion Pro" w:hAnsi="Minion Pro"/>
        </w:rPr>
        <w:t>d</w:t>
      </w:r>
      <w:r w:rsidRPr="00EB0954">
        <w:rPr>
          <w:rFonts w:ascii="Minion Pro" w:hAnsi="Minion Pro"/>
        </w:rPr>
        <w:t>skrænker Leverancens eksisterende egenskaber eller hindrer/begrænser Leverancens fortsatte opfyldelse af kravene i Kontrakten vedrørende funktionalitet, ydeevne, servicemål, integration m.m., medmi</w:t>
      </w:r>
      <w:r w:rsidRPr="00EB0954">
        <w:rPr>
          <w:rFonts w:ascii="Minion Pro" w:hAnsi="Minion Pro"/>
        </w:rPr>
        <w:t>n</w:t>
      </w:r>
      <w:r w:rsidRPr="00EB0954">
        <w:rPr>
          <w:rFonts w:ascii="Minion Pro" w:hAnsi="Minion Pro"/>
        </w:rPr>
        <w:t xml:space="preserve">dre andet er angivet i </w:t>
      </w:r>
      <w:fldSimple w:instr=" REF _Ref115495762 \r \h  \* MERGEFORMAT ">
        <w:r w:rsidR="00320CDD" w:rsidRPr="00EB0954">
          <w:rPr>
            <w:rFonts w:ascii="Minion Pro" w:hAnsi="Minion Pro"/>
          </w:rPr>
          <w:t>bilag 3</w:t>
        </w:r>
      </w:fldSimple>
      <w:r w:rsidRPr="00EB0954">
        <w:rPr>
          <w:rFonts w:ascii="Minion Pro" w:hAnsi="Minion Pro"/>
        </w:rPr>
        <w:t xml:space="preserve">. </w:t>
      </w:r>
    </w:p>
    <w:p w:rsidR="0095379A" w:rsidRPr="00EB0954" w:rsidRDefault="0095379A" w:rsidP="0095379A">
      <w:pPr>
        <w:rPr>
          <w:rFonts w:ascii="Minion Pro" w:hAnsi="Minion Pro"/>
        </w:rPr>
      </w:pPr>
    </w:p>
    <w:p w:rsidR="0095379A" w:rsidRPr="00EB0954" w:rsidRDefault="0095379A" w:rsidP="0095379A">
      <w:pPr>
        <w:pStyle w:val="Overskrift2"/>
        <w:numPr>
          <w:ilvl w:val="1"/>
          <w:numId w:val="21"/>
        </w:numPr>
        <w:rPr>
          <w:rFonts w:ascii="Minion Pro" w:hAnsi="Minion Pro"/>
        </w:rPr>
      </w:pPr>
      <w:bookmarkStart w:id="403" w:name="_Toc93722670"/>
      <w:bookmarkStart w:id="404" w:name="_Toc183314921"/>
      <w:bookmarkStart w:id="405" w:name="_Toc262556967"/>
      <w:bookmarkStart w:id="406" w:name="_Toc263682156"/>
      <w:r w:rsidRPr="00EB0954">
        <w:rPr>
          <w:rFonts w:ascii="Minion Pro" w:hAnsi="Minion Pro"/>
        </w:rPr>
        <w:t>Tredjemands udførelse af vedligeholdelse og ændringer</w:t>
      </w:r>
      <w:bookmarkEnd w:id="403"/>
      <w:bookmarkEnd w:id="404"/>
      <w:bookmarkEnd w:id="405"/>
      <w:bookmarkEnd w:id="406"/>
    </w:p>
    <w:p w:rsidR="0095379A" w:rsidRPr="00EB0954" w:rsidRDefault="0095379A" w:rsidP="0095379A">
      <w:pPr>
        <w:rPr>
          <w:rFonts w:ascii="Minion Pro" w:hAnsi="Minion Pro"/>
        </w:rPr>
      </w:pPr>
      <w:r w:rsidRPr="00EB0954">
        <w:rPr>
          <w:rFonts w:ascii="Minion Pro" w:hAnsi="Minion Pro"/>
        </w:rPr>
        <w:t xml:space="preserve">Leverandøren garanterer at integrere ændringer leveret af tredjemand med Leverancen, såfremt ændringens tekniske løsning opfylder krav til grænseflader m.v. fastsat i </w:t>
      </w:r>
      <w:fldSimple w:instr=" REF _Ref115495762 \r \h  \* MERGEFORMAT ">
        <w:r w:rsidR="00320CDD" w:rsidRPr="00EB0954">
          <w:rPr>
            <w:rFonts w:ascii="Minion Pro" w:hAnsi="Minion Pro"/>
          </w:rPr>
          <w:t>bilag 3</w:t>
        </w:r>
      </w:fldSimple>
      <w:r w:rsidRPr="00EB0954">
        <w:rPr>
          <w:rFonts w:ascii="Minion Pro" w:hAnsi="Minion Pro"/>
        </w:rPr>
        <w:t xml:space="preserve"> samt God it-skik i øvrigt. Leverandøren vederlægges særskilt herfor.</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Kunden har ret til selv eller ved tredjemand at udføre vedligeholdelse eller ændringer af Pr</w:t>
      </w:r>
      <w:r w:rsidRPr="00EB0954">
        <w:rPr>
          <w:rFonts w:ascii="Minion Pro" w:hAnsi="Minion Pro"/>
        </w:rPr>
        <w:t>o</w:t>
      </w:r>
      <w:r w:rsidRPr="00EB0954">
        <w:rPr>
          <w:rFonts w:ascii="Minion Pro" w:hAnsi="Minion Pro"/>
        </w:rPr>
        <w:t xml:space="preserve">grammel, medmindre andet er anført i </w:t>
      </w:r>
      <w:fldSimple w:instr=" REF _Ref158190541 \r \h  \* MERGEFORMAT ">
        <w:r w:rsidR="00320CDD" w:rsidRPr="00EB0954">
          <w:rPr>
            <w:rFonts w:ascii="Minion Pro" w:hAnsi="Minion Pro"/>
          </w:rPr>
          <w:t>bilag 15</w:t>
        </w:r>
      </w:fldSimple>
      <w:r w:rsidRPr="00EB0954">
        <w:rPr>
          <w:rFonts w:ascii="Minion Pro" w:hAnsi="Minion Pro"/>
        </w:rPr>
        <w:t xml:space="preserve">, jf. punkt </w:t>
      </w:r>
      <w:fldSimple w:instr=" REF _Ref132679249 \r \h  \* MERGEFORMAT ">
        <w:r w:rsidR="00320CDD" w:rsidRPr="00EB0954">
          <w:rPr>
            <w:rFonts w:ascii="Minion Pro" w:hAnsi="Minion Pro"/>
          </w:rPr>
          <w:t>23</w:t>
        </w:r>
      </w:fldSimple>
      <w:r w:rsidRPr="00EB0954">
        <w:rPr>
          <w:rFonts w:ascii="Minion Pro" w:hAnsi="Minion Pro"/>
        </w:rPr>
        <w:t>.</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Såfremt Kunden har ret til selv eller ved tredjemand at udføre vedligeholdelse eller æ</w:t>
      </w:r>
      <w:r w:rsidRPr="00EB0954">
        <w:rPr>
          <w:rFonts w:ascii="Minion Pro" w:hAnsi="Minion Pro"/>
        </w:rPr>
        <w:t>n</w:t>
      </w:r>
      <w:r w:rsidRPr="00EB0954">
        <w:rPr>
          <w:rFonts w:ascii="Minion Pro" w:hAnsi="Minion Pro"/>
        </w:rPr>
        <w:t>dring af Programmel, garanterer Leverandøren:</w:t>
      </w:r>
    </w:p>
    <w:p w:rsidR="0095379A" w:rsidRPr="00EB0954" w:rsidRDefault="0095379A" w:rsidP="0095379A">
      <w:pPr>
        <w:rPr>
          <w:rFonts w:ascii="Minion Pro" w:hAnsi="Minion Pro"/>
        </w:rPr>
      </w:pPr>
    </w:p>
    <w:p w:rsidR="0095379A" w:rsidRPr="00EB0954" w:rsidRDefault="0095379A" w:rsidP="0095379A">
      <w:pPr>
        <w:numPr>
          <w:ilvl w:val="0"/>
          <w:numId w:val="43"/>
        </w:numPr>
        <w:tabs>
          <w:tab w:val="clear" w:pos="720"/>
          <w:tab w:val="num" w:pos="567"/>
        </w:tabs>
        <w:ind w:left="567" w:hanging="283"/>
        <w:rPr>
          <w:rFonts w:ascii="Minion Pro" w:hAnsi="Minion Pro"/>
        </w:rPr>
      </w:pPr>
      <w:r w:rsidRPr="00EB0954">
        <w:rPr>
          <w:rFonts w:ascii="Minion Pro" w:hAnsi="Minion Pro"/>
        </w:rPr>
        <w:t>At Programmellet er udført på en hensigtsmæssig måde således at tredjemand kan udføre vedligeholdelse og ændringer uden uforholdsmæssigt stort forbrug af ressourcer under fo</w:t>
      </w:r>
      <w:r w:rsidRPr="00EB0954">
        <w:rPr>
          <w:rFonts w:ascii="Minion Pro" w:hAnsi="Minion Pro"/>
        </w:rPr>
        <w:t>r</w:t>
      </w:r>
      <w:r w:rsidRPr="00EB0954">
        <w:rPr>
          <w:rFonts w:ascii="Minion Pro" w:hAnsi="Minion Pro"/>
        </w:rPr>
        <w:t>udsætning af, at den pågældende tredjemand har de kvalifikationer, som sædvanligvis må forventes ved en opgave af den pågældende art.</w:t>
      </w:r>
    </w:p>
    <w:p w:rsidR="0095379A" w:rsidRPr="00EB0954" w:rsidRDefault="0095379A" w:rsidP="0095379A">
      <w:pPr>
        <w:tabs>
          <w:tab w:val="num" w:pos="567"/>
        </w:tabs>
        <w:ind w:left="567" w:hanging="283"/>
        <w:rPr>
          <w:rFonts w:ascii="Minion Pro" w:hAnsi="Minion Pro"/>
        </w:rPr>
      </w:pPr>
    </w:p>
    <w:p w:rsidR="0095379A" w:rsidRPr="00EB0954" w:rsidRDefault="0095379A" w:rsidP="0095379A">
      <w:pPr>
        <w:numPr>
          <w:ilvl w:val="0"/>
          <w:numId w:val="43"/>
        </w:numPr>
        <w:tabs>
          <w:tab w:val="clear" w:pos="720"/>
          <w:tab w:val="num" w:pos="567"/>
        </w:tabs>
        <w:ind w:left="567" w:hanging="283"/>
        <w:rPr>
          <w:rFonts w:ascii="Minion Pro" w:hAnsi="Minion Pro"/>
        </w:rPr>
      </w:pPr>
      <w:r w:rsidRPr="00EB0954">
        <w:rPr>
          <w:rFonts w:ascii="Minion Pro" w:hAnsi="Minion Pro"/>
        </w:rPr>
        <w:t>At Programmellet og leveret udstyr er udformet således, at vedligeholdelse og æ</w:t>
      </w:r>
      <w:r w:rsidRPr="00EB0954">
        <w:rPr>
          <w:rFonts w:ascii="Minion Pro" w:hAnsi="Minion Pro"/>
        </w:rPr>
        <w:t>n</w:t>
      </w:r>
      <w:r w:rsidRPr="00EB0954">
        <w:rPr>
          <w:rFonts w:ascii="Minion Pro" w:hAnsi="Minion Pro"/>
        </w:rPr>
        <w:t>dringer vil kunne udføres af tredjemand ved anvendelse af Standardvedligeholdelses- og Standardu</w:t>
      </w:r>
      <w:r w:rsidRPr="00EB0954">
        <w:rPr>
          <w:rFonts w:ascii="Minion Pro" w:hAnsi="Minion Pro"/>
        </w:rPr>
        <w:t>d</w:t>
      </w:r>
      <w:r w:rsidRPr="00EB0954">
        <w:rPr>
          <w:rFonts w:ascii="Minion Pro" w:hAnsi="Minion Pro"/>
        </w:rPr>
        <w:t xml:space="preserve">viklingsværktøjer, medmindre andet er angivet i </w:t>
      </w:r>
      <w:fldSimple w:instr=" REF _Ref158190541 \r \h  \* MERGEFORMAT ">
        <w:r w:rsidR="00320CDD" w:rsidRPr="00EB0954">
          <w:rPr>
            <w:rFonts w:ascii="Minion Pro" w:hAnsi="Minion Pro"/>
          </w:rPr>
          <w:t>bilag 15</w:t>
        </w:r>
      </w:fldSimple>
      <w:r w:rsidRPr="00EB0954">
        <w:rPr>
          <w:rFonts w:ascii="Minion Pro" w:hAnsi="Minion Pro"/>
        </w:rPr>
        <w:t>.</w:t>
      </w:r>
    </w:p>
    <w:p w:rsidR="0095379A" w:rsidRPr="00EB0954" w:rsidRDefault="0095379A" w:rsidP="0095379A">
      <w:pPr>
        <w:tabs>
          <w:tab w:val="num" w:pos="567"/>
        </w:tabs>
        <w:ind w:left="567" w:hanging="283"/>
        <w:rPr>
          <w:rFonts w:ascii="Minion Pro" w:hAnsi="Minion Pro"/>
        </w:rPr>
      </w:pPr>
    </w:p>
    <w:p w:rsidR="0095379A" w:rsidRPr="00EB0954" w:rsidRDefault="0095379A" w:rsidP="0095379A">
      <w:pPr>
        <w:numPr>
          <w:ilvl w:val="0"/>
          <w:numId w:val="43"/>
        </w:numPr>
        <w:tabs>
          <w:tab w:val="clear" w:pos="720"/>
          <w:tab w:val="num" w:pos="567"/>
        </w:tabs>
        <w:ind w:left="567" w:hanging="283"/>
        <w:rPr>
          <w:rFonts w:ascii="Minion Pro" w:hAnsi="Minion Pro"/>
        </w:rPr>
      </w:pPr>
      <w:r w:rsidRPr="00EB0954">
        <w:rPr>
          <w:rFonts w:ascii="Minion Pro" w:hAnsi="Minion Pro"/>
        </w:rPr>
        <w:t xml:space="preserve">At - dersom det i </w:t>
      </w:r>
      <w:fldSimple w:instr=" REF _Ref158190541 \r \h  \* MERGEFORMAT ">
        <w:r w:rsidR="00320CDD" w:rsidRPr="00EB0954">
          <w:rPr>
            <w:rFonts w:ascii="Minion Pro" w:hAnsi="Minion Pro"/>
          </w:rPr>
          <w:t>bilag 15</w:t>
        </w:r>
      </w:fldSimple>
      <w:r w:rsidRPr="00EB0954">
        <w:rPr>
          <w:rFonts w:ascii="Minion Pro" w:hAnsi="Minion Pro"/>
        </w:rPr>
        <w:t xml:space="preserve"> er fastsat, at vedligeholdelse og ændringer ikke kan ske ved a</w:t>
      </w:r>
      <w:r w:rsidRPr="00EB0954">
        <w:rPr>
          <w:rFonts w:ascii="Minion Pro" w:hAnsi="Minion Pro"/>
        </w:rPr>
        <w:t>n</w:t>
      </w:r>
      <w:r w:rsidRPr="00EB0954">
        <w:rPr>
          <w:rFonts w:ascii="Minion Pro" w:hAnsi="Minion Pro"/>
        </w:rPr>
        <w:t xml:space="preserve">vendelse af Standardvedligeholdelses- og Standardudviklingsværktøjer - vil Leverandøren i overensstemmelse med punkt </w:t>
      </w:r>
      <w:fldSimple w:instr=" REF _Ref119827414 \r \h  \* MERGEFORMAT ">
        <w:r w:rsidR="00320CDD" w:rsidRPr="00EB0954">
          <w:rPr>
            <w:rFonts w:ascii="Minion Pro" w:hAnsi="Minion Pro"/>
          </w:rPr>
          <w:t>23.3</w:t>
        </w:r>
      </w:fldSimple>
      <w:r w:rsidRPr="00EB0954">
        <w:rPr>
          <w:rFonts w:ascii="Minion Pro" w:hAnsi="Minion Pro"/>
        </w:rPr>
        <w:t xml:space="preserve"> stille de fornødne vedligeholdelses- og udviklingsvær</w:t>
      </w:r>
      <w:r w:rsidRPr="00EB0954">
        <w:rPr>
          <w:rFonts w:ascii="Minion Pro" w:hAnsi="Minion Pro"/>
        </w:rPr>
        <w:t>k</w:t>
      </w:r>
      <w:r w:rsidRPr="00EB0954">
        <w:rPr>
          <w:rFonts w:ascii="Minion Pro" w:hAnsi="Minion Pro"/>
        </w:rPr>
        <w:t>tøjer m.v., som Leverandøren har rettighederne til, til rådighed for Kunden eller en af Ku</w:t>
      </w:r>
      <w:r w:rsidRPr="00EB0954">
        <w:rPr>
          <w:rFonts w:ascii="Minion Pro" w:hAnsi="Minion Pro"/>
        </w:rPr>
        <w:t>n</w:t>
      </w:r>
      <w:r w:rsidRPr="00EB0954">
        <w:rPr>
          <w:rFonts w:ascii="Minion Pro" w:hAnsi="Minion Pro"/>
        </w:rPr>
        <w:t xml:space="preserve">den valgt tredjemand til brug for opgaven. Såfremt Leverandøren har rettigheder til disse </w:t>
      </w:r>
      <w:r w:rsidRPr="00EB0954">
        <w:rPr>
          <w:rFonts w:ascii="Minion Pro" w:hAnsi="Minion Pro"/>
        </w:rPr>
        <w:lastRenderedPageBreak/>
        <w:t xml:space="preserve">vedligeholdelses- og udviklingsværktøjer m.v. via licenser, finder punkt </w:t>
      </w:r>
      <w:fldSimple w:instr=" REF _Ref157337637 \r \h  \* MERGEFORMAT ">
        <w:r w:rsidR="00320CDD" w:rsidRPr="00EB0954">
          <w:rPr>
            <w:rFonts w:ascii="Minion Pro" w:hAnsi="Minion Pro"/>
          </w:rPr>
          <w:t>23.1</w:t>
        </w:r>
      </w:fldSimple>
      <w:r w:rsidRPr="00EB0954">
        <w:rPr>
          <w:rFonts w:ascii="Minion Pro" w:hAnsi="Minion Pro"/>
        </w:rPr>
        <w:t xml:space="preserve"> anvendelse herpå.</w:t>
      </w:r>
    </w:p>
    <w:p w:rsidR="0095379A" w:rsidRPr="00EB0954" w:rsidRDefault="0095379A" w:rsidP="0095379A">
      <w:pPr>
        <w:rPr>
          <w:rFonts w:ascii="Minion Pro" w:hAnsi="Minion Pro"/>
        </w:rPr>
      </w:pPr>
    </w:p>
    <w:p w:rsidR="0095379A" w:rsidRPr="00EB0954" w:rsidRDefault="0095379A" w:rsidP="0095379A">
      <w:pPr>
        <w:pStyle w:val="Overskrift2"/>
        <w:numPr>
          <w:ilvl w:val="1"/>
          <w:numId w:val="21"/>
        </w:numPr>
        <w:rPr>
          <w:rFonts w:ascii="Minion Pro" w:hAnsi="Minion Pro"/>
        </w:rPr>
      </w:pPr>
      <w:bookmarkStart w:id="407" w:name="_Toc93722671"/>
      <w:bookmarkStart w:id="408" w:name="_Ref114984513"/>
      <w:bookmarkStart w:id="409" w:name="_Ref166565600"/>
      <w:bookmarkStart w:id="410" w:name="_Toc183314922"/>
      <w:bookmarkStart w:id="411" w:name="_Toc262556968"/>
      <w:bookmarkStart w:id="412" w:name="_Toc263682157"/>
      <w:r w:rsidRPr="00EB0954">
        <w:rPr>
          <w:rFonts w:ascii="Minion Pro" w:hAnsi="Minion Pro"/>
        </w:rPr>
        <w:t>Hæftelse for underleverandører</w:t>
      </w:r>
      <w:bookmarkEnd w:id="407"/>
      <w:bookmarkEnd w:id="408"/>
      <w:bookmarkEnd w:id="409"/>
      <w:bookmarkEnd w:id="410"/>
      <w:bookmarkEnd w:id="411"/>
      <w:bookmarkEnd w:id="412"/>
    </w:p>
    <w:p w:rsidR="0095379A" w:rsidRPr="00EB0954" w:rsidRDefault="0095379A" w:rsidP="0095379A">
      <w:pPr>
        <w:rPr>
          <w:rFonts w:ascii="Minion Pro" w:hAnsi="Minion Pro"/>
        </w:rPr>
      </w:pPr>
      <w:r w:rsidRPr="00EB0954">
        <w:rPr>
          <w:rFonts w:ascii="Minion Pro" w:hAnsi="Minion Pro" w:cs="Tahoma"/>
          <w:bCs w:val="0"/>
          <w:color w:val="000000"/>
        </w:rPr>
        <w:t>Leverandøren hæfter for underleverandørers produkter og tjenesteydelser efter Kontra</w:t>
      </w:r>
      <w:r w:rsidRPr="00EB0954">
        <w:rPr>
          <w:rFonts w:ascii="Minion Pro" w:hAnsi="Minion Pro" w:cs="Tahoma"/>
          <w:bCs w:val="0"/>
          <w:color w:val="000000"/>
        </w:rPr>
        <w:t>k</w:t>
      </w:r>
      <w:r w:rsidRPr="00EB0954">
        <w:rPr>
          <w:rFonts w:ascii="Minion Pro" w:hAnsi="Minion Pro" w:cs="Tahoma"/>
          <w:bCs w:val="0"/>
          <w:color w:val="000000"/>
        </w:rPr>
        <w:t>ten på ganske samme måde som for sine egne forhold.</w:t>
      </w:r>
    </w:p>
    <w:p w:rsidR="0095379A" w:rsidRPr="00EB0954" w:rsidRDefault="0095379A" w:rsidP="0095379A">
      <w:pPr>
        <w:tabs>
          <w:tab w:val="clear" w:pos="1134"/>
          <w:tab w:val="left" w:pos="1152"/>
          <w:tab w:val="left" w:pos="3600"/>
          <w:tab w:val="left" w:pos="5760"/>
          <w:tab w:val="left" w:pos="7920"/>
          <w:tab w:val="left" w:pos="8640"/>
          <w:tab w:val="left" w:pos="9360"/>
          <w:tab w:val="left" w:pos="10080"/>
        </w:tabs>
        <w:rPr>
          <w:rFonts w:ascii="Minion Pro" w:hAnsi="Minion Pro"/>
        </w:rPr>
      </w:pPr>
    </w:p>
    <w:p w:rsidR="0095379A" w:rsidRPr="00EB0954" w:rsidRDefault="0095379A" w:rsidP="0095379A">
      <w:pPr>
        <w:tabs>
          <w:tab w:val="clear" w:pos="1134"/>
          <w:tab w:val="left" w:pos="1152"/>
          <w:tab w:val="left" w:pos="3600"/>
          <w:tab w:val="left" w:pos="5760"/>
          <w:tab w:val="left" w:pos="7920"/>
          <w:tab w:val="left" w:pos="8640"/>
          <w:tab w:val="left" w:pos="9360"/>
          <w:tab w:val="left" w:pos="10080"/>
        </w:tabs>
        <w:rPr>
          <w:rFonts w:ascii="Minion Pro" w:hAnsi="Minion Pro"/>
        </w:rPr>
      </w:pPr>
      <w:r w:rsidRPr="00EB0954">
        <w:rPr>
          <w:rFonts w:ascii="Minion Pro" w:hAnsi="Minion Pro"/>
        </w:rPr>
        <w:t>Såfremt der er tale om en Fejl i tredjepartsprodukter, som Leverandøren ikke burde have erkendt eller forudset på tidspunktet for Kontraktens indgåelse, og som har karakter af en Fejl i Progra</w:t>
      </w:r>
      <w:r w:rsidRPr="00EB0954">
        <w:rPr>
          <w:rFonts w:ascii="Minion Pro" w:hAnsi="Minion Pro"/>
        </w:rPr>
        <w:t>m</w:t>
      </w:r>
      <w:r w:rsidRPr="00EB0954">
        <w:rPr>
          <w:rFonts w:ascii="Minion Pro" w:hAnsi="Minion Pro"/>
        </w:rPr>
        <w:t>mellet i forhold til underleverandørens specifikationer (programfejl) og ikke en Fejl i forhold til kravene til Leverancen i Kontrakten (systemfejl), gælder følgende begrænsninger i Leverandørens afhjælpningspligt:</w:t>
      </w:r>
    </w:p>
    <w:p w:rsidR="0095379A" w:rsidRPr="00EB0954" w:rsidRDefault="0095379A" w:rsidP="0095379A">
      <w:pPr>
        <w:tabs>
          <w:tab w:val="clear" w:pos="1134"/>
          <w:tab w:val="left" w:pos="1152"/>
          <w:tab w:val="left" w:pos="3600"/>
          <w:tab w:val="left" w:pos="5760"/>
          <w:tab w:val="left" w:pos="7920"/>
          <w:tab w:val="left" w:pos="8640"/>
          <w:tab w:val="left" w:pos="9360"/>
          <w:tab w:val="left" w:pos="10080"/>
        </w:tabs>
        <w:rPr>
          <w:rFonts w:ascii="Minion Pro" w:hAnsi="Minion Pro"/>
        </w:rPr>
      </w:pPr>
    </w:p>
    <w:p w:rsidR="0095379A" w:rsidRPr="00EB0954" w:rsidRDefault="0095379A" w:rsidP="0095379A">
      <w:pPr>
        <w:numPr>
          <w:ilvl w:val="0"/>
          <w:numId w:val="43"/>
        </w:numPr>
        <w:tabs>
          <w:tab w:val="clear" w:pos="720"/>
          <w:tab w:val="clear" w:pos="1134"/>
          <w:tab w:val="num" w:pos="567"/>
          <w:tab w:val="left" w:pos="1152"/>
        </w:tabs>
        <w:ind w:left="567" w:hanging="283"/>
        <w:rPr>
          <w:rFonts w:ascii="Minion Pro" w:hAnsi="Minion Pro"/>
        </w:rPr>
      </w:pPr>
      <w:r w:rsidRPr="00EB0954">
        <w:rPr>
          <w:rFonts w:ascii="Minion Pro" w:hAnsi="Minion Pro"/>
        </w:rPr>
        <w:t>Leverandøren skal straks rapportere Fejlen til producenten af Standardprogrammellet og indhente dennes bekræftelse på, at forholdet er accepteret som en Fejlrapportering. Lev</w:t>
      </w:r>
      <w:r w:rsidRPr="00EB0954">
        <w:rPr>
          <w:rFonts w:ascii="Minion Pro" w:hAnsi="Minion Pro"/>
        </w:rPr>
        <w:t>e</w:t>
      </w:r>
      <w:r w:rsidRPr="00EB0954">
        <w:rPr>
          <w:rFonts w:ascii="Minion Pro" w:hAnsi="Minion Pro"/>
        </w:rPr>
        <w:t>randøren skal med passende mellemrum følge op på fejlrapporteringen og rapportere tilb</w:t>
      </w:r>
      <w:r w:rsidRPr="00EB0954">
        <w:rPr>
          <w:rFonts w:ascii="Minion Pro" w:hAnsi="Minion Pro"/>
        </w:rPr>
        <w:t>a</w:t>
      </w:r>
      <w:r w:rsidRPr="00EB0954">
        <w:rPr>
          <w:rFonts w:ascii="Minion Pro" w:hAnsi="Minion Pro"/>
        </w:rPr>
        <w:t>ge til Kunden.</w:t>
      </w:r>
    </w:p>
    <w:p w:rsidR="0095379A" w:rsidRPr="00EB0954" w:rsidRDefault="0095379A" w:rsidP="0095379A">
      <w:pPr>
        <w:tabs>
          <w:tab w:val="clear" w:pos="1134"/>
          <w:tab w:val="left" w:pos="1152"/>
          <w:tab w:val="left" w:pos="3600"/>
          <w:tab w:val="left" w:pos="5760"/>
          <w:tab w:val="left" w:pos="7920"/>
          <w:tab w:val="left" w:pos="8640"/>
          <w:tab w:val="left" w:pos="9360"/>
          <w:tab w:val="left" w:pos="10080"/>
        </w:tabs>
        <w:ind w:left="360"/>
        <w:rPr>
          <w:rFonts w:ascii="Minion Pro" w:hAnsi="Minion Pro"/>
        </w:rPr>
      </w:pPr>
    </w:p>
    <w:p w:rsidR="0095379A" w:rsidRPr="00EB0954" w:rsidRDefault="0095379A" w:rsidP="0095379A">
      <w:pPr>
        <w:numPr>
          <w:ilvl w:val="0"/>
          <w:numId w:val="43"/>
        </w:numPr>
        <w:tabs>
          <w:tab w:val="clear" w:pos="720"/>
          <w:tab w:val="clear" w:pos="1134"/>
          <w:tab w:val="num" w:pos="567"/>
          <w:tab w:val="left" w:pos="1152"/>
        </w:tabs>
        <w:ind w:left="567" w:hanging="283"/>
        <w:rPr>
          <w:rFonts w:ascii="Minion Pro" w:hAnsi="Minion Pro"/>
        </w:rPr>
      </w:pPr>
      <w:r w:rsidRPr="00EB0954">
        <w:rPr>
          <w:rFonts w:ascii="Minion Pro" w:hAnsi="Minion Pro"/>
        </w:rPr>
        <w:t>Leverandøren skal gøre sit yderste for at reducere problemets omfang, herunder anvise r</w:t>
      </w:r>
      <w:r w:rsidRPr="00EB0954">
        <w:rPr>
          <w:rFonts w:ascii="Minion Pro" w:hAnsi="Minion Pro"/>
        </w:rPr>
        <w:t>e</w:t>
      </w:r>
      <w:r w:rsidRPr="00EB0954">
        <w:rPr>
          <w:rFonts w:ascii="Minion Pro" w:hAnsi="Minion Pro"/>
        </w:rPr>
        <w:t>levant omgåelse.</w:t>
      </w:r>
    </w:p>
    <w:p w:rsidR="0095379A" w:rsidRPr="00EB0954" w:rsidRDefault="0095379A" w:rsidP="0095379A">
      <w:pPr>
        <w:tabs>
          <w:tab w:val="clear" w:pos="1134"/>
          <w:tab w:val="left" w:pos="1152"/>
          <w:tab w:val="left" w:pos="3600"/>
          <w:tab w:val="left" w:pos="5760"/>
          <w:tab w:val="left" w:pos="7920"/>
          <w:tab w:val="left" w:pos="8640"/>
          <w:tab w:val="left" w:pos="9360"/>
          <w:tab w:val="left" w:pos="10080"/>
        </w:tabs>
        <w:ind w:left="207"/>
        <w:rPr>
          <w:rFonts w:ascii="Minion Pro" w:hAnsi="Minion Pro"/>
        </w:rPr>
      </w:pPr>
    </w:p>
    <w:p w:rsidR="0095379A" w:rsidRPr="00EB0954" w:rsidRDefault="0095379A" w:rsidP="0095379A">
      <w:pPr>
        <w:numPr>
          <w:ilvl w:val="0"/>
          <w:numId w:val="43"/>
        </w:numPr>
        <w:tabs>
          <w:tab w:val="clear" w:pos="720"/>
          <w:tab w:val="clear" w:pos="1134"/>
          <w:tab w:val="num" w:pos="567"/>
          <w:tab w:val="left" w:pos="1152"/>
        </w:tabs>
        <w:ind w:left="567" w:hanging="283"/>
        <w:rPr>
          <w:rFonts w:ascii="Minion Pro" w:hAnsi="Minion Pro"/>
        </w:rPr>
      </w:pPr>
      <w:r w:rsidRPr="00EB0954">
        <w:rPr>
          <w:rFonts w:ascii="Minion Pro" w:hAnsi="Minion Pro"/>
        </w:rPr>
        <w:t>Når tredjemand har leveret en rettelse af den pågældende eller eventuelt andre Fejl eller har anvist relevant omgåelse, skal Leverandøren straks sørge for orientering af samt installation hos Kunden, hvor dette i øvrigt er en del af den aftalte vedligeho</w:t>
      </w:r>
      <w:r w:rsidRPr="00EB0954">
        <w:rPr>
          <w:rFonts w:ascii="Minion Pro" w:hAnsi="Minion Pro"/>
        </w:rPr>
        <w:t>l</w:t>
      </w:r>
      <w:r w:rsidRPr="00EB0954">
        <w:rPr>
          <w:rFonts w:ascii="Minion Pro" w:hAnsi="Minion Pro"/>
        </w:rPr>
        <w:t>delse.</w:t>
      </w:r>
    </w:p>
    <w:p w:rsidR="0095379A" w:rsidRPr="00EB0954" w:rsidRDefault="0095379A" w:rsidP="0095379A">
      <w:pPr>
        <w:tabs>
          <w:tab w:val="clear" w:pos="1134"/>
          <w:tab w:val="left" w:pos="1152"/>
          <w:tab w:val="left" w:pos="3600"/>
          <w:tab w:val="left" w:pos="5760"/>
          <w:tab w:val="left" w:pos="7920"/>
          <w:tab w:val="left" w:pos="8640"/>
          <w:tab w:val="left" w:pos="9360"/>
          <w:tab w:val="left" w:pos="10080"/>
        </w:tabs>
        <w:rPr>
          <w:rFonts w:ascii="Minion Pro" w:hAnsi="Minion Pro"/>
        </w:rPr>
      </w:pPr>
    </w:p>
    <w:p w:rsidR="0095379A" w:rsidRPr="00EB0954" w:rsidRDefault="0095379A" w:rsidP="0095379A">
      <w:pPr>
        <w:tabs>
          <w:tab w:val="clear" w:pos="1134"/>
          <w:tab w:val="left" w:pos="1152"/>
          <w:tab w:val="left" w:pos="3600"/>
          <w:tab w:val="left" w:pos="5760"/>
          <w:tab w:val="left" w:pos="7920"/>
          <w:tab w:val="left" w:pos="8640"/>
          <w:tab w:val="left" w:pos="9360"/>
          <w:tab w:val="left" w:pos="10080"/>
        </w:tabs>
        <w:rPr>
          <w:rFonts w:ascii="Minion Pro" w:hAnsi="Minion Pro"/>
        </w:rPr>
      </w:pPr>
      <w:r w:rsidRPr="00EB0954">
        <w:rPr>
          <w:rFonts w:ascii="Minion Pro" w:hAnsi="Minion Pro"/>
        </w:rPr>
        <w:t>Ovenstående begrænsning i Leverandørens udførelse af fejlrettelser omfatter ikke det Progra</w:t>
      </w:r>
      <w:r w:rsidRPr="00EB0954">
        <w:rPr>
          <w:rFonts w:ascii="Minion Pro" w:hAnsi="Minion Pro"/>
        </w:rPr>
        <w:t>m</w:t>
      </w:r>
      <w:r w:rsidRPr="00EB0954">
        <w:rPr>
          <w:rFonts w:ascii="Minion Pro" w:hAnsi="Minion Pro"/>
        </w:rPr>
        <w:t xml:space="preserve">mel, der er særskilt undtaget i </w:t>
      </w:r>
      <w:fldSimple w:instr=" REF _Ref115495762 \r \h  \* MERGEFORMAT ">
        <w:r w:rsidR="00320CDD" w:rsidRPr="00EB0954">
          <w:rPr>
            <w:rFonts w:ascii="Minion Pro" w:hAnsi="Minion Pro"/>
          </w:rPr>
          <w:t>bilag 3</w:t>
        </w:r>
      </w:fldSimple>
      <w:r w:rsidRPr="00EB0954">
        <w:rPr>
          <w:rFonts w:ascii="Minion Pro" w:hAnsi="Minion Pro"/>
        </w:rPr>
        <w:t>. Programmel fra Leverandørens koncernforbundne selsk</w:t>
      </w:r>
      <w:r w:rsidRPr="00EB0954">
        <w:rPr>
          <w:rFonts w:ascii="Minion Pro" w:hAnsi="Minion Pro"/>
        </w:rPr>
        <w:t>a</w:t>
      </w:r>
      <w:r w:rsidRPr="00EB0954">
        <w:rPr>
          <w:rFonts w:ascii="Minion Pro" w:hAnsi="Minion Pro"/>
        </w:rPr>
        <w:t>ber kan ikke undtages herfra. Begrænsningen indebærer ingen begrænsning i kravene til godke</w:t>
      </w:r>
      <w:r w:rsidRPr="00EB0954">
        <w:rPr>
          <w:rFonts w:ascii="Minion Pro" w:hAnsi="Minion Pro"/>
        </w:rPr>
        <w:t>n</w:t>
      </w:r>
      <w:r w:rsidRPr="00EB0954">
        <w:rPr>
          <w:rFonts w:ascii="Minion Pro" w:hAnsi="Minion Pro"/>
        </w:rPr>
        <w:t>delse af delleveranceprøve, overtagelsesprøve eller driftsprøve eller i Kundens andre misligholde</w:t>
      </w:r>
      <w:r w:rsidRPr="00EB0954">
        <w:rPr>
          <w:rFonts w:ascii="Minion Pro" w:hAnsi="Minion Pro"/>
        </w:rPr>
        <w:t>l</w:t>
      </w:r>
      <w:r w:rsidRPr="00EB0954">
        <w:rPr>
          <w:rFonts w:ascii="Minion Pro" w:hAnsi="Minion Pro"/>
        </w:rPr>
        <w:t>sesbeføjelser.</w:t>
      </w:r>
    </w:p>
    <w:p w:rsidR="0095379A" w:rsidRPr="00EB0954" w:rsidRDefault="0095379A" w:rsidP="0095379A">
      <w:pPr>
        <w:tabs>
          <w:tab w:val="clear" w:pos="1134"/>
          <w:tab w:val="left" w:pos="1152"/>
          <w:tab w:val="left" w:pos="3600"/>
          <w:tab w:val="left" w:pos="5760"/>
          <w:tab w:val="left" w:pos="7920"/>
          <w:tab w:val="left" w:pos="8640"/>
          <w:tab w:val="left" w:pos="9360"/>
          <w:tab w:val="left" w:pos="10080"/>
        </w:tabs>
        <w:rPr>
          <w:rFonts w:ascii="Minion Pro" w:hAnsi="Minion Pro" w:cs="Tahoma"/>
          <w:bCs w:val="0"/>
          <w:color w:val="000000"/>
        </w:rPr>
      </w:pPr>
    </w:p>
    <w:p w:rsidR="0095379A" w:rsidRPr="00EB0954" w:rsidRDefault="0095379A" w:rsidP="0095379A">
      <w:pPr>
        <w:tabs>
          <w:tab w:val="clear" w:pos="1134"/>
          <w:tab w:val="left" w:pos="1152"/>
          <w:tab w:val="left" w:pos="3600"/>
          <w:tab w:val="left" w:pos="5760"/>
          <w:tab w:val="left" w:pos="7920"/>
          <w:tab w:val="left" w:pos="8640"/>
          <w:tab w:val="left" w:pos="9360"/>
          <w:tab w:val="left" w:pos="10080"/>
        </w:tabs>
        <w:rPr>
          <w:rFonts w:ascii="Minion Pro" w:hAnsi="Minion Pro" w:cs="Tahoma"/>
          <w:bCs w:val="0"/>
          <w:color w:val="000000"/>
        </w:rPr>
      </w:pPr>
      <w:r w:rsidRPr="00EB0954">
        <w:rPr>
          <w:rFonts w:ascii="Minion Pro" w:hAnsi="Minion Pro" w:cs="Tahoma"/>
          <w:bCs w:val="0"/>
          <w:color w:val="000000"/>
        </w:rPr>
        <w:lastRenderedPageBreak/>
        <w:t xml:space="preserve">For så vidt angår </w:t>
      </w:r>
      <w:proofErr w:type="spellStart"/>
      <w:r w:rsidRPr="00EB0954">
        <w:rPr>
          <w:rFonts w:ascii="Minion Pro" w:hAnsi="Minion Pro" w:cs="Tahoma"/>
          <w:bCs w:val="0"/>
          <w:color w:val="000000"/>
        </w:rPr>
        <w:t>Open</w:t>
      </w:r>
      <w:proofErr w:type="spellEnd"/>
      <w:r w:rsidRPr="00EB0954">
        <w:rPr>
          <w:rFonts w:ascii="Minion Pro" w:hAnsi="Minion Pro" w:cs="Tahoma"/>
          <w:bCs w:val="0"/>
          <w:color w:val="000000"/>
        </w:rPr>
        <w:t xml:space="preserve"> </w:t>
      </w:r>
      <w:proofErr w:type="spellStart"/>
      <w:r w:rsidRPr="00EB0954">
        <w:rPr>
          <w:rFonts w:ascii="Minion Pro" w:hAnsi="Minion Pro" w:cs="Tahoma"/>
          <w:bCs w:val="0"/>
          <w:color w:val="000000"/>
        </w:rPr>
        <w:t>Source</w:t>
      </w:r>
      <w:proofErr w:type="spellEnd"/>
      <w:r w:rsidRPr="00EB0954">
        <w:rPr>
          <w:rFonts w:ascii="Minion Pro" w:hAnsi="Minion Pro" w:cs="Tahoma"/>
          <w:bCs w:val="0"/>
          <w:color w:val="000000"/>
        </w:rPr>
        <w:t xml:space="preserve"> Programmel gælder begrænsningen af Leverandørens afhjæl</w:t>
      </w:r>
      <w:r w:rsidRPr="00EB0954">
        <w:rPr>
          <w:rFonts w:ascii="Minion Pro" w:hAnsi="Minion Pro" w:cs="Tahoma"/>
          <w:bCs w:val="0"/>
          <w:color w:val="000000"/>
        </w:rPr>
        <w:t>p</w:t>
      </w:r>
      <w:r w:rsidRPr="00EB0954">
        <w:rPr>
          <w:rFonts w:ascii="Minion Pro" w:hAnsi="Minion Pro" w:cs="Tahoma"/>
          <w:bCs w:val="0"/>
          <w:color w:val="000000"/>
        </w:rPr>
        <w:t>ningspligt ikke, medmindre det pågældende programmel indgår som en integreret del af en u</w:t>
      </w:r>
      <w:r w:rsidRPr="00EB0954">
        <w:rPr>
          <w:rFonts w:ascii="Minion Pro" w:hAnsi="Minion Pro" w:cs="Tahoma"/>
          <w:bCs w:val="0"/>
          <w:color w:val="000000"/>
        </w:rPr>
        <w:t>n</w:t>
      </w:r>
      <w:r w:rsidRPr="00EB0954">
        <w:rPr>
          <w:rFonts w:ascii="Minion Pro" w:hAnsi="Minion Pro" w:cs="Tahoma"/>
          <w:bCs w:val="0"/>
          <w:color w:val="000000"/>
        </w:rPr>
        <w:t>derleverandørs Standardprogrammel.</w:t>
      </w:r>
    </w:p>
    <w:p w:rsidR="0095379A" w:rsidRPr="00EB0954" w:rsidRDefault="0095379A" w:rsidP="0095379A">
      <w:pPr>
        <w:tabs>
          <w:tab w:val="clear" w:pos="1134"/>
          <w:tab w:val="left" w:pos="1152"/>
          <w:tab w:val="left" w:pos="3600"/>
          <w:tab w:val="left" w:pos="5760"/>
          <w:tab w:val="left" w:pos="7920"/>
          <w:tab w:val="left" w:pos="8640"/>
          <w:tab w:val="left" w:pos="9360"/>
          <w:tab w:val="left" w:pos="10080"/>
        </w:tabs>
        <w:rPr>
          <w:rFonts w:ascii="Minion Pro" w:hAnsi="Minion Pro"/>
        </w:rPr>
      </w:pPr>
    </w:p>
    <w:p w:rsidR="0095379A" w:rsidRPr="00EB0954" w:rsidRDefault="0095379A" w:rsidP="0095379A">
      <w:pPr>
        <w:pStyle w:val="Overskrift2"/>
        <w:numPr>
          <w:ilvl w:val="1"/>
          <w:numId w:val="21"/>
        </w:numPr>
        <w:rPr>
          <w:rFonts w:ascii="Minion Pro" w:hAnsi="Minion Pro"/>
        </w:rPr>
      </w:pPr>
      <w:bookmarkStart w:id="413" w:name="_Toc183314923"/>
      <w:bookmarkStart w:id="414" w:name="_Toc262556969"/>
      <w:bookmarkStart w:id="415" w:name="_Toc263682158"/>
      <w:bookmarkStart w:id="416" w:name="_Toc93722672"/>
      <w:r w:rsidRPr="00EB0954">
        <w:rPr>
          <w:rFonts w:ascii="Minion Pro" w:hAnsi="Minion Pro"/>
        </w:rPr>
        <w:t>Garanterede servicemål</w:t>
      </w:r>
      <w:bookmarkEnd w:id="413"/>
      <w:bookmarkEnd w:id="414"/>
      <w:bookmarkEnd w:id="415"/>
      <w:r w:rsidRPr="00EB0954">
        <w:rPr>
          <w:rFonts w:ascii="Minion Pro" w:hAnsi="Minion Pro"/>
        </w:rPr>
        <w:t xml:space="preserve"> </w:t>
      </w:r>
      <w:bookmarkEnd w:id="416"/>
    </w:p>
    <w:p w:rsidR="0095379A" w:rsidRPr="00EB0954" w:rsidRDefault="0095379A" w:rsidP="0095379A">
      <w:pPr>
        <w:tabs>
          <w:tab w:val="left" w:pos="0"/>
          <w:tab w:val="left" w:pos="2875"/>
          <w:tab w:val="left" w:pos="3600"/>
          <w:tab w:val="left" w:pos="5760"/>
          <w:tab w:val="left" w:pos="7920"/>
          <w:tab w:val="left" w:pos="8640"/>
          <w:tab w:val="left" w:pos="9360"/>
          <w:tab w:val="left" w:pos="10080"/>
        </w:tabs>
        <w:rPr>
          <w:rFonts w:ascii="Minion Pro" w:hAnsi="Minion Pro"/>
        </w:rPr>
      </w:pPr>
      <w:r w:rsidRPr="00EB0954">
        <w:rPr>
          <w:rFonts w:ascii="Minion Pro" w:hAnsi="Minion Pro"/>
        </w:rPr>
        <w:t xml:space="preserve">Leverandøren garanterer, at de i </w:t>
      </w:r>
      <w:fldSimple w:instr=" REF _Ref93469244 \r \h  \* MERGEFORMAT ">
        <w:r w:rsidR="00320CDD" w:rsidRPr="00EB0954">
          <w:rPr>
            <w:rFonts w:ascii="Minion Pro" w:hAnsi="Minion Pro"/>
          </w:rPr>
          <w:t>bilag 6</w:t>
        </w:r>
      </w:fldSimple>
      <w:r w:rsidRPr="00EB0954">
        <w:rPr>
          <w:rFonts w:ascii="Minion Pro" w:hAnsi="Minion Pro"/>
        </w:rPr>
        <w:t xml:space="preserve"> anførte servicemål opretholdes fra Ibrugtagning og indtil ophør af vedligeholdelsesforpligtelsen. Såfremt der gælder særlige servicemål for en eventuel ibrugtagningsperiode forud for Overtagelsesdagen, er dette angivet i </w:t>
      </w:r>
      <w:fldSimple w:instr=" REF _Ref93469244 \r \h  \* MERGEFORMAT ">
        <w:r w:rsidR="00320CDD" w:rsidRPr="00EB0954">
          <w:rPr>
            <w:rFonts w:ascii="Minion Pro" w:hAnsi="Minion Pro"/>
          </w:rPr>
          <w:t>b</w:t>
        </w:r>
        <w:r w:rsidR="00320CDD" w:rsidRPr="00EB0954">
          <w:rPr>
            <w:rFonts w:ascii="Minion Pro" w:hAnsi="Minion Pro"/>
          </w:rPr>
          <w:t>i</w:t>
        </w:r>
        <w:r w:rsidR="00320CDD" w:rsidRPr="00EB0954">
          <w:rPr>
            <w:rFonts w:ascii="Minion Pro" w:hAnsi="Minion Pro"/>
          </w:rPr>
          <w:t>lag 6</w:t>
        </w:r>
      </w:fldSimple>
      <w:r w:rsidRPr="00EB0954">
        <w:rPr>
          <w:rFonts w:ascii="Minion Pro" w:hAnsi="Minion Pro"/>
        </w:rPr>
        <w:t>.</w:t>
      </w:r>
    </w:p>
    <w:p w:rsidR="0095379A" w:rsidRPr="00EB0954" w:rsidRDefault="0095379A" w:rsidP="0095379A">
      <w:pPr>
        <w:tabs>
          <w:tab w:val="left" w:pos="0"/>
          <w:tab w:val="left" w:pos="1728"/>
          <w:tab w:val="left" w:pos="2875"/>
          <w:tab w:val="left" w:pos="3024"/>
          <w:tab w:val="left" w:pos="4320"/>
          <w:tab w:val="left" w:pos="5616"/>
          <w:tab w:val="left" w:pos="6912"/>
          <w:tab w:val="left" w:pos="8208"/>
          <w:tab w:val="left" w:pos="8640"/>
          <w:tab w:val="left" w:pos="9360"/>
          <w:tab w:val="left" w:pos="10080"/>
        </w:tabs>
        <w:rPr>
          <w:rFonts w:ascii="Minion Pro" w:hAnsi="Minion Pro"/>
        </w:rPr>
      </w:pPr>
    </w:p>
    <w:p w:rsidR="0095379A" w:rsidRPr="00EB0954" w:rsidRDefault="0095379A" w:rsidP="0095379A">
      <w:pPr>
        <w:rPr>
          <w:rFonts w:ascii="Minion Pro" w:hAnsi="Minion Pro"/>
        </w:rPr>
      </w:pPr>
      <w:r w:rsidRPr="00EB0954">
        <w:rPr>
          <w:rFonts w:ascii="Minion Pro" w:hAnsi="Minion Pro"/>
        </w:rPr>
        <w:t>Til opretholdelse af de garanterede servicemål skal Leverandøren udføre forebyggende og afhjæ</w:t>
      </w:r>
      <w:r w:rsidRPr="00EB0954">
        <w:rPr>
          <w:rFonts w:ascii="Minion Pro" w:hAnsi="Minion Pro"/>
        </w:rPr>
        <w:t>l</w:t>
      </w:r>
      <w:r w:rsidRPr="00EB0954">
        <w:rPr>
          <w:rFonts w:ascii="Minion Pro" w:hAnsi="Minion Pro"/>
        </w:rPr>
        <w:t>pende vedligehol</w:t>
      </w:r>
      <w:r w:rsidRPr="00EB0954">
        <w:rPr>
          <w:rFonts w:ascii="Minion Pro" w:hAnsi="Minion Pro"/>
        </w:rPr>
        <w:softHyphen/>
        <w:t xml:space="preserve">delse som angivet i punkt </w:t>
      </w:r>
      <w:fldSimple w:instr=" REF _Ref119983429 \r \h  \* MERGEFORMAT ">
        <w:r w:rsidR="00320CDD" w:rsidRPr="00EB0954">
          <w:rPr>
            <w:rFonts w:ascii="Minion Pro" w:hAnsi="Minion Pro"/>
          </w:rPr>
          <w:t>11</w:t>
        </w:r>
      </w:fldSimple>
      <w:r w:rsidRPr="00EB0954">
        <w:rPr>
          <w:rFonts w:ascii="Minion Pro" w:hAnsi="Minion Pro"/>
        </w:rPr>
        <w:t xml:space="preserve">. </w:t>
      </w:r>
    </w:p>
    <w:p w:rsidR="0095379A" w:rsidRPr="00EB0954" w:rsidRDefault="0095379A" w:rsidP="0095379A">
      <w:pPr>
        <w:rPr>
          <w:rFonts w:ascii="Minion Pro" w:hAnsi="Minion Pro"/>
        </w:rPr>
      </w:pPr>
    </w:p>
    <w:p w:rsidR="0095379A" w:rsidRPr="00EB0954" w:rsidRDefault="0095379A" w:rsidP="0095379A">
      <w:pPr>
        <w:pStyle w:val="Overskrift2"/>
        <w:numPr>
          <w:ilvl w:val="1"/>
          <w:numId w:val="21"/>
        </w:numPr>
        <w:rPr>
          <w:rFonts w:ascii="Minion Pro" w:hAnsi="Minion Pro"/>
        </w:rPr>
      </w:pPr>
      <w:bookmarkStart w:id="417" w:name="_Toc93722697"/>
      <w:bookmarkStart w:id="418" w:name="_Ref106606958"/>
      <w:bookmarkStart w:id="419" w:name="_Toc183314924"/>
      <w:bookmarkStart w:id="420" w:name="_Toc262556970"/>
      <w:bookmarkStart w:id="421" w:name="_Toc263682159"/>
      <w:r w:rsidRPr="00EB0954">
        <w:rPr>
          <w:rFonts w:ascii="Minion Pro" w:hAnsi="Minion Pro"/>
        </w:rPr>
        <w:t>Tredjemands rettigheder</w:t>
      </w:r>
      <w:bookmarkEnd w:id="417"/>
      <w:bookmarkEnd w:id="418"/>
      <w:bookmarkEnd w:id="419"/>
      <w:bookmarkEnd w:id="420"/>
      <w:bookmarkEnd w:id="421"/>
    </w:p>
    <w:p w:rsidR="0095379A" w:rsidRPr="00EB0954" w:rsidRDefault="0095379A" w:rsidP="0095379A">
      <w:pPr>
        <w:rPr>
          <w:rFonts w:ascii="Minion Pro" w:hAnsi="Minion Pro"/>
        </w:rPr>
      </w:pPr>
      <w:r w:rsidRPr="00EB0954">
        <w:rPr>
          <w:rFonts w:ascii="Minion Pro" w:hAnsi="Minion Pro"/>
        </w:rPr>
        <w:t>Leverandøren garanterer, at det leverede ikke krænker andres rettigheder, herunder p</w:t>
      </w:r>
      <w:r w:rsidRPr="00EB0954">
        <w:rPr>
          <w:rFonts w:ascii="Minion Pro" w:hAnsi="Minion Pro"/>
        </w:rPr>
        <w:t>a</w:t>
      </w:r>
      <w:r w:rsidRPr="00EB0954">
        <w:rPr>
          <w:rFonts w:ascii="Minion Pro" w:hAnsi="Minion Pro"/>
        </w:rPr>
        <w:t>tenter eller ophavsrettigheder.</w:t>
      </w:r>
    </w:p>
    <w:p w:rsidR="0095379A" w:rsidRPr="00EB0954" w:rsidRDefault="0095379A" w:rsidP="0095379A">
      <w:pPr>
        <w:rPr>
          <w:rFonts w:ascii="Minion Pro" w:hAnsi="Minion Pro"/>
        </w:rPr>
      </w:pPr>
    </w:p>
    <w:p w:rsidR="0095379A" w:rsidRPr="00EB0954" w:rsidRDefault="0095379A" w:rsidP="0095379A">
      <w:pPr>
        <w:rPr>
          <w:rFonts w:ascii="Minion Pro" w:hAnsi="Minion Pro" w:cs="Tahoma"/>
          <w:bCs w:val="0"/>
          <w:color w:val="000000"/>
        </w:rPr>
      </w:pPr>
      <w:r w:rsidRPr="00EB0954">
        <w:rPr>
          <w:rFonts w:ascii="Minion Pro" w:hAnsi="Minion Pro"/>
        </w:rPr>
        <w:t>Det er en forudsætning for garantien, at Kunden ved Meddelelse straks giver Leverandøren unde</w:t>
      </w:r>
      <w:r w:rsidRPr="00EB0954">
        <w:rPr>
          <w:rFonts w:ascii="Minion Pro" w:hAnsi="Minion Pro"/>
        </w:rPr>
        <w:t>r</w:t>
      </w:r>
      <w:r w:rsidRPr="00EB0954">
        <w:rPr>
          <w:rFonts w:ascii="Minion Pro" w:hAnsi="Minion Pro"/>
        </w:rPr>
        <w:t>retning herom, når Kunden bliver opmærksom på eventuelle rettighedskrænke</w:t>
      </w:r>
      <w:r w:rsidRPr="00EB0954">
        <w:rPr>
          <w:rFonts w:ascii="Minion Pro" w:hAnsi="Minion Pro"/>
        </w:rPr>
        <w:t>l</w:t>
      </w:r>
      <w:r w:rsidRPr="00EB0954">
        <w:rPr>
          <w:rFonts w:ascii="Minion Pro" w:hAnsi="Minion Pro"/>
        </w:rPr>
        <w:t>ser, og at Kunden bistår Leverandøren under sagen i fornødent omfang.</w:t>
      </w:r>
    </w:p>
    <w:p w:rsidR="0095379A" w:rsidRPr="00EB0954" w:rsidRDefault="0095379A" w:rsidP="0095379A">
      <w:pPr>
        <w:rPr>
          <w:rFonts w:ascii="Minion Pro" w:hAnsi="Minion Pro" w:cs="Tahoma"/>
          <w:bCs w:val="0"/>
          <w:color w:val="000000"/>
        </w:rPr>
      </w:pPr>
    </w:p>
    <w:p w:rsidR="0095379A" w:rsidRPr="00EB0954" w:rsidRDefault="0095379A" w:rsidP="0095379A">
      <w:pPr>
        <w:tabs>
          <w:tab w:val="clear" w:pos="1134"/>
          <w:tab w:val="left" w:pos="1152"/>
          <w:tab w:val="left" w:pos="3600"/>
          <w:tab w:val="left" w:pos="5760"/>
          <w:tab w:val="left" w:pos="7920"/>
          <w:tab w:val="left" w:pos="8640"/>
          <w:tab w:val="left" w:pos="9360"/>
          <w:tab w:val="left" w:pos="10080"/>
        </w:tabs>
        <w:rPr>
          <w:rFonts w:ascii="Minion Pro" w:hAnsi="Minion Pro" w:cs="Tahoma"/>
          <w:bCs w:val="0"/>
          <w:color w:val="000000"/>
        </w:rPr>
      </w:pPr>
      <w:r w:rsidRPr="00EB0954">
        <w:rPr>
          <w:rFonts w:ascii="Minion Pro" w:hAnsi="Minion Pro"/>
        </w:rPr>
        <w:t xml:space="preserve">Såfremt der efter Leverandørens valg indgår </w:t>
      </w:r>
      <w:proofErr w:type="spellStart"/>
      <w:r w:rsidRPr="00EB0954">
        <w:rPr>
          <w:rFonts w:ascii="Minion Pro" w:hAnsi="Minion Pro"/>
        </w:rPr>
        <w:t>Open</w:t>
      </w:r>
      <w:proofErr w:type="spellEnd"/>
      <w:r w:rsidRPr="00EB0954">
        <w:rPr>
          <w:rFonts w:ascii="Minion Pro" w:hAnsi="Minion Pro"/>
        </w:rPr>
        <w:t xml:space="preserve"> </w:t>
      </w:r>
      <w:proofErr w:type="spellStart"/>
      <w:r w:rsidRPr="00EB0954">
        <w:rPr>
          <w:rFonts w:ascii="Minion Pro" w:hAnsi="Minion Pro"/>
        </w:rPr>
        <w:t>Source</w:t>
      </w:r>
      <w:proofErr w:type="spellEnd"/>
      <w:r w:rsidRPr="00EB0954">
        <w:rPr>
          <w:rFonts w:ascii="Minion Pro" w:hAnsi="Minion Pro"/>
        </w:rPr>
        <w:t xml:space="preserve"> Programmel i Leverancen, kan Levera</w:t>
      </w:r>
      <w:r w:rsidRPr="00EB0954">
        <w:rPr>
          <w:rFonts w:ascii="Minion Pro" w:hAnsi="Minion Pro"/>
        </w:rPr>
        <w:t>n</w:t>
      </w:r>
      <w:r w:rsidRPr="00EB0954">
        <w:rPr>
          <w:rFonts w:ascii="Minion Pro" w:hAnsi="Minion Pro"/>
        </w:rPr>
        <w:t xml:space="preserve">døren udskifte det valgte </w:t>
      </w:r>
      <w:proofErr w:type="spellStart"/>
      <w:r w:rsidRPr="00EB0954">
        <w:rPr>
          <w:rFonts w:ascii="Minion Pro" w:hAnsi="Minion Pro"/>
        </w:rPr>
        <w:t>Open</w:t>
      </w:r>
      <w:proofErr w:type="spellEnd"/>
      <w:r w:rsidRPr="00EB0954">
        <w:rPr>
          <w:rFonts w:ascii="Minion Pro" w:hAnsi="Minion Pro"/>
        </w:rPr>
        <w:t xml:space="preserve"> </w:t>
      </w:r>
      <w:proofErr w:type="spellStart"/>
      <w:r w:rsidRPr="00EB0954">
        <w:rPr>
          <w:rFonts w:ascii="Minion Pro" w:hAnsi="Minion Pro"/>
        </w:rPr>
        <w:t>Source</w:t>
      </w:r>
      <w:proofErr w:type="spellEnd"/>
      <w:r w:rsidRPr="00EB0954">
        <w:rPr>
          <w:rFonts w:ascii="Minion Pro" w:hAnsi="Minion Pro"/>
        </w:rPr>
        <w:t xml:space="preserve"> Programmel med andet Programmel. En sådan udskiftning må ikke påvirke Kundens nytte af Leverancen og udskiftningen må ikke påføre Kunden yderligere omkostninger eller tab.</w:t>
      </w:r>
    </w:p>
    <w:p w:rsidR="0095379A" w:rsidRPr="00EB0954" w:rsidRDefault="0095379A" w:rsidP="0095379A">
      <w:pPr>
        <w:rPr>
          <w:rFonts w:ascii="Minion Pro" w:hAnsi="Minion Pro" w:cs="Tahoma"/>
          <w:bCs w:val="0"/>
          <w:color w:val="000000"/>
        </w:rPr>
      </w:pPr>
    </w:p>
    <w:p w:rsidR="0095379A" w:rsidRPr="00EB0954" w:rsidRDefault="0095379A" w:rsidP="0095379A">
      <w:pPr>
        <w:pStyle w:val="Overskrift2"/>
        <w:numPr>
          <w:ilvl w:val="1"/>
          <w:numId w:val="21"/>
        </w:numPr>
        <w:rPr>
          <w:rFonts w:ascii="Minion Pro" w:hAnsi="Minion Pro"/>
        </w:rPr>
      </w:pPr>
      <w:bookmarkStart w:id="422" w:name="_Toc93722673"/>
      <w:bookmarkStart w:id="423" w:name="_Ref106606997"/>
      <w:bookmarkStart w:id="424" w:name="_Ref132599233"/>
      <w:bookmarkStart w:id="425" w:name="_Toc183314925"/>
      <w:bookmarkStart w:id="426" w:name="_Toc262556971"/>
      <w:bookmarkStart w:id="427" w:name="_Toc263682160"/>
      <w:r w:rsidRPr="00EB0954">
        <w:rPr>
          <w:rFonts w:ascii="Minion Pro" w:hAnsi="Minion Pro"/>
        </w:rPr>
        <w:t>Overholdelse af regler</w:t>
      </w:r>
      <w:bookmarkEnd w:id="422"/>
      <w:bookmarkEnd w:id="423"/>
      <w:bookmarkEnd w:id="424"/>
      <w:bookmarkEnd w:id="425"/>
      <w:bookmarkEnd w:id="426"/>
      <w:bookmarkEnd w:id="427"/>
    </w:p>
    <w:p w:rsidR="0095379A" w:rsidRPr="00EB0954" w:rsidRDefault="0095379A" w:rsidP="0095379A">
      <w:pPr>
        <w:rPr>
          <w:rFonts w:ascii="Minion Pro" w:hAnsi="Minion Pro"/>
        </w:rPr>
      </w:pPr>
      <w:r w:rsidRPr="00EB0954">
        <w:rPr>
          <w:rFonts w:ascii="Minion Pro" w:hAnsi="Minion Pro"/>
        </w:rPr>
        <w:t xml:space="preserve">Leverandøren garanterer, at leverede ydelser opfylder relevante præceptive regler samt de i </w:t>
      </w:r>
      <w:fldSimple w:instr=" REF _Ref114977763 \r \h  \* MERGEFORMAT ">
        <w:r w:rsidR="00320CDD" w:rsidRPr="00EB0954">
          <w:rPr>
            <w:rFonts w:ascii="Minion Pro" w:hAnsi="Minion Pro"/>
          </w:rPr>
          <w:t>bilag 3</w:t>
        </w:r>
      </w:fldSimple>
      <w:r w:rsidRPr="00EB0954">
        <w:rPr>
          <w:rFonts w:ascii="Minion Pro" w:hAnsi="Minion Pro"/>
        </w:rPr>
        <w:t xml:space="preserve"> anførte deklaratoriske regler, således som disse foreligger ved Kontraktens indgåelse, henholdsvis på tidspunktet for bestilling af en ændring.</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lastRenderedPageBreak/>
        <w:t xml:space="preserve">Det er angivet i </w:t>
      </w:r>
      <w:fldSimple w:instr=" REF _Ref105826481 \r \h  \* MERGEFORMAT ">
        <w:r w:rsidR="00320CDD" w:rsidRPr="00EB0954">
          <w:rPr>
            <w:rFonts w:ascii="Minion Pro" w:hAnsi="Minion Pro"/>
          </w:rPr>
          <w:t>bilag 5</w:t>
        </w:r>
      </w:fldSimple>
      <w:r w:rsidRPr="00EB0954">
        <w:rPr>
          <w:rFonts w:ascii="Minion Pro" w:hAnsi="Minion Pro"/>
        </w:rPr>
        <w:t>, i hvilket omfang indførelse af nye regler efter kontraktindgåelse er omfa</w:t>
      </w:r>
      <w:r w:rsidRPr="00EB0954">
        <w:rPr>
          <w:rFonts w:ascii="Minion Pro" w:hAnsi="Minion Pro"/>
        </w:rPr>
        <w:t>t</w:t>
      </w:r>
      <w:r w:rsidRPr="00EB0954">
        <w:rPr>
          <w:rFonts w:ascii="Minion Pro" w:hAnsi="Minion Pro"/>
        </w:rPr>
        <w:t>tet af Leverandørens vedligeholdelsesordning.</w:t>
      </w:r>
    </w:p>
    <w:p w:rsidR="0095379A" w:rsidRPr="00EB0954" w:rsidRDefault="0095379A" w:rsidP="0095379A">
      <w:pPr>
        <w:rPr>
          <w:rFonts w:ascii="Minion Pro" w:hAnsi="Minion Pro"/>
        </w:rPr>
      </w:pPr>
    </w:p>
    <w:p w:rsidR="0095379A" w:rsidRPr="00EB0954" w:rsidRDefault="0095379A" w:rsidP="0095379A">
      <w:pPr>
        <w:pStyle w:val="Overskrift2"/>
        <w:numPr>
          <w:ilvl w:val="1"/>
          <w:numId w:val="21"/>
        </w:numPr>
        <w:rPr>
          <w:rFonts w:ascii="Minion Pro" w:hAnsi="Minion Pro"/>
        </w:rPr>
      </w:pPr>
      <w:bookmarkStart w:id="428" w:name="_Toc93722674"/>
      <w:bookmarkStart w:id="429" w:name="_Ref115514402"/>
      <w:bookmarkStart w:id="430" w:name="_Toc183314926"/>
      <w:bookmarkStart w:id="431" w:name="_Toc262556972"/>
      <w:bookmarkStart w:id="432" w:name="_Toc263682161"/>
      <w:r w:rsidRPr="00EB0954">
        <w:rPr>
          <w:rFonts w:ascii="Minion Pro" w:hAnsi="Minion Pro"/>
        </w:rPr>
        <w:t>Garantiperiode</w:t>
      </w:r>
      <w:bookmarkEnd w:id="428"/>
      <w:bookmarkEnd w:id="429"/>
      <w:bookmarkEnd w:id="430"/>
      <w:bookmarkEnd w:id="431"/>
      <w:bookmarkEnd w:id="432"/>
    </w:p>
    <w:p w:rsidR="0095379A" w:rsidRPr="00EB0954" w:rsidRDefault="0095379A" w:rsidP="0095379A">
      <w:pPr>
        <w:rPr>
          <w:rFonts w:ascii="Minion Pro" w:hAnsi="Minion Pro" w:cs="Tahoma"/>
          <w:bCs w:val="0"/>
          <w:color w:val="000000"/>
        </w:rPr>
      </w:pPr>
      <w:r w:rsidRPr="00EB0954">
        <w:rPr>
          <w:rFonts w:ascii="Minion Pro" w:hAnsi="Minion Pro" w:cs="Tahoma"/>
          <w:bCs w:val="0"/>
          <w:color w:val="000000"/>
        </w:rPr>
        <w:t>Garantiperioden for en Leverance og en Selvstændig Opgave er på et år, der løber fra Overtage</w:t>
      </w:r>
      <w:r w:rsidRPr="00EB0954">
        <w:rPr>
          <w:rFonts w:ascii="Minion Pro" w:hAnsi="Minion Pro" w:cs="Tahoma"/>
          <w:bCs w:val="0"/>
          <w:color w:val="000000"/>
        </w:rPr>
        <w:t>l</w:t>
      </w:r>
      <w:r w:rsidRPr="00EB0954">
        <w:rPr>
          <w:rFonts w:ascii="Minion Pro" w:hAnsi="Minion Pro" w:cs="Tahoma"/>
          <w:bCs w:val="0"/>
          <w:color w:val="000000"/>
        </w:rPr>
        <w:t xml:space="preserve">sesdagen. Garantierne vedrørende tredjemands rettigheder (punkt </w:t>
      </w:r>
      <w:fldSimple w:instr=" REF _Ref106606958 \r \h  \* MERGEFORMAT ">
        <w:r w:rsidR="00320CDD" w:rsidRPr="00EB0954">
          <w:rPr>
            <w:rFonts w:ascii="Minion Pro" w:hAnsi="Minion Pro" w:cs="Tahoma"/>
            <w:bCs w:val="0"/>
            <w:color w:val="000000"/>
          </w:rPr>
          <w:t>17.7</w:t>
        </w:r>
      </w:fldSimple>
      <w:r w:rsidRPr="00EB0954">
        <w:rPr>
          <w:rFonts w:ascii="Minion Pro" w:hAnsi="Minion Pro" w:cs="Tahoma"/>
          <w:bCs w:val="0"/>
          <w:color w:val="000000"/>
        </w:rPr>
        <w:t xml:space="preserve">) og overholdelse af regler (punkt </w:t>
      </w:r>
      <w:fldSimple w:instr=" REF _Ref106606997 \r \h  \* MERGEFORMAT ">
        <w:r w:rsidR="00320CDD" w:rsidRPr="00EB0954">
          <w:rPr>
            <w:rFonts w:ascii="Minion Pro" w:hAnsi="Minion Pro" w:cs="Tahoma"/>
            <w:bCs w:val="0"/>
            <w:color w:val="000000"/>
          </w:rPr>
          <w:t>17.8</w:t>
        </w:r>
      </w:fldSimple>
      <w:r w:rsidRPr="00EB0954">
        <w:rPr>
          <w:rFonts w:ascii="Minion Pro" w:hAnsi="Minion Pro" w:cs="Tahoma"/>
          <w:bCs w:val="0"/>
          <w:color w:val="000000"/>
        </w:rPr>
        <w:t>) gælder uden tidsbegrænsning.</w:t>
      </w:r>
    </w:p>
    <w:p w:rsidR="0095379A" w:rsidRPr="00EB0954" w:rsidRDefault="0095379A" w:rsidP="0095379A">
      <w:pPr>
        <w:rPr>
          <w:rFonts w:ascii="Minion Pro" w:hAnsi="Minion Pro" w:cs="Tahoma"/>
          <w:bCs w:val="0"/>
          <w:color w:val="000000"/>
        </w:rPr>
      </w:pPr>
    </w:p>
    <w:p w:rsidR="0095379A" w:rsidRPr="00EB0954" w:rsidRDefault="0095379A" w:rsidP="0095379A">
      <w:pPr>
        <w:rPr>
          <w:rFonts w:ascii="Minion Pro" w:hAnsi="Minion Pro" w:cs="Tahoma"/>
          <w:bCs w:val="0"/>
          <w:color w:val="000000"/>
        </w:rPr>
      </w:pPr>
      <w:r w:rsidRPr="00EB0954">
        <w:rPr>
          <w:rFonts w:ascii="Minion Pro" w:hAnsi="Minion Pro" w:cs="Tahoma"/>
          <w:bCs w:val="0"/>
          <w:color w:val="000000"/>
        </w:rPr>
        <w:t xml:space="preserve">Såfremt der kan ske Ibrugtagning af en Delleverance forud for Overtagelsesdagen, jf. punkt </w:t>
      </w:r>
      <w:fldSimple w:instr=" REF _Ref105828050 \r \h  \* MERGEFORMAT ">
        <w:r w:rsidR="00320CDD" w:rsidRPr="00EB0954">
          <w:rPr>
            <w:rFonts w:ascii="Minion Pro" w:hAnsi="Minion Pro" w:cs="Tahoma"/>
            <w:bCs w:val="0"/>
            <w:color w:val="000000"/>
          </w:rPr>
          <w:t>9</w:t>
        </w:r>
      </w:fldSimple>
      <w:r w:rsidRPr="00EB0954">
        <w:rPr>
          <w:rFonts w:ascii="Minion Pro" w:hAnsi="Minion Pro" w:cs="Tahoma"/>
          <w:bCs w:val="0"/>
          <w:color w:val="000000"/>
        </w:rPr>
        <w:t>, er Delleverancen tillige omfattet af garanti i perioden fra godkendt delleveranceprøve og indtil Ove</w:t>
      </w:r>
      <w:r w:rsidRPr="00EB0954">
        <w:rPr>
          <w:rFonts w:ascii="Minion Pro" w:hAnsi="Minion Pro" w:cs="Tahoma"/>
          <w:bCs w:val="0"/>
          <w:color w:val="000000"/>
        </w:rPr>
        <w:t>r</w:t>
      </w:r>
      <w:r w:rsidRPr="00EB0954">
        <w:rPr>
          <w:rFonts w:ascii="Minion Pro" w:hAnsi="Minion Pro" w:cs="Tahoma"/>
          <w:bCs w:val="0"/>
          <w:color w:val="000000"/>
        </w:rPr>
        <w:t>tagelsesdagen. Dette gælder dog ikke, såfremt der er tale om Ibru</w:t>
      </w:r>
      <w:r w:rsidRPr="00EB0954">
        <w:rPr>
          <w:rFonts w:ascii="Minion Pro" w:hAnsi="Minion Pro" w:cs="Tahoma"/>
          <w:bCs w:val="0"/>
          <w:color w:val="000000"/>
        </w:rPr>
        <w:t>g</w:t>
      </w:r>
      <w:r w:rsidRPr="00EB0954">
        <w:rPr>
          <w:rFonts w:ascii="Minion Pro" w:hAnsi="Minion Pro" w:cs="Tahoma"/>
          <w:bCs w:val="0"/>
          <w:color w:val="000000"/>
        </w:rPr>
        <w:t xml:space="preserve">tagning i henhold til punkt </w:t>
      </w:r>
      <w:fldSimple w:instr=" REF _Ref93470620 \r \h  \* MERGEFORMAT ">
        <w:r w:rsidR="00320CDD" w:rsidRPr="00EB0954">
          <w:rPr>
            <w:rFonts w:ascii="Minion Pro" w:hAnsi="Minion Pro" w:cs="Tahoma"/>
            <w:bCs w:val="0"/>
            <w:color w:val="000000"/>
          </w:rPr>
          <w:t>8.4</w:t>
        </w:r>
      </w:fldSimple>
      <w:r w:rsidRPr="00EB0954">
        <w:rPr>
          <w:rFonts w:ascii="Minion Pro" w:hAnsi="Minion Pro" w:cs="Tahoma"/>
          <w:bCs w:val="0"/>
          <w:color w:val="000000"/>
        </w:rPr>
        <w:t xml:space="preserve"> og </w:t>
      </w:r>
      <w:fldSimple w:instr=" REF _Ref132681142 \r \h  \* MERGEFORMAT ">
        <w:r w:rsidR="00320CDD" w:rsidRPr="00EB0954">
          <w:rPr>
            <w:rFonts w:ascii="Minion Pro" w:hAnsi="Minion Pro" w:cs="Tahoma"/>
            <w:bCs w:val="0"/>
            <w:color w:val="000000"/>
          </w:rPr>
          <w:t>8.5</w:t>
        </w:r>
      </w:fldSimple>
      <w:r w:rsidRPr="00EB0954">
        <w:rPr>
          <w:rFonts w:ascii="Minion Pro" w:hAnsi="Minion Pro" w:cs="Tahoma"/>
          <w:bCs w:val="0"/>
          <w:color w:val="000000"/>
        </w:rPr>
        <w:t>. Såfremt der sker Ibrugtagning af udstyr forud for Overtagelsesdagen, er sådant udstyr dog kun undergivet en garantiperiode på et år re</w:t>
      </w:r>
      <w:r w:rsidRPr="00EB0954">
        <w:rPr>
          <w:rFonts w:ascii="Minion Pro" w:hAnsi="Minion Pro" w:cs="Tahoma"/>
          <w:bCs w:val="0"/>
          <w:color w:val="000000"/>
        </w:rPr>
        <w:t>g</w:t>
      </w:r>
      <w:r w:rsidRPr="00EB0954">
        <w:rPr>
          <w:rFonts w:ascii="Minion Pro" w:hAnsi="Minion Pro" w:cs="Tahoma"/>
          <w:bCs w:val="0"/>
          <w:color w:val="000000"/>
        </w:rPr>
        <w:t>net fra Ibrugtagning. Det er en forudsætning for de garanterede servicemål, at Kunden har tegnet vedligeholdelse for Delleverancen i overensste</w:t>
      </w:r>
      <w:r w:rsidRPr="00EB0954">
        <w:rPr>
          <w:rFonts w:ascii="Minion Pro" w:hAnsi="Minion Pro" w:cs="Tahoma"/>
          <w:bCs w:val="0"/>
          <w:color w:val="000000"/>
        </w:rPr>
        <w:t>m</w:t>
      </w:r>
      <w:r w:rsidRPr="00EB0954">
        <w:rPr>
          <w:rFonts w:ascii="Minion Pro" w:hAnsi="Minion Pro" w:cs="Tahoma"/>
          <w:bCs w:val="0"/>
          <w:color w:val="000000"/>
        </w:rPr>
        <w:t xml:space="preserve">melse med </w:t>
      </w:r>
      <w:fldSimple w:instr=" REF _Ref105826481 \r \h  \* MERGEFORMAT ">
        <w:r w:rsidR="00320CDD" w:rsidRPr="00EB0954">
          <w:rPr>
            <w:rFonts w:ascii="Minion Pro" w:hAnsi="Minion Pro"/>
          </w:rPr>
          <w:t>bilag 5</w:t>
        </w:r>
      </w:fldSimple>
      <w:r w:rsidRPr="00EB0954">
        <w:rPr>
          <w:rFonts w:ascii="Minion Pro" w:hAnsi="Minion Pro"/>
        </w:rPr>
        <w:t xml:space="preserve">. </w:t>
      </w:r>
    </w:p>
    <w:p w:rsidR="0095379A" w:rsidRPr="00EB0954" w:rsidRDefault="0095379A" w:rsidP="0095379A">
      <w:pPr>
        <w:rPr>
          <w:rFonts w:ascii="Minion Pro" w:hAnsi="Minion Pro" w:cs="Tahoma"/>
          <w:bCs w:val="0"/>
          <w:color w:val="000000"/>
        </w:rPr>
      </w:pPr>
    </w:p>
    <w:p w:rsidR="0095379A" w:rsidRPr="00EB0954" w:rsidRDefault="0095379A" w:rsidP="0095379A">
      <w:pPr>
        <w:rPr>
          <w:rFonts w:ascii="Minion Pro" w:hAnsi="Minion Pro" w:cs="Tahoma"/>
          <w:bCs w:val="0"/>
          <w:color w:val="000000"/>
        </w:rPr>
      </w:pPr>
      <w:r w:rsidRPr="00EB0954">
        <w:rPr>
          <w:rFonts w:ascii="Minion Pro" w:hAnsi="Minion Pro" w:cs="Tahoma"/>
          <w:bCs w:val="0"/>
          <w:color w:val="000000"/>
        </w:rPr>
        <w:t>Nye enheder, der under garantien leveres til udskiftning af fejlbehæftede enheder, samt anden afhjælpning af Fejl er undergivet garanti indtil udløbet af den oprindelige garant</w:t>
      </w:r>
      <w:r w:rsidRPr="00EB0954">
        <w:rPr>
          <w:rFonts w:ascii="Minion Pro" w:hAnsi="Minion Pro" w:cs="Tahoma"/>
          <w:bCs w:val="0"/>
          <w:color w:val="000000"/>
        </w:rPr>
        <w:t>i</w:t>
      </w:r>
      <w:r w:rsidRPr="00EB0954">
        <w:rPr>
          <w:rFonts w:ascii="Minion Pro" w:hAnsi="Minion Pro" w:cs="Tahoma"/>
          <w:bCs w:val="0"/>
          <w:color w:val="000000"/>
        </w:rPr>
        <w:t>periode, dog mindst i 3 måneder regnet fra tidspunktet for udskiftningen eller afhjæl</w:t>
      </w:r>
      <w:r w:rsidRPr="00EB0954">
        <w:rPr>
          <w:rFonts w:ascii="Minion Pro" w:hAnsi="Minion Pro" w:cs="Tahoma"/>
          <w:bCs w:val="0"/>
          <w:color w:val="000000"/>
        </w:rPr>
        <w:t>p</w:t>
      </w:r>
      <w:r w:rsidRPr="00EB0954">
        <w:rPr>
          <w:rFonts w:ascii="Minion Pro" w:hAnsi="Minion Pro" w:cs="Tahoma"/>
          <w:bCs w:val="0"/>
          <w:color w:val="000000"/>
        </w:rPr>
        <w:t xml:space="preserve">ningen. </w:t>
      </w:r>
    </w:p>
    <w:p w:rsidR="0095379A" w:rsidRPr="00EB0954" w:rsidRDefault="0095379A" w:rsidP="0095379A">
      <w:pPr>
        <w:rPr>
          <w:rFonts w:ascii="Minion Pro" w:hAnsi="Minion Pro" w:cs="Tahoma"/>
          <w:bCs w:val="0"/>
          <w:color w:val="000000"/>
        </w:rPr>
      </w:pPr>
    </w:p>
    <w:p w:rsidR="0095379A" w:rsidRPr="00EB0954" w:rsidRDefault="0095379A" w:rsidP="0095379A">
      <w:pPr>
        <w:rPr>
          <w:rFonts w:ascii="Minion Pro" w:hAnsi="Minion Pro" w:cs="Tahoma"/>
          <w:bCs w:val="0"/>
          <w:color w:val="000000"/>
        </w:rPr>
      </w:pPr>
      <w:r w:rsidRPr="00EB0954">
        <w:rPr>
          <w:rFonts w:ascii="Minion Pro" w:hAnsi="Minion Pro" w:cs="Tahoma"/>
          <w:bCs w:val="0"/>
          <w:color w:val="000000"/>
        </w:rPr>
        <w:t>Vedligeholdelse og andre løbende ydelser er undergivet garanti. Eventuelle krav vedr</w:t>
      </w:r>
      <w:r w:rsidRPr="00EB0954">
        <w:rPr>
          <w:rFonts w:ascii="Minion Pro" w:hAnsi="Minion Pro" w:cs="Tahoma"/>
          <w:bCs w:val="0"/>
          <w:color w:val="000000"/>
        </w:rPr>
        <w:t>ø</w:t>
      </w:r>
      <w:r w:rsidRPr="00EB0954">
        <w:rPr>
          <w:rFonts w:ascii="Minion Pro" w:hAnsi="Minion Pro" w:cs="Tahoma"/>
          <w:bCs w:val="0"/>
          <w:color w:val="000000"/>
        </w:rPr>
        <w:t xml:space="preserve">rende disse ydelser skal fremsættes inden et år fra levering af de pågældende ydelser. </w:t>
      </w:r>
    </w:p>
    <w:p w:rsidR="0095379A" w:rsidRPr="00EB0954" w:rsidRDefault="0095379A" w:rsidP="0095379A">
      <w:pPr>
        <w:rPr>
          <w:rFonts w:ascii="Minion Pro" w:hAnsi="Minion Pro" w:cs="Tahoma"/>
          <w:bCs w:val="0"/>
          <w:color w:val="000000"/>
        </w:rPr>
      </w:pPr>
    </w:p>
    <w:p w:rsidR="0095379A" w:rsidRPr="00EB0954" w:rsidRDefault="0095379A" w:rsidP="0095379A">
      <w:pPr>
        <w:pStyle w:val="Overskrift1"/>
        <w:numPr>
          <w:ilvl w:val="0"/>
          <w:numId w:val="21"/>
        </w:numPr>
        <w:rPr>
          <w:rFonts w:ascii="Minion Pro" w:hAnsi="Minion Pro"/>
        </w:rPr>
      </w:pPr>
      <w:bookmarkStart w:id="433" w:name="_Toc183314927"/>
      <w:bookmarkStart w:id="434" w:name="_Toc262556973"/>
      <w:bookmarkStart w:id="435" w:name="_Toc263682162"/>
      <w:bookmarkStart w:id="436" w:name="_Toc93722675"/>
      <w:bookmarkStart w:id="437" w:name="_Ref115516287"/>
      <w:r w:rsidRPr="00EB0954">
        <w:rPr>
          <w:rFonts w:ascii="Minion Pro" w:hAnsi="Minion Pro"/>
        </w:rPr>
        <w:t>Leverandørens misligholdelse</w:t>
      </w:r>
      <w:bookmarkEnd w:id="433"/>
      <w:bookmarkEnd w:id="434"/>
      <w:bookmarkEnd w:id="435"/>
      <w:r w:rsidRPr="00EB0954">
        <w:rPr>
          <w:rFonts w:ascii="Minion Pro" w:hAnsi="Minion Pro"/>
        </w:rPr>
        <w:t xml:space="preserve"> </w:t>
      </w:r>
      <w:bookmarkEnd w:id="436"/>
      <w:bookmarkEnd w:id="437"/>
    </w:p>
    <w:p w:rsidR="0095379A" w:rsidRPr="00EB0954" w:rsidRDefault="0095379A" w:rsidP="0095379A">
      <w:pPr>
        <w:pStyle w:val="Overskrift2"/>
        <w:numPr>
          <w:ilvl w:val="1"/>
          <w:numId w:val="21"/>
        </w:numPr>
        <w:rPr>
          <w:rFonts w:ascii="Minion Pro" w:hAnsi="Minion Pro"/>
        </w:rPr>
      </w:pPr>
      <w:bookmarkStart w:id="438" w:name="_Toc93722676"/>
      <w:bookmarkStart w:id="439" w:name="_Ref115516280"/>
      <w:bookmarkStart w:id="440" w:name="_Toc183314928"/>
      <w:bookmarkStart w:id="441" w:name="_Toc262556974"/>
      <w:bookmarkStart w:id="442" w:name="_Toc263682163"/>
      <w:r w:rsidRPr="00EB0954">
        <w:rPr>
          <w:rFonts w:ascii="Minion Pro" w:hAnsi="Minion Pro"/>
        </w:rPr>
        <w:t>Forsinkelse</w:t>
      </w:r>
      <w:bookmarkEnd w:id="438"/>
      <w:bookmarkEnd w:id="439"/>
      <w:bookmarkEnd w:id="440"/>
      <w:bookmarkEnd w:id="441"/>
      <w:bookmarkEnd w:id="442"/>
    </w:p>
    <w:p w:rsidR="0095379A" w:rsidRPr="00EB0954" w:rsidRDefault="0095379A" w:rsidP="0095379A">
      <w:pPr>
        <w:pStyle w:val="Overskrift3"/>
        <w:numPr>
          <w:ilvl w:val="2"/>
          <w:numId w:val="21"/>
        </w:numPr>
        <w:rPr>
          <w:rFonts w:ascii="Minion Pro" w:hAnsi="Minion Pro"/>
        </w:rPr>
      </w:pPr>
      <w:bookmarkStart w:id="443" w:name="_Toc93722677"/>
      <w:bookmarkStart w:id="444" w:name="_Toc183314929"/>
      <w:bookmarkStart w:id="445" w:name="_Toc262556975"/>
      <w:bookmarkStart w:id="446" w:name="_Toc263682164"/>
      <w:r w:rsidRPr="00EB0954">
        <w:rPr>
          <w:rFonts w:ascii="Minion Pro" w:hAnsi="Minion Pro"/>
        </w:rPr>
        <w:t>Underretningspligt</w:t>
      </w:r>
      <w:bookmarkEnd w:id="443"/>
      <w:bookmarkEnd w:id="444"/>
      <w:bookmarkEnd w:id="445"/>
      <w:bookmarkEnd w:id="446"/>
    </w:p>
    <w:p w:rsidR="0095379A" w:rsidRPr="00EB0954" w:rsidRDefault="0095379A" w:rsidP="0095379A">
      <w:pPr>
        <w:tabs>
          <w:tab w:val="clear" w:pos="567"/>
          <w:tab w:val="left" w:pos="0"/>
          <w:tab w:val="left" w:pos="575"/>
          <w:tab w:val="left" w:pos="2990"/>
        </w:tabs>
        <w:rPr>
          <w:rFonts w:ascii="Minion Pro" w:hAnsi="Minion Pro"/>
        </w:rPr>
      </w:pPr>
      <w:r w:rsidRPr="00EB0954">
        <w:rPr>
          <w:rFonts w:ascii="Minion Pro" w:hAnsi="Minion Pro"/>
        </w:rPr>
        <w:t>Det påhviler Leverandøren at give en begrundet Meddelelse til Kunden straks, når Lev</w:t>
      </w:r>
      <w:r w:rsidRPr="00EB0954">
        <w:rPr>
          <w:rFonts w:ascii="Minion Pro" w:hAnsi="Minion Pro"/>
        </w:rPr>
        <w:t>e</w:t>
      </w:r>
      <w:r w:rsidRPr="00EB0954">
        <w:rPr>
          <w:rFonts w:ascii="Minion Pro" w:hAnsi="Minion Pro"/>
        </w:rPr>
        <w:t>randøren må forudse, at der vil indtræde risiko for forsinkelse eller for, at Kontrakten ikke i øvrigt bliver rigtigt opfyldt.</w:t>
      </w:r>
      <w:r w:rsidRPr="00EB0954">
        <w:rPr>
          <w:rFonts w:ascii="Minion Pro" w:hAnsi="Minion Pro"/>
          <w:color w:val="000000"/>
        </w:rPr>
        <w:t xml:space="preserve"> </w:t>
      </w:r>
    </w:p>
    <w:p w:rsidR="0095379A" w:rsidRPr="00EB0954" w:rsidRDefault="0095379A" w:rsidP="0095379A">
      <w:pPr>
        <w:rPr>
          <w:rFonts w:ascii="Minion Pro" w:hAnsi="Minion Pro" w:cs="Tahoma"/>
          <w:bCs w:val="0"/>
          <w:color w:val="000000"/>
        </w:rPr>
      </w:pPr>
    </w:p>
    <w:p w:rsidR="0095379A" w:rsidRPr="00EB0954" w:rsidRDefault="0095379A" w:rsidP="0095379A">
      <w:pPr>
        <w:pStyle w:val="Overskrift3"/>
        <w:numPr>
          <w:ilvl w:val="2"/>
          <w:numId w:val="21"/>
        </w:numPr>
        <w:rPr>
          <w:rFonts w:ascii="Minion Pro" w:hAnsi="Minion Pro"/>
        </w:rPr>
      </w:pPr>
      <w:bookmarkStart w:id="447" w:name="_Ref93674506"/>
      <w:bookmarkStart w:id="448" w:name="_Toc93722678"/>
      <w:bookmarkStart w:id="449" w:name="_Ref120986072"/>
      <w:bookmarkStart w:id="450" w:name="_Toc183314930"/>
      <w:bookmarkStart w:id="451" w:name="_Toc262556976"/>
      <w:bookmarkStart w:id="452" w:name="_Toc263682165"/>
      <w:r w:rsidRPr="00EB0954">
        <w:rPr>
          <w:rFonts w:ascii="Minion Pro" w:hAnsi="Minion Pro"/>
        </w:rPr>
        <w:t>Bod</w:t>
      </w:r>
      <w:bookmarkEnd w:id="447"/>
      <w:bookmarkEnd w:id="448"/>
      <w:bookmarkEnd w:id="449"/>
      <w:bookmarkEnd w:id="450"/>
      <w:bookmarkEnd w:id="451"/>
      <w:bookmarkEnd w:id="452"/>
      <w:r w:rsidRPr="00EB0954">
        <w:rPr>
          <w:rFonts w:ascii="Minion Pro" w:hAnsi="Minion Pro"/>
        </w:rPr>
        <w:t xml:space="preserve"> </w:t>
      </w:r>
    </w:p>
    <w:p w:rsidR="0095379A" w:rsidRPr="00EB0954" w:rsidRDefault="0095379A" w:rsidP="0095379A">
      <w:pPr>
        <w:tabs>
          <w:tab w:val="clear" w:pos="567"/>
          <w:tab w:val="left" w:pos="575"/>
        </w:tabs>
        <w:rPr>
          <w:rFonts w:ascii="Minion Pro" w:hAnsi="Minion Pro"/>
        </w:rPr>
      </w:pPr>
      <w:r w:rsidRPr="00EB0954">
        <w:rPr>
          <w:rFonts w:ascii="Minion Pro" w:hAnsi="Minion Pro"/>
        </w:rPr>
        <w:t xml:space="preserve">Såfremt en af de i </w:t>
      </w:r>
      <w:fldSimple w:instr=" REF _Ref262556532 \r \h  \* MERGEFORMAT ">
        <w:r w:rsidR="00320CDD" w:rsidRPr="00EB0954">
          <w:rPr>
            <w:rFonts w:ascii="Minion Pro" w:hAnsi="Minion Pro"/>
          </w:rPr>
          <w:t>bilag 1</w:t>
        </w:r>
      </w:fldSimple>
      <w:r w:rsidRPr="00EB0954">
        <w:rPr>
          <w:rFonts w:ascii="Minion Pro" w:hAnsi="Minion Pro"/>
        </w:rPr>
        <w:t xml:space="preserve"> anførte frister for overtagelsesprøve, driftsprøve eller øvrige </w:t>
      </w:r>
      <w:proofErr w:type="spellStart"/>
      <w:r w:rsidRPr="00EB0954">
        <w:rPr>
          <w:rFonts w:ascii="Minion Pro" w:hAnsi="Minion Pro"/>
        </w:rPr>
        <w:t>bodsfrister</w:t>
      </w:r>
      <w:proofErr w:type="spellEnd"/>
      <w:r w:rsidRPr="00EB0954">
        <w:rPr>
          <w:rFonts w:ascii="Minion Pro" w:hAnsi="Minion Pro"/>
        </w:rPr>
        <w:t xml:space="preserve"> overskrides, betaler Leverandøren en bod for hver påbegyndt Arbejdsdag, som den aftalte frist overskrides. </w:t>
      </w:r>
    </w:p>
    <w:p w:rsidR="0095379A" w:rsidRPr="00EB0954" w:rsidRDefault="0095379A" w:rsidP="0095379A">
      <w:pPr>
        <w:tabs>
          <w:tab w:val="clear" w:pos="567"/>
          <w:tab w:val="left" w:pos="426"/>
          <w:tab w:val="left" w:pos="575"/>
          <w:tab w:val="left" w:pos="1728"/>
          <w:tab w:val="left" w:pos="3024"/>
          <w:tab w:val="left" w:pos="4320"/>
          <w:tab w:val="left" w:pos="5616"/>
          <w:tab w:val="left" w:pos="6912"/>
          <w:tab w:val="left" w:pos="8208"/>
          <w:tab w:val="left" w:pos="8640"/>
          <w:tab w:val="left" w:pos="9360"/>
          <w:tab w:val="left" w:pos="10080"/>
        </w:tabs>
        <w:rPr>
          <w:rFonts w:ascii="Minion Pro" w:hAnsi="Minion Pro"/>
        </w:rPr>
      </w:pPr>
    </w:p>
    <w:p w:rsidR="0095379A" w:rsidRPr="00EB0954" w:rsidRDefault="0095379A" w:rsidP="0095379A">
      <w:pPr>
        <w:tabs>
          <w:tab w:val="left" w:pos="7705"/>
        </w:tabs>
        <w:ind w:right="574"/>
        <w:rPr>
          <w:rFonts w:ascii="Minion Pro" w:hAnsi="Minion Pro"/>
          <w:b/>
          <w:bCs w:val="0"/>
        </w:rPr>
      </w:pPr>
      <w:r w:rsidRPr="00EB0954">
        <w:rPr>
          <w:rFonts w:ascii="Minion Pro" w:hAnsi="Minion Pro"/>
        </w:rPr>
        <w:t>Boden udgør […</w:t>
      </w:r>
      <w:proofErr w:type="gramStart"/>
      <w:r w:rsidRPr="00EB0954">
        <w:rPr>
          <w:rFonts w:ascii="Minion Pro" w:hAnsi="Minion Pro"/>
        </w:rPr>
        <w:t>]%</w:t>
      </w:r>
      <w:proofErr w:type="gramEnd"/>
      <w:r w:rsidRPr="00EB0954">
        <w:rPr>
          <w:rFonts w:ascii="Minion Pro" w:hAnsi="Minion Pro"/>
        </w:rPr>
        <w:t xml:space="preserve"> af leverancevederlaget pr. påbegyndt Arbejdsdag. </w:t>
      </w:r>
    </w:p>
    <w:p w:rsidR="0095379A" w:rsidRPr="00EB0954" w:rsidRDefault="0095379A" w:rsidP="0095379A">
      <w:pPr>
        <w:tabs>
          <w:tab w:val="left" w:pos="7705"/>
        </w:tabs>
        <w:ind w:right="574"/>
        <w:rPr>
          <w:rFonts w:ascii="Minion Pro" w:hAnsi="Minion Pro"/>
        </w:rPr>
      </w:pPr>
    </w:p>
    <w:p w:rsidR="0095379A" w:rsidRPr="00EB0954" w:rsidRDefault="0095379A" w:rsidP="0095379A">
      <w:pPr>
        <w:tabs>
          <w:tab w:val="left" w:pos="7705"/>
        </w:tabs>
        <w:ind w:right="574"/>
        <w:rPr>
          <w:rFonts w:ascii="Minion Pro" w:hAnsi="Minion Pro"/>
        </w:rPr>
      </w:pPr>
      <w:r w:rsidRPr="00EB0954">
        <w:rPr>
          <w:rFonts w:ascii="Minion Pro" w:hAnsi="Minion Pro"/>
        </w:rPr>
        <w:t>Den samlede bod for forsinkelse vedrørende en Leverance kan ikke overstige […</w:t>
      </w:r>
      <w:proofErr w:type="gramStart"/>
      <w:r w:rsidRPr="00EB0954">
        <w:rPr>
          <w:rFonts w:ascii="Minion Pro" w:hAnsi="Minion Pro"/>
        </w:rPr>
        <w:t>]%</w:t>
      </w:r>
      <w:proofErr w:type="gramEnd"/>
      <w:r w:rsidRPr="00EB0954">
        <w:rPr>
          <w:rFonts w:ascii="Minion Pro" w:hAnsi="Minion Pro"/>
        </w:rPr>
        <w:t xml:space="preserve"> af lev</w:t>
      </w:r>
      <w:r w:rsidRPr="00EB0954">
        <w:rPr>
          <w:rFonts w:ascii="Minion Pro" w:hAnsi="Minion Pro"/>
        </w:rPr>
        <w:t>e</w:t>
      </w:r>
      <w:r w:rsidRPr="00EB0954">
        <w:rPr>
          <w:rFonts w:ascii="Minion Pro" w:hAnsi="Minion Pro"/>
        </w:rPr>
        <w:t>rancevederlaget.</w:t>
      </w:r>
    </w:p>
    <w:p w:rsidR="0095379A" w:rsidRPr="00EB0954" w:rsidRDefault="0095379A" w:rsidP="0095379A">
      <w:pPr>
        <w:tabs>
          <w:tab w:val="clear" w:pos="567"/>
          <w:tab w:val="left" w:pos="426"/>
          <w:tab w:val="left" w:pos="575"/>
          <w:tab w:val="left" w:pos="1728"/>
          <w:tab w:val="left" w:pos="3024"/>
          <w:tab w:val="left" w:pos="4320"/>
          <w:tab w:val="left" w:pos="5616"/>
          <w:tab w:val="left" w:pos="6912"/>
          <w:tab w:val="left" w:pos="8208"/>
          <w:tab w:val="left" w:pos="8640"/>
          <w:tab w:val="left" w:pos="9360"/>
          <w:tab w:val="left" w:pos="10080"/>
        </w:tabs>
        <w:rPr>
          <w:rFonts w:ascii="Minion Pro" w:hAnsi="Minion Pro"/>
        </w:rPr>
      </w:pPr>
    </w:p>
    <w:p w:rsidR="0095379A" w:rsidRPr="00EB0954" w:rsidRDefault="0095379A" w:rsidP="0095379A">
      <w:pPr>
        <w:rPr>
          <w:rFonts w:ascii="Minion Pro" w:hAnsi="Minion Pro"/>
        </w:rPr>
      </w:pPr>
      <w:r w:rsidRPr="00EB0954">
        <w:rPr>
          <w:rFonts w:ascii="Minion Pro" w:hAnsi="Minion Pro"/>
        </w:rPr>
        <w:t>Påløbet bod betales efter påkrav fremsat i Meddelelse fra Kunden. Har Leverandøren ikke senest 12 måneder efter den aftalte Overtagelsesdag modtaget Meddelelse herom fra Kunden, bortfalder Kundens ret til bod.</w:t>
      </w:r>
    </w:p>
    <w:p w:rsidR="0095379A" w:rsidRPr="00EB0954" w:rsidRDefault="0095379A" w:rsidP="0095379A">
      <w:pPr>
        <w:rPr>
          <w:rFonts w:ascii="Minion Pro" w:hAnsi="Minion Pro"/>
        </w:rPr>
      </w:pPr>
    </w:p>
    <w:p w:rsidR="0095379A" w:rsidRPr="00EB0954" w:rsidRDefault="0095379A" w:rsidP="0095379A">
      <w:pPr>
        <w:rPr>
          <w:rFonts w:ascii="Minion Pro" w:hAnsi="Minion Pro" w:cs="Tahoma"/>
          <w:bCs w:val="0"/>
          <w:color w:val="000000"/>
        </w:rPr>
      </w:pPr>
      <w:r w:rsidRPr="00EB0954">
        <w:rPr>
          <w:rFonts w:ascii="Minion Pro" w:hAnsi="Minion Pro"/>
        </w:rPr>
        <w:t>Såfremt Leverandøren overholder den oprindelige frist for overtagelsesprøve med tillæg af udsk</w:t>
      </w:r>
      <w:r w:rsidRPr="00EB0954">
        <w:rPr>
          <w:rFonts w:ascii="Minion Pro" w:hAnsi="Minion Pro"/>
        </w:rPr>
        <w:t>y</w:t>
      </w:r>
      <w:r w:rsidRPr="00EB0954">
        <w:rPr>
          <w:rFonts w:ascii="Minion Pro" w:hAnsi="Minion Pro"/>
        </w:rPr>
        <w:t xml:space="preserve">delser, der skyldes Kundens forhold, bortfalder Kundens krav på bod vedrørende forudgående </w:t>
      </w:r>
      <w:proofErr w:type="spellStart"/>
      <w:r w:rsidRPr="00EB0954">
        <w:rPr>
          <w:rFonts w:ascii="Minion Pro" w:hAnsi="Minion Pro"/>
        </w:rPr>
        <w:t>bodsfrister</w:t>
      </w:r>
      <w:proofErr w:type="spellEnd"/>
      <w:r w:rsidRPr="00EB0954">
        <w:rPr>
          <w:rFonts w:ascii="Minion Pro" w:hAnsi="Minion Pro"/>
        </w:rPr>
        <w:t xml:space="preserve">. Eventuelt betalt bod tilbagebetales sammen med den rate af leverancevederlaget, der betales ved godkendt overtagelsesprøve. </w:t>
      </w:r>
    </w:p>
    <w:p w:rsidR="0095379A" w:rsidRPr="00EB0954" w:rsidRDefault="0095379A" w:rsidP="0095379A">
      <w:pPr>
        <w:rPr>
          <w:rFonts w:ascii="Minion Pro" w:hAnsi="Minion Pro" w:cs="Tahoma"/>
          <w:bCs w:val="0"/>
          <w:color w:val="000000"/>
        </w:rPr>
      </w:pPr>
    </w:p>
    <w:p w:rsidR="0095379A" w:rsidRPr="00EB0954" w:rsidRDefault="0095379A" w:rsidP="0095379A">
      <w:pPr>
        <w:pStyle w:val="Overskrift3"/>
        <w:numPr>
          <w:ilvl w:val="2"/>
          <w:numId w:val="21"/>
        </w:numPr>
        <w:rPr>
          <w:rFonts w:ascii="Minion Pro" w:hAnsi="Minion Pro"/>
        </w:rPr>
      </w:pPr>
      <w:bookmarkStart w:id="453" w:name="_Toc93722679"/>
      <w:bookmarkStart w:id="454" w:name="_Toc183314931"/>
      <w:bookmarkStart w:id="455" w:name="_Toc262556977"/>
      <w:bookmarkStart w:id="456" w:name="_Toc263682166"/>
      <w:r w:rsidRPr="00EB0954">
        <w:rPr>
          <w:rFonts w:ascii="Minion Pro" w:hAnsi="Minion Pro"/>
        </w:rPr>
        <w:t>Kundens beføjelser i øvrigt</w:t>
      </w:r>
      <w:bookmarkEnd w:id="453"/>
      <w:bookmarkEnd w:id="454"/>
      <w:bookmarkEnd w:id="455"/>
      <w:bookmarkEnd w:id="456"/>
    </w:p>
    <w:p w:rsidR="0095379A" w:rsidRPr="00EB0954" w:rsidRDefault="0095379A" w:rsidP="0095379A">
      <w:pPr>
        <w:tabs>
          <w:tab w:val="clear" w:pos="567"/>
          <w:tab w:val="left" w:pos="426"/>
          <w:tab w:val="left" w:pos="575"/>
          <w:tab w:val="left" w:pos="1728"/>
          <w:tab w:val="left" w:pos="3024"/>
          <w:tab w:val="left" w:pos="4320"/>
          <w:tab w:val="left" w:pos="5616"/>
          <w:tab w:val="left" w:pos="6912"/>
          <w:tab w:val="left" w:pos="8208"/>
          <w:tab w:val="left" w:pos="8640"/>
          <w:tab w:val="left" w:pos="9360"/>
          <w:tab w:val="left" w:pos="10080"/>
        </w:tabs>
        <w:rPr>
          <w:rFonts w:ascii="Minion Pro" w:hAnsi="Minion Pro"/>
        </w:rPr>
      </w:pPr>
      <w:r w:rsidRPr="00EB0954">
        <w:rPr>
          <w:rFonts w:ascii="Minion Pro" w:hAnsi="Minion Pro"/>
        </w:rPr>
        <w:t>Herudover gælder dansk rets almindelige regler om beføjelser i anledning af forsinket eller ud</w:t>
      </w:r>
      <w:r w:rsidRPr="00EB0954">
        <w:rPr>
          <w:rFonts w:ascii="Minion Pro" w:hAnsi="Minion Pro"/>
        </w:rPr>
        <w:t>e</w:t>
      </w:r>
      <w:r w:rsidRPr="00EB0954">
        <w:rPr>
          <w:rFonts w:ascii="Minion Pro" w:hAnsi="Minion Pro"/>
        </w:rPr>
        <w:t xml:space="preserve">blevet levering, jf. dog punkt </w:t>
      </w:r>
      <w:fldSimple w:instr=" REF _Ref115516709 \r \h  \* MERGEFORMAT ">
        <w:r w:rsidR="00320CDD" w:rsidRPr="00EB0954">
          <w:rPr>
            <w:rFonts w:ascii="Minion Pro" w:hAnsi="Minion Pro"/>
          </w:rPr>
          <w:t>20</w:t>
        </w:r>
      </w:fldSimple>
      <w:r w:rsidRPr="00EB0954">
        <w:rPr>
          <w:rFonts w:ascii="Minion Pro" w:hAnsi="Minion Pro"/>
        </w:rPr>
        <w:t xml:space="preserve">, </w:t>
      </w:r>
      <w:fldSimple w:instr=" REF _Ref93674542 \r \h  \* MERGEFORMAT ">
        <w:r w:rsidR="00320CDD" w:rsidRPr="00EB0954">
          <w:rPr>
            <w:rFonts w:ascii="Minion Pro" w:hAnsi="Minion Pro"/>
          </w:rPr>
          <w:t>21</w:t>
        </w:r>
      </w:fldSimple>
      <w:r w:rsidRPr="00EB0954">
        <w:rPr>
          <w:rFonts w:ascii="Minion Pro" w:hAnsi="Minion Pro"/>
        </w:rPr>
        <w:t xml:space="preserve"> og </w:t>
      </w:r>
      <w:fldSimple w:instr=" REF _Ref93674545 \r \h  \* MERGEFORMAT ">
        <w:r w:rsidR="00320CDD" w:rsidRPr="00EB0954">
          <w:rPr>
            <w:rFonts w:ascii="Minion Pro" w:hAnsi="Minion Pro"/>
          </w:rPr>
          <w:t>22</w:t>
        </w:r>
      </w:fldSimple>
      <w:r w:rsidRPr="00EB0954">
        <w:rPr>
          <w:rFonts w:ascii="Minion Pro" w:hAnsi="Minion Pro"/>
        </w:rPr>
        <w:t>.</w:t>
      </w:r>
    </w:p>
    <w:p w:rsidR="0095379A" w:rsidRPr="00EB0954" w:rsidRDefault="0095379A" w:rsidP="0095379A">
      <w:pPr>
        <w:rPr>
          <w:rFonts w:ascii="Minion Pro" w:hAnsi="Minion Pro" w:cs="Tahoma"/>
          <w:bCs w:val="0"/>
          <w:color w:val="000000"/>
        </w:rPr>
      </w:pPr>
    </w:p>
    <w:p w:rsidR="0095379A" w:rsidRPr="00EB0954" w:rsidRDefault="0095379A" w:rsidP="0095379A">
      <w:pPr>
        <w:pStyle w:val="Overskrift2"/>
        <w:numPr>
          <w:ilvl w:val="1"/>
          <w:numId w:val="21"/>
        </w:numPr>
        <w:rPr>
          <w:rFonts w:ascii="Minion Pro" w:hAnsi="Minion Pro" w:cs="Tahoma"/>
          <w:bCs/>
          <w:color w:val="000000"/>
        </w:rPr>
      </w:pPr>
      <w:bookmarkStart w:id="457" w:name="_Toc183314932"/>
      <w:bookmarkStart w:id="458" w:name="_Toc262556978"/>
      <w:bookmarkStart w:id="459" w:name="_Toc263682167"/>
      <w:r w:rsidRPr="00EB0954">
        <w:rPr>
          <w:rFonts w:ascii="Minion Pro" w:hAnsi="Minion Pro"/>
        </w:rPr>
        <w:t>Mangler</w:t>
      </w:r>
      <w:bookmarkEnd w:id="457"/>
      <w:bookmarkEnd w:id="458"/>
      <w:bookmarkEnd w:id="459"/>
    </w:p>
    <w:p w:rsidR="0095379A" w:rsidRPr="00EB0954" w:rsidRDefault="0095379A" w:rsidP="0095379A">
      <w:pPr>
        <w:pStyle w:val="Overskrift3"/>
        <w:numPr>
          <w:ilvl w:val="2"/>
          <w:numId w:val="21"/>
        </w:numPr>
        <w:rPr>
          <w:rFonts w:ascii="Minion Pro" w:hAnsi="Minion Pro"/>
        </w:rPr>
      </w:pPr>
      <w:bookmarkStart w:id="460" w:name="_Toc93722682"/>
      <w:bookmarkStart w:id="461" w:name="_Ref115752760"/>
      <w:bookmarkStart w:id="462" w:name="_Ref121017529"/>
      <w:bookmarkStart w:id="463" w:name="_Toc183314933"/>
      <w:bookmarkStart w:id="464" w:name="_Toc262556979"/>
      <w:bookmarkStart w:id="465" w:name="_Toc263682168"/>
      <w:r w:rsidRPr="00EB0954">
        <w:rPr>
          <w:rFonts w:ascii="Minion Pro" w:hAnsi="Minion Pro"/>
        </w:rPr>
        <w:t>Afhjælpning</w:t>
      </w:r>
      <w:bookmarkEnd w:id="460"/>
      <w:bookmarkEnd w:id="461"/>
      <w:bookmarkEnd w:id="462"/>
      <w:bookmarkEnd w:id="463"/>
      <w:bookmarkEnd w:id="464"/>
      <w:bookmarkEnd w:id="465"/>
    </w:p>
    <w:p w:rsidR="0095379A" w:rsidRPr="00EB0954" w:rsidRDefault="0095379A" w:rsidP="0095379A">
      <w:pPr>
        <w:rPr>
          <w:rFonts w:ascii="Minion Pro" w:hAnsi="Minion Pro"/>
        </w:rPr>
      </w:pPr>
      <w:r w:rsidRPr="00EB0954">
        <w:rPr>
          <w:rFonts w:ascii="Minion Pro" w:hAnsi="Minion Pro"/>
        </w:rPr>
        <w:t>For de dele af Leverancen, der er omfattet af vedligeholdelsesordningen, påhviler det Leverand</w:t>
      </w:r>
      <w:r w:rsidRPr="00EB0954">
        <w:rPr>
          <w:rFonts w:ascii="Minion Pro" w:hAnsi="Minion Pro"/>
        </w:rPr>
        <w:t>ø</w:t>
      </w:r>
      <w:r w:rsidRPr="00EB0954">
        <w:rPr>
          <w:rFonts w:ascii="Minion Pro" w:hAnsi="Minion Pro"/>
        </w:rPr>
        <w:t xml:space="preserve">ren at afhjælpe Fejl i Leverancen som led i denne ordning i overensstemmelse med punkt </w:t>
      </w:r>
      <w:fldSimple w:instr=" REF _Ref119983429 \r \h  \* MERGEFORMAT ">
        <w:r w:rsidR="00320CDD" w:rsidRPr="00EB0954">
          <w:rPr>
            <w:rFonts w:ascii="Minion Pro" w:hAnsi="Minion Pro"/>
          </w:rPr>
          <w:t>11</w:t>
        </w:r>
      </w:fldSimple>
      <w:r w:rsidRPr="00EB0954">
        <w:rPr>
          <w:rFonts w:ascii="Minion Pro" w:hAnsi="Minion Pro"/>
        </w:rPr>
        <w:t xml:space="preserve"> og </w:t>
      </w:r>
      <w:fldSimple w:instr=" REF _Ref105827054 \r \h  \* MERGEFORMAT ">
        <w:r w:rsidR="00320CDD" w:rsidRPr="00EB0954">
          <w:rPr>
            <w:rFonts w:ascii="Minion Pro" w:hAnsi="Minion Pro"/>
          </w:rPr>
          <w:t>13</w:t>
        </w:r>
      </w:fldSimple>
      <w:r w:rsidRPr="00EB0954">
        <w:rPr>
          <w:rFonts w:ascii="Minion Pro" w:hAnsi="Minion Pro"/>
        </w:rPr>
        <w:t xml:space="preserve"> samt </w:t>
      </w:r>
      <w:fldSimple w:instr=" REF _Ref105826481 \r \h  \* MERGEFORMAT ">
        <w:r w:rsidR="00320CDD" w:rsidRPr="00EB0954">
          <w:rPr>
            <w:rFonts w:ascii="Minion Pro" w:hAnsi="Minion Pro"/>
          </w:rPr>
          <w:t>bilag 5</w:t>
        </w:r>
      </w:fldSimple>
      <w:r w:rsidRPr="00EB0954">
        <w:rPr>
          <w:rFonts w:ascii="Minion Pro" w:hAnsi="Minion Pro"/>
        </w:rPr>
        <w:t>.</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 xml:space="preserve">For de øvrige ydelser gælder, at Leverandøren skal sørge for afhjælpning af Fejl, såfremt det er nødvendigt for, at driftsprøven kan bestås, eller såfremt der reklameres over en Fejl inden for garantiperioden. </w:t>
      </w:r>
    </w:p>
    <w:p w:rsidR="0095379A" w:rsidRPr="00EB0954" w:rsidRDefault="0095379A" w:rsidP="0095379A">
      <w:pPr>
        <w:rPr>
          <w:rFonts w:ascii="Minion Pro" w:hAnsi="Minion Pro" w:cs="Tahoma"/>
          <w:bCs w:val="0"/>
          <w:color w:val="000000"/>
        </w:rPr>
      </w:pPr>
    </w:p>
    <w:p w:rsidR="0095379A" w:rsidRPr="00EB0954" w:rsidRDefault="0095379A" w:rsidP="0095379A">
      <w:pPr>
        <w:rPr>
          <w:rFonts w:ascii="Minion Pro" w:hAnsi="Minion Pro"/>
        </w:rPr>
      </w:pPr>
      <w:r w:rsidRPr="00EB0954">
        <w:rPr>
          <w:rFonts w:ascii="Minion Pro" w:hAnsi="Minion Pro"/>
        </w:rPr>
        <w:t>Når Leverandøren har foretaget afhjælpning, skal Leverandøren give underretning herom til Ku</w:t>
      </w:r>
      <w:r w:rsidRPr="00EB0954">
        <w:rPr>
          <w:rFonts w:ascii="Minion Pro" w:hAnsi="Minion Pro"/>
        </w:rPr>
        <w:t>n</w:t>
      </w:r>
      <w:r w:rsidRPr="00EB0954">
        <w:rPr>
          <w:rFonts w:ascii="Minion Pro" w:hAnsi="Minion Pro"/>
        </w:rPr>
        <w:t>den.</w:t>
      </w:r>
    </w:p>
    <w:p w:rsidR="0095379A" w:rsidRPr="00EB0954" w:rsidRDefault="0095379A" w:rsidP="0095379A">
      <w:pPr>
        <w:rPr>
          <w:rFonts w:ascii="Minion Pro" w:hAnsi="Minion Pro"/>
        </w:rPr>
      </w:pPr>
    </w:p>
    <w:p w:rsidR="0095379A" w:rsidRPr="00EB0954" w:rsidRDefault="0095379A" w:rsidP="0095379A">
      <w:pPr>
        <w:rPr>
          <w:rFonts w:ascii="Minion Pro" w:hAnsi="Minion Pro" w:cs="Tahoma"/>
          <w:bCs w:val="0"/>
          <w:color w:val="000000"/>
        </w:rPr>
      </w:pPr>
      <w:r w:rsidRPr="00EB0954">
        <w:rPr>
          <w:rFonts w:ascii="Minion Pro" w:hAnsi="Minion Pro"/>
        </w:rPr>
        <w:t xml:space="preserve">Såfremt der er uenighed om, hvorvidt Leverandørens afhjælpning er fyldestgørende, afgøres spørgsmålet i overensstemmelse med punkt </w:t>
      </w:r>
      <w:fldSimple w:instr=" REF _Ref119989341 \r \h  \* MERGEFORMAT ">
        <w:r w:rsidR="00320CDD" w:rsidRPr="00EB0954">
          <w:rPr>
            <w:rFonts w:ascii="Minion Pro" w:hAnsi="Minion Pro"/>
          </w:rPr>
          <w:t>27.2</w:t>
        </w:r>
      </w:fldSimple>
      <w:r w:rsidRPr="00EB0954">
        <w:rPr>
          <w:rFonts w:ascii="Minion Pro" w:hAnsi="Minion Pro"/>
        </w:rPr>
        <w:t xml:space="preserve">. </w:t>
      </w:r>
    </w:p>
    <w:p w:rsidR="0095379A" w:rsidRPr="00EB0954" w:rsidRDefault="0095379A" w:rsidP="0095379A">
      <w:pPr>
        <w:rPr>
          <w:rFonts w:ascii="Minion Pro" w:hAnsi="Minion Pro" w:cs="Tahoma"/>
          <w:bCs w:val="0"/>
          <w:color w:val="000000"/>
        </w:rPr>
      </w:pPr>
    </w:p>
    <w:p w:rsidR="0095379A" w:rsidRPr="00EB0954" w:rsidRDefault="0095379A" w:rsidP="0095379A">
      <w:pPr>
        <w:rPr>
          <w:rFonts w:ascii="Minion Pro" w:hAnsi="Minion Pro" w:cs="Tahoma"/>
          <w:bCs w:val="0"/>
          <w:color w:val="000000"/>
        </w:rPr>
      </w:pPr>
      <w:r w:rsidRPr="00EB0954">
        <w:rPr>
          <w:rFonts w:ascii="Minion Pro" w:hAnsi="Minion Pro" w:cs="Tahoma"/>
          <w:bCs w:val="0"/>
          <w:color w:val="000000"/>
        </w:rPr>
        <w:t xml:space="preserve">Der henvises i øvrigt til de i punkt </w:t>
      </w:r>
      <w:fldSimple w:instr=" REF _Ref114984513 \r \h  \* MERGEFORMAT ">
        <w:r w:rsidR="00320CDD" w:rsidRPr="00EB0954">
          <w:rPr>
            <w:rFonts w:ascii="Minion Pro" w:hAnsi="Minion Pro" w:cs="Tahoma"/>
            <w:bCs w:val="0"/>
            <w:color w:val="000000"/>
          </w:rPr>
          <w:t>17.5</w:t>
        </w:r>
      </w:fldSimple>
      <w:r w:rsidRPr="00EB0954">
        <w:rPr>
          <w:rFonts w:ascii="Minion Pro" w:hAnsi="Minion Pro" w:cs="Tahoma"/>
          <w:bCs w:val="0"/>
          <w:color w:val="000000"/>
        </w:rPr>
        <w:t xml:space="preserve"> indeholdte begrænsninger i Leverandørens afhjælpning</w:t>
      </w:r>
      <w:r w:rsidRPr="00EB0954">
        <w:rPr>
          <w:rFonts w:ascii="Minion Pro" w:hAnsi="Minion Pro" w:cs="Tahoma"/>
          <w:bCs w:val="0"/>
          <w:color w:val="000000"/>
        </w:rPr>
        <w:t>s</w:t>
      </w:r>
      <w:r w:rsidRPr="00EB0954">
        <w:rPr>
          <w:rFonts w:ascii="Minion Pro" w:hAnsi="Minion Pro" w:cs="Tahoma"/>
          <w:bCs w:val="0"/>
          <w:color w:val="000000"/>
        </w:rPr>
        <w:t>pligt i relation til tredjepartsprodukter.</w:t>
      </w:r>
    </w:p>
    <w:p w:rsidR="0095379A" w:rsidRPr="00EB0954" w:rsidRDefault="0095379A" w:rsidP="0095379A">
      <w:pPr>
        <w:rPr>
          <w:rFonts w:ascii="Minion Pro" w:hAnsi="Minion Pro" w:cs="Tahoma"/>
          <w:bCs w:val="0"/>
          <w:color w:val="000000"/>
        </w:rPr>
      </w:pPr>
    </w:p>
    <w:p w:rsidR="0095379A" w:rsidRPr="00EB0954" w:rsidRDefault="0095379A" w:rsidP="0095379A">
      <w:pPr>
        <w:pStyle w:val="Overskrift3"/>
        <w:numPr>
          <w:ilvl w:val="2"/>
          <w:numId w:val="21"/>
        </w:numPr>
        <w:rPr>
          <w:rFonts w:ascii="Minion Pro" w:hAnsi="Minion Pro"/>
        </w:rPr>
      </w:pPr>
      <w:bookmarkStart w:id="466" w:name="_Ref132674076"/>
      <w:bookmarkStart w:id="467" w:name="_Toc183314934"/>
      <w:bookmarkStart w:id="468" w:name="_Toc262556980"/>
      <w:bookmarkStart w:id="469" w:name="_Toc263682169"/>
      <w:r w:rsidRPr="00EB0954">
        <w:rPr>
          <w:rFonts w:ascii="Minion Pro" w:hAnsi="Minion Pro"/>
        </w:rPr>
        <w:t>Bod for overskridelse af servicemål</w:t>
      </w:r>
      <w:bookmarkEnd w:id="466"/>
      <w:bookmarkEnd w:id="467"/>
      <w:bookmarkEnd w:id="468"/>
      <w:bookmarkEnd w:id="469"/>
    </w:p>
    <w:p w:rsidR="0095379A" w:rsidRPr="00EB0954" w:rsidRDefault="0095379A" w:rsidP="0095379A">
      <w:pPr>
        <w:tabs>
          <w:tab w:val="clear" w:pos="567"/>
          <w:tab w:val="left" w:pos="575"/>
        </w:tabs>
        <w:rPr>
          <w:rFonts w:ascii="Minion Pro" w:hAnsi="Minion Pro"/>
        </w:rPr>
      </w:pPr>
      <w:r w:rsidRPr="00EB0954">
        <w:rPr>
          <w:rFonts w:ascii="Minion Pro" w:hAnsi="Minion Pro"/>
          <w:color w:val="000000"/>
        </w:rPr>
        <w:t xml:space="preserve">Såfremt servicemålene i </w:t>
      </w:r>
      <w:fldSimple w:instr=" REF _Ref93469244 \r \h  \* MERGEFORMAT ">
        <w:r w:rsidR="00320CDD" w:rsidRPr="00EB0954">
          <w:rPr>
            <w:rFonts w:ascii="Minion Pro" w:hAnsi="Minion Pro"/>
          </w:rPr>
          <w:t>bilag 6</w:t>
        </w:r>
      </w:fldSimple>
      <w:r w:rsidRPr="00EB0954">
        <w:rPr>
          <w:rFonts w:ascii="Minion Pro" w:hAnsi="Minion Pro"/>
        </w:rPr>
        <w:t xml:space="preserve"> overskrides, betaler Leverandøren en bod i henhold til princippe</w:t>
      </w:r>
      <w:r w:rsidRPr="00EB0954">
        <w:rPr>
          <w:rFonts w:ascii="Minion Pro" w:hAnsi="Minion Pro"/>
        </w:rPr>
        <w:t>r</w:t>
      </w:r>
      <w:r w:rsidRPr="00EB0954">
        <w:rPr>
          <w:rFonts w:ascii="Minion Pro" w:hAnsi="Minion Pro"/>
        </w:rPr>
        <w:t xml:space="preserve">ne anført i </w:t>
      </w:r>
      <w:fldSimple w:instr=" REF _Ref93469244 \r \h  \* MERGEFORMAT ">
        <w:r w:rsidR="00320CDD" w:rsidRPr="00EB0954">
          <w:rPr>
            <w:rFonts w:ascii="Minion Pro" w:hAnsi="Minion Pro"/>
          </w:rPr>
          <w:t>bilag 6</w:t>
        </w:r>
      </w:fldSimple>
      <w:r w:rsidRPr="00EB0954">
        <w:rPr>
          <w:rFonts w:ascii="Minion Pro" w:hAnsi="Minion Pro"/>
        </w:rPr>
        <w:t xml:space="preserve">. </w:t>
      </w:r>
    </w:p>
    <w:p w:rsidR="0095379A" w:rsidRPr="00EB0954" w:rsidRDefault="0095379A" w:rsidP="0095379A">
      <w:pPr>
        <w:tabs>
          <w:tab w:val="left" w:pos="7705"/>
        </w:tabs>
        <w:ind w:right="25"/>
        <w:rPr>
          <w:rFonts w:ascii="Minion Pro" w:hAnsi="Minion Pro"/>
        </w:rPr>
      </w:pPr>
    </w:p>
    <w:p w:rsidR="0095379A" w:rsidRPr="00EB0954" w:rsidRDefault="0095379A" w:rsidP="0095379A">
      <w:pPr>
        <w:tabs>
          <w:tab w:val="left" w:pos="7705"/>
        </w:tabs>
        <w:ind w:right="25"/>
        <w:rPr>
          <w:rFonts w:ascii="Minion Pro" w:hAnsi="Minion Pro"/>
        </w:rPr>
      </w:pPr>
      <w:r w:rsidRPr="00EB0954">
        <w:rPr>
          <w:rFonts w:ascii="Minion Pro" w:hAnsi="Minion Pro"/>
        </w:rPr>
        <w:t>Den samlede bod for manglende opfyldelse af servicemål i en måned kan ikke overstige vedlig</w:t>
      </w:r>
      <w:r w:rsidRPr="00EB0954">
        <w:rPr>
          <w:rFonts w:ascii="Minion Pro" w:hAnsi="Minion Pro"/>
        </w:rPr>
        <w:t>e</w:t>
      </w:r>
      <w:r w:rsidRPr="00EB0954">
        <w:rPr>
          <w:rFonts w:ascii="Minion Pro" w:hAnsi="Minion Pro"/>
        </w:rPr>
        <w:t>holdelsesvederlaget for den pågældende måned.</w:t>
      </w:r>
    </w:p>
    <w:p w:rsidR="0095379A" w:rsidRPr="00EB0954" w:rsidRDefault="0095379A" w:rsidP="0095379A">
      <w:pPr>
        <w:tabs>
          <w:tab w:val="clear" w:pos="567"/>
          <w:tab w:val="left" w:pos="426"/>
          <w:tab w:val="left" w:pos="575"/>
          <w:tab w:val="left" w:pos="1728"/>
          <w:tab w:val="left" w:pos="3024"/>
          <w:tab w:val="left" w:pos="4320"/>
          <w:tab w:val="left" w:pos="5616"/>
          <w:tab w:val="left" w:pos="6912"/>
          <w:tab w:val="left" w:pos="8208"/>
          <w:tab w:val="left" w:pos="8640"/>
          <w:tab w:val="left" w:pos="9360"/>
          <w:tab w:val="left" w:pos="10080"/>
        </w:tabs>
        <w:ind w:right="25"/>
        <w:rPr>
          <w:rFonts w:ascii="Minion Pro" w:hAnsi="Minion Pro"/>
        </w:rPr>
      </w:pPr>
    </w:p>
    <w:p w:rsidR="0095379A" w:rsidRPr="00EB0954" w:rsidRDefault="0095379A" w:rsidP="0095379A">
      <w:pPr>
        <w:rPr>
          <w:rFonts w:ascii="Minion Pro" w:hAnsi="Minion Pro"/>
        </w:rPr>
      </w:pPr>
      <w:r w:rsidRPr="00EB0954">
        <w:rPr>
          <w:rFonts w:ascii="Minion Pro" w:hAnsi="Minion Pro"/>
        </w:rPr>
        <w:t>Påløbet bod betales månedsvis efter påkrav fremsat i Meddelelse fra Kunden. Har Lev</w:t>
      </w:r>
      <w:r w:rsidRPr="00EB0954">
        <w:rPr>
          <w:rFonts w:ascii="Minion Pro" w:hAnsi="Minion Pro"/>
        </w:rPr>
        <w:t>e</w:t>
      </w:r>
      <w:r w:rsidRPr="00EB0954">
        <w:rPr>
          <w:rFonts w:ascii="Minion Pro" w:hAnsi="Minion Pro"/>
        </w:rPr>
        <w:t>randøren ikke senest 12 måneder efter månedens udløb modtaget Meddelelse herom fra Kunden, bortfalder Kundens ret til bod for den pågældende måned.</w:t>
      </w:r>
      <w:bookmarkStart w:id="470" w:name="_Ref93676158"/>
      <w:bookmarkStart w:id="471" w:name="_Toc93722684"/>
    </w:p>
    <w:p w:rsidR="0095379A" w:rsidRPr="00EB0954" w:rsidRDefault="0095379A" w:rsidP="0095379A">
      <w:pPr>
        <w:rPr>
          <w:rFonts w:ascii="Minion Pro" w:hAnsi="Minion Pro"/>
        </w:rPr>
      </w:pPr>
    </w:p>
    <w:p w:rsidR="0095379A" w:rsidRPr="00EB0954" w:rsidRDefault="0095379A" w:rsidP="0095379A">
      <w:pPr>
        <w:pStyle w:val="Overskrift3"/>
        <w:numPr>
          <w:ilvl w:val="2"/>
          <w:numId w:val="21"/>
        </w:numPr>
        <w:rPr>
          <w:rFonts w:ascii="Minion Pro" w:hAnsi="Minion Pro"/>
        </w:rPr>
      </w:pPr>
      <w:bookmarkStart w:id="472" w:name="_Toc183314935"/>
      <w:bookmarkStart w:id="473" w:name="_Toc262556981"/>
      <w:bookmarkStart w:id="474" w:name="_Toc263682170"/>
      <w:r w:rsidRPr="00EB0954">
        <w:rPr>
          <w:rFonts w:ascii="Minion Pro" w:hAnsi="Minion Pro"/>
        </w:rPr>
        <w:t>Forholdsmæssigt afslag</w:t>
      </w:r>
      <w:bookmarkEnd w:id="470"/>
      <w:bookmarkEnd w:id="471"/>
      <w:bookmarkEnd w:id="472"/>
      <w:bookmarkEnd w:id="473"/>
      <w:bookmarkEnd w:id="474"/>
    </w:p>
    <w:p w:rsidR="0095379A" w:rsidRPr="00EB0954" w:rsidRDefault="0095379A" w:rsidP="0095379A">
      <w:pPr>
        <w:rPr>
          <w:rFonts w:ascii="Minion Pro" w:hAnsi="Minion Pro"/>
        </w:rPr>
      </w:pPr>
      <w:r w:rsidRPr="00EB0954">
        <w:rPr>
          <w:rFonts w:ascii="Minion Pro" w:hAnsi="Minion Pro"/>
        </w:rPr>
        <w:t xml:space="preserve">Dansk rets almindelige regler om forholdsmæssigt afslag finder anvendelse. </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Ved beregning af den relevante værdiforringelse, der udgør afslaget, skal der tages he</w:t>
      </w:r>
      <w:r w:rsidRPr="00EB0954">
        <w:rPr>
          <w:rFonts w:ascii="Minion Pro" w:hAnsi="Minion Pro"/>
        </w:rPr>
        <w:t>n</w:t>
      </w:r>
      <w:r w:rsidRPr="00EB0954">
        <w:rPr>
          <w:rFonts w:ascii="Minion Pro" w:hAnsi="Minion Pro"/>
        </w:rPr>
        <w:t xml:space="preserve">syn til den nytteværdi, som Kunden ikke kan udnytte som følge af Fejlen. </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For forhold, der udløser betaling af bod, kan et forholdsmæssigt afslag kun kræves i det omfang, Kunden dokumenterer en værdiforringelse ud over den betalte bod.</w:t>
      </w:r>
    </w:p>
    <w:p w:rsidR="0095379A" w:rsidRPr="00EB0954" w:rsidRDefault="0095379A" w:rsidP="0095379A">
      <w:pPr>
        <w:rPr>
          <w:rFonts w:ascii="Minion Pro" w:hAnsi="Minion Pro" w:cs="Tahoma"/>
          <w:bCs w:val="0"/>
          <w:color w:val="000000"/>
        </w:rPr>
      </w:pPr>
    </w:p>
    <w:p w:rsidR="0095379A" w:rsidRPr="00EB0954" w:rsidRDefault="0095379A" w:rsidP="0095379A">
      <w:pPr>
        <w:pStyle w:val="Overskrift3"/>
        <w:numPr>
          <w:ilvl w:val="2"/>
          <w:numId w:val="21"/>
        </w:numPr>
        <w:rPr>
          <w:rFonts w:ascii="Minion Pro" w:hAnsi="Minion Pro"/>
        </w:rPr>
      </w:pPr>
      <w:bookmarkStart w:id="475" w:name="_Toc93722689"/>
      <w:bookmarkStart w:id="476" w:name="_Toc183314936"/>
      <w:bookmarkStart w:id="477" w:name="_Toc262556982"/>
      <w:bookmarkStart w:id="478" w:name="_Toc263682171"/>
      <w:r w:rsidRPr="00EB0954">
        <w:rPr>
          <w:rFonts w:ascii="Minion Pro" w:hAnsi="Minion Pro"/>
        </w:rPr>
        <w:t>Kundens beføjelser i øvrigt</w:t>
      </w:r>
      <w:bookmarkEnd w:id="475"/>
      <w:bookmarkEnd w:id="476"/>
      <w:bookmarkEnd w:id="477"/>
      <w:bookmarkEnd w:id="478"/>
    </w:p>
    <w:p w:rsidR="0095379A" w:rsidRPr="00EB0954" w:rsidRDefault="0095379A" w:rsidP="0095379A">
      <w:pPr>
        <w:rPr>
          <w:rFonts w:ascii="Minion Pro" w:hAnsi="Minion Pro"/>
        </w:rPr>
      </w:pPr>
      <w:r w:rsidRPr="00EB0954">
        <w:rPr>
          <w:rFonts w:ascii="Minion Pro" w:hAnsi="Minion Pro"/>
        </w:rPr>
        <w:t xml:space="preserve">Om andre beføjelser i anledning af Mangler gælder dansk rets almindelige regler, jf. dog punkt </w:t>
      </w:r>
      <w:fldSimple w:instr=" REF _Ref115516709 \r \h  \* MERGEFORMAT ">
        <w:r w:rsidR="00320CDD" w:rsidRPr="00EB0954">
          <w:rPr>
            <w:rFonts w:ascii="Minion Pro" w:hAnsi="Minion Pro"/>
          </w:rPr>
          <w:t>20</w:t>
        </w:r>
      </w:fldSimple>
      <w:r w:rsidRPr="00EB0954">
        <w:rPr>
          <w:rFonts w:ascii="Minion Pro" w:hAnsi="Minion Pro"/>
        </w:rPr>
        <w:t xml:space="preserve">, </w:t>
      </w:r>
      <w:fldSimple w:instr=" REF _Ref93674542 \r \h  \* MERGEFORMAT ">
        <w:r w:rsidR="00320CDD" w:rsidRPr="00EB0954">
          <w:rPr>
            <w:rFonts w:ascii="Minion Pro" w:hAnsi="Minion Pro"/>
          </w:rPr>
          <w:t>21</w:t>
        </w:r>
      </w:fldSimple>
      <w:r w:rsidRPr="00EB0954">
        <w:rPr>
          <w:rFonts w:ascii="Minion Pro" w:hAnsi="Minion Pro"/>
        </w:rPr>
        <w:t xml:space="preserve"> og </w:t>
      </w:r>
      <w:fldSimple w:instr=" REF _Ref93674545 \r \h  \* MERGEFORMAT ">
        <w:r w:rsidR="00320CDD" w:rsidRPr="00EB0954">
          <w:rPr>
            <w:rFonts w:ascii="Minion Pro" w:hAnsi="Minion Pro"/>
          </w:rPr>
          <w:t>22</w:t>
        </w:r>
      </w:fldSimple>
      <w:r w:rsidRPr="00EB0954">
        <w:rPr>
          <w:rFonts w:ascii="Minion Pro" w:hAnsi="Minion Pro"/>
        </w:rPr>
        <w:t xml:space="preserve">.  </w:t>
      </w:r>
    </w:p>
    <w:p w:rsidR="0095379A" w:rsidRPr="00EB0954" w:rsidRDefault="0095379A" w:rsidP="0095379A">
      <w:pPr>
        <w:rPr>
          <w:rFonts w:ascii="Minion Pro" w:hAnsi="Minion Pro" w:cs="Tahoma"/>
          <w:bCs w:val="0"/>
          <w:color w:val="000000"/>
        </w:rPr>
      </w:pPr>
    </w:p>
    <w:p w:rsidR="0095379A" w:rsidRPr="00EB0954" w:rsidRDefault="0095379A" w:rsidP="0095379A">
      <w:pPr>
        <w:pStyle w:val="Overskrift1"/>
        <w:numPr>
          <w:ilvl w:val="0"/>
          <w:numId w:val="21"/>
        </w:numPr>
        <w:rPr>
          <w:rFonts w:ascii="Minion Pro" w:hAnsi="Minion Pro"/>
        </w:rPr>
      </w:pPr>
      <w:bookmarkStart w:id="479" w:name="_Toc93722690"/>
      <w:bookmarkStart w:id="480" w:name="_Ref105826640"/>
      <w:bookmarkStart w:id="481" w:name="_Toc183314937"/>
      <w:bookmarkStart w:id="482" w:name="_Toc262556983"/>
      <w:bookmarkStart w:id="483" w:name="_Toc263682172"/>
      <w:r w:rsidRPr="00EB0954">
        <w:rPr>
          <w:rFonts w:ascii="Minion Pro" w:hAnsi="Minion Pro"/>
        </w:rPr>
        <w:t>Kundens MISLIGHOLDELSE</w:t>
      </w:r>
      <w:bookmarkEnd w:id="479"/>
      <w:bookmarkEnd w:id="480"/>
      <w:bookmarkEnd w:id="481"/>
      <w:bookmarkEnd w:id="482"/>
      <w:bookmarkEnd w:id="483"/>
    </w:p>
    <w:p w:rsidR="0095379A" w:rsidRPr="00EB0954" w:rsidRDefault="0095379A" w:rsidP="0095379A">
      <w:pPr>
        <w:rPr>
          <w:rFonts w:ascii="Minion Pro" w:hAnsi="Minion Pro"/>
        </w:rPr>
      </w:pPr>
      <w:r w:rsidRPr="00EB0954">
        <w:rPr>
          <w:rFonts w:ascii="Minion Pro" w:hAnsi="Minion Pro"/>
        </w:rPr>
        <w:t>Såfremt Kunden misligholder sine betalingsforpligtelser i henhold til Kontrakten, er Leverand</w:t>
      </w:r>
      <w:r w:rsidRPr="00EB0954">
        <w:rPr>
          <w:rFonts w:ascii="Minion Pro" w:hAnsi="Minion Pro"/>
        </w:rPr>
        <w:t>ø</w:t>
      </w:r>
      <w:r w:rsidRPr="00EB0954">
        <w:rPr>
          <w:rFonts w:ascii="Minion Pro" w:hAnsi="Minion Pro"/>
        </w:rPr>
        <w:t>ren berettiget til rente i overensstemmelse med rentelovens regler.</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Leverandøren er endvidere berettiget til at ophæve Kontrakten for så vidt angår bestemte ydelser, såfremt Leverandøren over for Kunden har afgivet påkrav ved Meddelelse om, dels at Kunden på nærmere specificeret måde har misligholdt sine betalingsforpligtelser vedrørende de pågældende ydelser, dels at manglende betaling inden 40 Arbejdsdage vil medføre, at Kontrakten ophæves for så vidt angår disse ydelser, og såfremt Kunden ikke har opfyldt sine betalingsforpligtelser inden fristens udløb.</w:t>
      </w:r>
    </w:p>
    <w:p w:rsidR="0095379A" w:rsidRPr="00EB0954" w:rsidRDefault="0095379A" w:rsidP="0095379A">
      <w:pPr>
        <w:rPr>
          <w:rFonts w:ascii="Minion Pro" w:hAnsi="Minion Pro"/>
        </w:rPr>
      </w:pPr>
    </w:p>
    <w:p w:rsidR="0095379A" w:rsidRPr="00EB0954" w:rsidRDefault="0095379A" w:rsidP="0095379A">
      <w:pPr>
        <w:tabs>
          <w:tab w:val="clear" w:pos="567"/>
          <w:tab w:val="clear" w:pos="1134"/>
          <w:tab w:val="left" w:pos="426"/>
          <w:tab w:val="left" w:pos="575"/>
          <w:tab w:val="left" w:pos="1152"/>
          <w:tab w:val="left" w:pos="1728"/>
          <w:tab w:val="left" w:pos="3024"/>
          <w:tab w:val="left" w:pos="4320"/>
          <w:tab w:val="left" w:pos="5616"/>
          <w:tab w:val="left" w:pos="6912"/>
          <w:tab w:val="left" w:pos="8208"/>
          <w:tab w:val="left" w:pos="8640"/>
          <w:tab w:val="left" w:pos="9360"/>
          <w:tab w:val="left" w:pos="10080"/>
        </w:tabs>
        <w:rPr>
          <w:rFonts w:ascii="Minion Pro" w:hAnsi="Minion Pro"/>
          <w:color w:val="000000"/>
        </w:rPr>
      </w:pPr>
      <w:r w:rsidRPr="00EB0954">
        <w:rPr>
          <w:rFonts w:ascii="Minion Pro" w:hAnsi="Minion Pro"/>
        </w:rPr>
        <w:t>Kunden er erstatningsansvarlig for Leverandørens dokumenterede tab forårsaget af Kundens manglende opfyldelse af sine forpligtelser til at medvirke ved Leverancens udføre</w:t>
      </w:r>
      <w:r w:rsidRPr="00EB0954">
        <w:rPr>
          <w:rFonts w:ascii="Minion Pro" w:hAnsi="Minion Pro"/>
        </w:rPr>
        <w:t>l</w:t>
      </w:r>
      <w:r w:rsidRPr="00EB0954">
        <w:rPr>
          <w:rFonts w:ascii="Minion Pro" w:hAnsi="Minion Pro"/>
        </w:rPr>
        <w:t xml:space="preserve">se, jf. punkt </w:t>
      </w:r>
      <w:fldSimple w:instr=" REF _Ref157336541 \r \h  \* MERGEFORMAT ">
        <w:r w:rsidR="00320CDD" w:rsidRPr="00EB0954">
          <w:rPr>
            <w:rFonts w:ascii="Minion Pro" w:hAnsi="Minion Pro"/>
          </w:rPr>
          <w:t>5.4</w:t>
        </w:r>
      </w:fldSimple>
      <w:r w:rsidRPr="00EB0954">
        <w:rPr>
          <w:rFonts w:ascii="Minion Pro" w:hAnsi="Minion Pro"/>
        </w:rPr>
        <w:t>, såfremt Leverandøren over for Kunden har afgivet påkrav ved Meddele</w:t>
      </w:r>
      <w:r w:rsidRPr="00EB0954">
        <w:rPr>
          <w:rFonts w:ascii="Minion Pro" w:hAnsi="Minion Pro"/>
        </w:rPr>
        <w:t>l</w:t>
      </w:r>
      <w:r w:rsidRPr="00EB0954">
        <w:rPr>
          <w:rFonts w:ascii="Minion Pro" w:hAnsi="Minion Pro"/>
        </w:rPr>
        <w:t>se om, dels at Kunden på nærmere specificeret måde har misligholdt sine forpligtelser til at medvirke, dels at Kundens manglende deltagelse inden 15 Arbejdsdage vil medføre, at Kunden bliver erstatningsansvarlig for Leverandørens dokumenterede tab.</w:t>
      </w:r>
    </w:p>
    <w:p w:rsidR="0095379A" w:rsidRPr="00EB0954" w:rsidRDefault="0095379A" w:rsidP="0095379A">
      <w:pPr>
        <w:rPr>
          <w:rFonts w:ascii="Minion Pro" w:hAnsi="Minion Pro" w:cs="Tahoma"/>
          <w:bCs w:val="0"/>
          <w:color w:val="000000"/>
        </w:rPr>
      </w:pPr>
    </w:p>
    <w:p w:rsidR="0095379A" w:rsidRPr="00EB0954" w:rsidRDefault="0095379A" w:rsidP="0095379A">
      <w:pPr>
        <w:rPr>
          <w:rFonts w:ascii="Minion Pro" w:hAnsi="Minion Pro" w:cs="Tahoma"/>
          <w:bCs w:val="0"/>
          <w:color w:val="000000"/>
        </w:rPr>
      </w:pPr>
      <w:r w:rsidRPr="00EB0954">
        <w:rPr>
          <w:rFonts w:ascii="Minion Pro" w:hAnsi="Minion Pro" w:cs="Tahoma"/>
          <w:bCs w:val="0"/>
          <w:color w:val="000000"/>
        </w:rPr>
        <w:t xml:space="preserve">Om øvrige beføjelser gælder dansk rets almindelige regler, jf. dog punkt </w:t>
      </w:r>
      <w:fldSimple w:instr=" REF _Ref167850416 \r \h  \* MERGEFORMAT ">
        <w:r w:rsidR="00320CDD" w:rsidRPr="00EB0954">
          <w:rPr>
            <w:rFonts w:ascii="Minion Pro" w:hAnsi="Minion Pro" w:cs="Tahoma"/>
            <w:bCs w:val="0"/>
            <w:color w:val="000000"/>
          </w:rPr>
          <w:t>20</w:t>
        </w:r>
      </w:fldSimple>
      <w:r w:rsidRPr="00EB0954">
        <w:rPr>
          <w:rFonts w:ascii="Minion Pro" w:hAnsi="Minion Pro" w:cs="Tahoma"/>
          <w:bCs w:val="0"/>
          <w:color w:val="000000"/>
        </w:rPr>
        <w:t xml:space="preserve">, </w:t>
      </w:r>
      <w:fldSimple w:instr=" REF _Ref167875925 \r \h  \* MERGEFORMAT ">
        <w:r w:rsidR="00320CDD" w:rsidRPr="00EB0954">
          <w:rPr>
            <w:rFonts w:ascii="Minion Pro" w:hAnsi="Minion Pro" w:cs="Tahoma"/>
            <w:bCs w:val="0"/>
            <w:color w:val="000000"/>
          </w:rPr>
          <w:t>21</w:t>
        </w:r>
      </w:fldSimple>
      <w:r w:rsidRPr="00EB0954">
        <w:rPr>
          <w:rFonts w:ascii="Minion Pro" w:hAnsi="Minion Pro" w:cs="Tahoma"/>
          <w:bCs w:val="0"/>
          <w:color w:val="000000"/>
        </w:rPr>
        <w:t xml:space="preserve">, og </w:t>
      </w:r>
      <w:fldSimple w:instr=" REF _Ref93674545 \r \h  \* MERGEFORMAT ">
        <w:r w:rsidR="00320CDD" w:rsidRPr="00EB0954">
          <w:rPr>
            <w:rFonts w:ascii="Minion Pro" w:hAnsi="Minion Pro" w:cs="Tahoma"/>
            <w:bCs w:val="0"/>
            <w:color w:val="000000"/>
          </w:rPr>
          <w:t>22</w:t>
        </w:r>
      </w:fldSimple>
      <w:r w:rsidRPr="00EB0954">
        <w:rPr>
          <w:rFonts w:ascii="Minion Pro" w:hAnsi="Minion Pro" w:cs="Tahoma"/>
          <w:bCs w:val="0"/>
          <w:color w:val="000000"/>
        </w:rPr>
        <w:t>.</w:t>
      </w:r>
    </w:p>
    <w:p w:rsidR="0095379A" w:rsidRPr="00EB0954" w:rsidRDefault="0095379A" w:rsidP="0095379A">
      <w:pPr>
        <w:rPr>
          <w:rFonts w:ascii="Minion Pro" w:hAnsi="Minion Pro" w:cs="Tahoma"/>
          <w:bCs w:val="0"/>
          <w:color w:val="000000"/>
        </w:rPr>
      </w:pPr>
    </w:p>
    <w:p w:rsidR="0095379A" w:rsidRPr="00EB0954" w:rsidRDefault="0095379A" w:rsidP="0095379A">
      <w:pPr>
        <w:pStyle w:val="Overskrift1"/>
        <w:numPr>
          <w:ilvl w:val="0"/>
          <w:numId w:val="21"/>
        </w:numPr>
        <w:rPr>
          <w:rFonts w:ascii="Minion Pro" w:hAnsi="Minion Pro"/>
        </w:rPr>
      </w:pPr>
      <w:bookmarkStart w:id="484" w:name="_Ref167850416"/>
      <w:bookmarkStart w:id="485" w:name="_Toc183314938"/>
      <w:bookmarkStart w:id="486" w:name="_Toc262556984"/>
      <w:bookmarkStart w:id="487" w:name="_Toc263682173"/>
      <w:bookmarkStart w:id="488" w:name="_Ref115516709"/>
      <w:r w:rsidRPr="00EB0954">
        <w:rPr>
          <w:rFonts w:ascii="Minion Pro" w:hAnsi="Minion Pro"/>
        </w:rPr>
        <w:lastRenderedPageBreak/>
        <w:t>Kundens Ophævelse</w:t>
      </w:r>
      <w:bookmarkEnd w:id="484"/>
      <w:bookmarkEnd w:id="485"/>
      <w:bookmarkEnd w:id="486"/>
      <w:bookmarkEnd w:id="487"/>
      <w:r w:rsidRPr="00EB0954">
        <w:rPr>
          <w:rFonts w:ascii="Minion Pro" w:hAnsi="Minion Pro"/>
        </w:rPr>
        <w:t xml:space="preserve">  </w:t>
      </w:r>
      <w:bookmarkEnd w:id="488"/>
    </w:p>
    <w:p w:rsidR="0095379A" w:rsidRPr="00EB0954" w:rsidRDefault="0095379A" w:rsidP="0095379A">
      <w:pPr>
        <w:pStyle w:val="Overskrift2"/>
        <w:numPr>
          <w:ilvl w:val="1"/>
          <w:numId w:val="21"/>
        </w:numPr>
        <w:rPr>
          <w:rFonts w:ascii="Minion Pro" w:hAnsi="Minion Pro"/>
        </w:rPr>
      </w:pPr>
      <w:bookmarkStart w:id="489" w:name="_Toc183314939"/>
      <w:bookmarkStart w:id="490" w:name="_Toc262556985"/>
      <w:bookmarkStart w:id="491" w:name="_Toc263682174"/>
      <w:r w:rsidRPr="00EB0954">
        <w:rPr>
          <w:rFonts w:ascii="Minion Pro" w:hAnsi="Minion Pro"/>
        </w:rPr>
        <w:t>Betingelser for ophævelse</w:t>
      </w:r>
      <w:bookmarkEnd w:id="489"/>
      <w:bookmarkEnd w:id="490"/>
      <w:bookmarkEnd w:id="491"/>
    </w:p>
    <w:p w:rsidR="0095379A" w:rsidRPr="00EB0954" w:rsidRDefault="0095379A" w:rsidP="0095379A">
      <w:pPr>
        <w:rPr>
          <w:rFonts w:ascii="Minion Pro" w:hAnsi="Minion Pro"/>
        </w:rPr>
      </w:pPr>
      <w:r w:rsidRPr="00EB0954">
        <w:rPr>
          <w:rFonts w:ascii="Minion Pro" w:hAnsi="Minion Pro"/>
          <w:bCs w:val="0"/>
          <w:szCs w:val="26"/>
        </w:rPr>
        <w:t xml:space="preserve">Kunden kan ophæve Kontrakten, såfremt der foreligger væsentlig misligholdelse. </w:t>
      </w:r>
      <w:r w:rsidRPr="00EB0954">
        <w:rPr>
          <w:rFonts w:ascii="Minion Pro" w:hAnsi="Minion Pro"/>
        </w:rPr>
        <w:t>For o</w:t>
      </w:r>
      <w:r w:rsidRPr="00EB0954">
        <w:rPr>
          <w:rFonts w:ascii="Minion Pro" w:hAnsi="Minion Pro"/>
        </w:rPr>
        <w:t>p</w:t>
      </w:r>
      <w:r w:rsidRPr="00EB0954">
        <w:rPr>
          <w:rFonts w:ascii="Minion Pro" w:hAnsi="Minion Pro"/>
        </w:rPr>
        <w:t xml:space="preserve">hævelse på grund af Mangler er det en betingelse, at Manglerne ikke inden for rimelig tid er afhjulpet, jf. </w:t>
      </w:r>
      <w:fldSimple w:instr=" REF _Ref93469244 \r \h  \* MERGEFORMAT ">
        <w:r w:rsidR="00320CDD" w:rsidRPr="00EB0954">
          <w:rPr>
            <w:rFonts w:ascii="Minion Pro" w:hAnsi="Minion Pro"/>
          </w:rPr>
          <w:t>bilag 6</w:t>
        </w:r>
      </w:fldSimple>
      <w:r w:rsidRPr="00EB0954">
        <w:rPr>
          <w:rFonts w:ascii="Minion Pro" w:hAnsi="Minion Pro"/>
        </w:rPr>
        <w:t xml:space="preserve"> om krav til reaktionstid og tilgængelighed. </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Kunden er berettiget til at begrænse ophævelsen til en del af Kontrakten.</w:t>
      </w:r>
    </w:p>
    <w:p w:rsidR="0095379A" w:rsidRPr="00EB0954" w:rsidRDefault="0095379A" w:rsidP="0095379A">
      <w:pPr>
        <w:rPr>
          <w:rFonts w:ascii="Minion Pro" w:hAnsi="Minion Pro"/>
        </w:rPr>
      </w:pPr>
    </w:p>
    <w:p w:rsidR="0095379A" w:rsidRPr="00EB0954" w:rsidRDefault="0095379A" w:rsidP="0095379A">
      <w:pPr>
        <w:rPr>
          <w:rFonts w:ascii="Minion Pro" w:hAnsi="Minion Pro" w:cs="Tahoma"/>
          <w:bCs w:val="0"/>
          <w:color w:val="000000"/>
        </w:rPr>
      </w:pPr>
      <w:r w:rsidRPr="00EB0954">
        <w:rPr>
          <w:rFonts w:ascii="Minion Pro" w:hAnsi="Minion Pro" w:cs="Tahoma"/>
          <w:bCs w:val="0"/>
          <w:color w:val="000000"/>
        </w:rPr>
        <w:t>Leverandørens misligholdelse af sine eventuelle driftsforpligtelser kan ikke begrunde en ophæve</w:t>
      </w:r>
      <w:r w:rsidRPr="00EB0954">
        <w:rPr>
          <w:rFonts w:ascii="Minion Pro" w:hAnsi="Minion Pro" w:cs="Tahoma"/>
          <w:bCs w:val="0"/>
          <w:color w:val="000000"/>
        </w:rPr>
        <w:t>l</w:t>
      </w:r>
      <w:r w:rsidRPr="00EB0954">
        <w:rPr>
          <w:rFonts w:ascii="Minion Pro" w:hAnsi="Minion Pro" w:cs="Tahoma"/>
          <w:bCs w:val="0"/>
          <w:color w:val="000000"/>
        </w:rPr>
        <w:t xml:space="preserve">se for Kontraktens øvrige ydelser. Er der i driftskontrakten, jf. </w:t>
      </w:r>
      <w:fldSimple w:instr=" REF _Ref169318763 \r \h  \* MERGEFORMAT ">
        <w:r w:rsidR="00320CDD" w:rsidRPr="00EB0954">
          <w:rPr>
            <w:rFonts w:ascii="Minion Pro" w:hAnsi="Minion Pro" w:cs="Tahoma"/>
            <w:bCs w:val="0"/>
            <w:color w:val="000000"/>
          </w:rPr>
          <w:t>bilag 7</w:t>
        </w:r>
      </w:fldSimple>
      <w:r w:rsidRPr="00EB0954">
        <w:rPr>
          <w:rFonts w:ascii="Minion Pro" w:hAnsi="Minion Pro" w:cs="Tahoma"/>
          <w:bCs w:val="0"/>
          <w:color w:val="000000"/>
        </w:rPr>
        <w:t>, aftalt en uopsigelighedsp</w:t>
      </w:r>
      <w:r w:rsidRPr="00EB0954">
        <w:rPr>
          <w:rFonts w:ascii="Minion Pro" w:hAnsi="Minion Pro" w:cs="Tahoma"/>
          <w:bCs w:val="0"/>
          <w:color w:val="000000"/>
        </w:rPr>
        <w:t>e</w:t>
      </w:r>
      <w:r w:rsidRPr="00EB0954">
        <w:rPr>
          <w:rFonts w:ascii="Minion Pro" w:hAnsi="Minion Pro" w:cs="Tahoma"/>
          <w:bCs w:val="0"/>
          <w:color w:val="000000"/>
        </w:rPr>
        <w:t>riode for Leverandøren, gælder dette dog kun, såfremt Kunden kan få varetaget Drift af tredj</w:t>
      </w:r>
      <w:r w:rsidRPr="00EB0954">
        <w:rPr>
          <w:rFonts w:ascii="Minion Pro" w:hAnsi="Minion Pro" w:cs="Tahoma"/>
          <w:bCs w:val="0"/>
          <w:color w:val="000000"/>
        </w:rPr>
        <w:t>e</w:t>
      </w:r>
      <w:r w:rsidRPr="00EB0954">
        <w:rPr>
          <w:rFonts w:ascii="Minion Pro" w:hAnsi="Minion Pro" w:cs="Tahoma"/>
          <w:bCs w:val="0"/>
          <w:color w:val="000000"/>
        </w:rPr>
        <w:t xml:space="preserve">mand på normale forretningsmæssige vilkår. </w:t>
      </w:r>
    </w:p>
    <w:p w:rsidR="0095379A" w:rsidRPr="00EB0954" w:rsidRDefault="0095379A" w:rsidP="0095379A">
      <w:pPr>
        <w:rPr>
          <w:rFonts w:ascii="Minion Pro" w:hAnsi="Minion Pro" w:cs="Tahoma"/>
          <w:bCs w:val="0"/>
          <w:color w:val="000000"/>
        </w:rPr>
      </w:pPr>
    </w:p>
    <w:p w:rsidR="0095379A" w:rsidRPr="00EB0954" w:rsidRDefault="0095379A" w:rsidP="0095379A">
      <w:pPr>
        <w:rPr>
          <w:rFonts w:ascii="Minion Pro" w:hAnsi="Minion Pro"/>
        </w:rPr>
      </w:pPr>
      <w:r w:rsidRPr="00EB0954">
        <w:rPr>
          <w:rFonts w:ascii="Minion Pro" w:hAnsi="Minion Pro"/>
        </w:rPr>
        <w:t>Såfremt Leverandøren væsentligt misligholder vedligeholdelsesforpligtelserne i garantip</w:t>
      </w:r>
      <w:r w:rsidRPr="00EB0954">
        <w:rPr>
          <w:rFonts w:ascii="Minion Pro" w:hAnsi="Minion Pro"/>
        </w:rPr>
        <w:t>e</w:t>
      </w:r>
      <w:r w:rsidRPr="00EB0954">
        <w:rPr>
          <w:rFonts w:ascii="Minion Pro" w:hAnsi="Minion Pro"/>
        </w:rPr>
        <w:t>rioden, er Kunden berettiget til at ophæve Kontrakten helt eller delvist. Efter garantiper</w:t>
      </w:r>
      <w:r w:rsidRPr="00EB0954">
        <w:rPr>
          <w:rFonts w:ascii="Minion Pro" w:hAnsi="Minion Pro"/>
        </w:rPr>
        <w:t>i</w:t>
      </w:r>
      <w:r w:rsidRPr="00EB0954">
        <w:rPr>
          <w:rFonts w:ascii="Minion Pro" w:hAnsi="Minion Pro"/>
        </w:rPr>
        <w:t xml:space="preserve">odens udløb kan Leverandørens misligholdelse af sine vedligeholdelsesforpligtelser kun medføre en </w:t>
      </w:r>
      <w:r w:rsidRPr="00EB0954">
        <w:rPr>
          <w:rFonts w:ascii="Minion Pro" w:hAnsi="Minion Pro" w:cs="Tahoma"/>
          <w:bCs w:val="0"/>
          <w:color w:val="000000"/>
        </w:rPr>
        <w:t>ophævelse for Kontraktens øvrige ydelser, såfremt vedligeholdelsen er af afgørende betydning for Kundens for</w:t>
      </w:r>
      <w:r w:rsidRPr="00EB0954">
        <w:rPr>
          <w:rFonts w:ascii="Minion Pro" w:hAnsi="Minion Pro" w:cs="Tahoma"/>
          <w:bCs w:val="0"/>
          <w:color w:val="000000"/>
        </w:rPr>
        <w:t>t</w:t>
      </w:r>
      <w:r w:rsidRPr="00EB0954">
        <w:rPr>
          <w:rFonts w:ascii="Minion Pro" w:hAnsi="Minion Pro" w:cs="Tahoma"/>
          <w:bCs w:val="0"/>
          <w:color w:val="000000"/>
        </w:rPr>
        <w:t>satte nytte af Leverancen, og Kunden ikke kan få udført vedligeholdelse af tredjemand.</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Der anses bl.a. at foreligge væsentlig misligholdelse i følgende tilfælde:</w:t>
      </w:r>
    </w:p>
    <w:p w:rsidR="0095379A" w:rsidRPr="00EB0954" w:rsidRDefault="0095379A" w:rsidP="0095379A">
      <w:pPr>
        <w:rPr>
          <w:rFonts w:ascii="Minion Pro" w:hAnsi="Minion Pro"/>
        </w:rPr>
      </w:pPr>
    </w:p>
    <w:p w:rsidR="0095379A" w:rsidRPr="00EB0954" w:rsidRDefault="0095379A" w:rsidP="0095379A">
      <w:pPr>
        <w:numPr>
          <w:ilvl w:val="0"/>
          <w:numId w:val="43"/>
        </w:numPr>
        <w:tabs>
          <w:tab w:val="clear" w:pos="720"/>
          <w:tab w:val="num" w:pos="567"/>
        </w:tabs>
        <w:ind w:left="567" w:hanging="283"/>
        <w:rPr>
          <w:rFonts w:ascii="Minion Pro" w:hAnsi="Minion Pro"/>
        </w:rPr>
      </w:pPr>
      <w:r w:rsidRPr="00EB0954">
        <w:rPr>
          <w:rFonts w:ascii="Minion Pro" w:hAnsi="Minion Pro"/>
        </w:rPr>
        <w:t>En samlet overskridelse af fristerne for godkendt overtagelsesprøve og driftsprøve for Lev</w:t>
      </w:r>
      <w:r w:rsidRPr="00EB0954">
        <w:rPr>
          <w:rFonts w:ascii="Minion Pro" w:hAnsi="Minion Pro"/>
        </w:rPr>
        <w:t>e</w:t>
      </w:r>
      <w:r w:rsidRPr="00EB0954">
        <w:rPr>
          <w:rFonts w:ascii="Minion Pro" w:hAnsi="Minion Pro"/>
        </w:rPr>
        <w:t>rancen med mere end 40 Arbejdsdage.</w:t>
      </w:r>
    </w:p>
    <w:p w:rsidR="0095379A" w:rsidRPr="00EB0954" w:rsidRDefault="0095379A" w:rsidP="0095379A">
      <w:pPr>
        <w:tabs>
          <w:tab w:val="clear" w:pos="567"/>
          <w:tab w:val="left" w:pos="575"/>
        </w:tabs>
        <w:rPr>
          <w:rFonts w:ascii="Minion Pro" w:hAnsi="Minion Pro"/>
        </w:rPr>
      </w:pPr>
    </w:p>
    <w:p w:rsidR="0095379A" w:rsidRPr="00EB0954" w:rsidRDefault="0095379A" w:rsidP="0095379A">
      <w:pPr>
        <w:numPr>
          <w:ilvl w:val="0"/>
          <w:numId w:val="43"/>
        </w:numPr>
        <w:tabs>
          <w:tab w:val="clear" w:pos="720"/>
          <w:tab w:val="num" w:pos="567"/>
        </w:tabs>
        <w:ind w:left="567" w:hanging="283"/>
        <w:rPr>
          <w:rFonts w:ascii="Minion Pro" w:hAnsi="Minion Pro"/>
        </w:rPr>
      </w:pPr>
      <w:r w:rsidRPr="00EB0954">
        <w:rPr>
          <w:rFonts w:ascii="Minion Pro" w:hAnsi="Minion Pro"/>
        </w:rPr>
        <w:t xml:space="preserve">Såfremt en uvildig sagkyndig ved audit, jf. punkt </w:t>
      </w:r>
      <w:fldSimple w:instr=" REF _Ref152499042 \r \h  \* MERGEFORMAT ">
        <w:r w:rsidR="00320CDD" w:rsidRPr="00EB0954">
          <w:rPr>
            <w:rFonts w:ascii="Minion Pro" w:hAnsi="Minion Pro"/>
          </w:rPr>
          <w:t>5.6</w:t>
        </w:r>
      </w:fldSimple>
      <w:r w:rsidRPr="00EB0954">
        <w:rPr>
          <w:rFonts w:ascii="Minion Pro" w:hAnsi="Minion Pro"/>
        </w:rPr>
        <w:t>, har truffet afgørelse om, at Levera</w:t>
      </w:r>
      <w:r w:rsidRPr="00EB0954">
        <w:rPr>
          <w:rFonts w:ascii="Minion Pro" w:hAnsi="Minion Pro"/>
        </w:rPr>
        <w:t>n</w:t>
      </w:r>
      <w:r w:rsidRPr="00EB0954">
        <w:rPr>
          <w:rFonts w:ascii="Minion Pro" w:hAnsi="Minion Pro"/>
        </w:rPr>
        <w:t xml:space="preserve">dørens manglende opfyldelse af modenhedsniveauet i </w:t>
      </w:r>
      <w:fldSimple w:instr=" REF _Ref122495845 \r \h  \* MERGEFORMAT ">
        <w:r w:rsidR="00320CDD" w:rsidRPr="00EB0954">
          <w:rPr>
            <w:rFonts w:ascii="Minion Pro" w:hAnsi="Minion Pro"/>
          </w:rPr>
          <w:t>bilag 8</w:t>
        </w:r>
      </w:fldSimple>
      <w:r w:rsidRPr="00EB0954">
        <w:rPr>
          <w:rFonts w:ascii="Minion Pro" w:hAnsi="Minion Pro"/>
        </w:rPr>
        <w:t xml:space="preserve"> har væsentlig betydning for Leverandørens forsinkelse i forhold til tidsplanen i </w:t>
      </w:r>
      <w:fldSimple w:instr=" REF _Ref262556532 \r \h  \* MERGEFORMAT ">
        <w:r w:rsidR="00320CDD" w:rsidRPr="00EB0954">
          <w:rPr>
            <w:rFonts w:ascii="Minion Pro" w:hAnsi="Minion Pro" w:cs="Tahoma"/>
            <w:color w:val="000000"/>
          </w:rPr>
          <w:t>bilag 1</w:t>
        </w:r>
      </w:fldSimple>
      <w:r w:rsidRPr="00EB0954">
        <w:rPr>
          <w:rFonts w:ascii="Minion Pro" w:hAnsi="Minion Pro"/>
        </w:rPr>
        <w:t xml:space="preserve"> eller for at levere uden væsentl</w:t>
      </w:r>
      <w:r w:rsidRPr="00EB0954">
        <w:rPr>
          <w:rFonts w:ascii="Minion Pro" w:hAnsi="Minion Pro"/>
        </w:rPr>
        <w:t>i</w:t>
      </w:r>
      <w:r w:rsidRPr="00EB0954">
        <w:rPr>
          <w:rFonts w:ascii="Minion Pro" w:hAnsi="Minion Pro"/>
        </w:rPr>
        <w:t>ge Mangler, og Leverandøren ikke ved en fornyet audit ved den uvildig sagkyndige har d</w:t>
      </w:r>
      <w:r w:rsidRPr="00EB0954">
        <w:rPr>
          <w:rFonts w:ascii="Minion Pro" w:hAnsi="Minion Pro"/>
        </w:rPr>
        <w:t>o</w:t>
      </w:r>
      <w:r w:rsidRPr="00EB0954">
        <w:rPr>
          <w:rFonts w:ascii="Minion Pro" w:hAnsi="Minion Pro"/>
        </w:rPr>
        <w:t>kumenteret, at modenhedsniveauet er opfyldt inden en af den uvildig sagkyndige fastsat frist.</w:t>
      </w:r>
    </w:p>
    <w:p w:rsidR="0095379A" w:rsidRPr="00EB0954" w:rsidRDefault="0095379A" w:rsidP="0095379A">
      <w:pPr>
        <w:tabs>
          <w:tab w:val="clear" w:pos="567"/>
          <w:tab w:val="left" w:pos="575"/>
        </w:tabs>
        <w:rPr>
          <w:rFonts w:ascii="Minion Pro" w:hAnsi="Minion Pro"/>
        </w:rPr>
      </w:pPr>
    </w:p>
    <w:p w:rsidR="0095379A" w:rsidRPr="00EB0954" w:rsidRDefault="0095379A" w:rsidP="0095379A">
      <w:pPr>
        <w:numPr>
          <w:ilvl w:val="0"/>
          <w:numId w:val="43"/>
        </w:numPr>
        <w:tabs>
          <w:tab w:val="clear" w:pos="720"/>
          <w:tab w:val="num" w:pos="567"/>
        </w:tabs>
        <w:ind w:left="567" w:hanging="283"/>
        <w:rPr>
          <w:rFonts w:ascii="Minion Pro" w:hAnsi="Minion Pro"/>
        </w:rPr>
      </w:pPr>
      <w:r w:rsidRPr="00EB0954">
        <w:rPr>
          <w:rFonts w:ascii="Minion Pro" w:hAnsi="Minion Pro"/>
        </w:rPr>
        <w:lastRenderedPageBreak/>
        <w:t>Overskridelse af aftalt Overtagelsesdag for en ændring, der leveres som en Selvstændig O</w:t>
      </w:r>
      <w:r w:rsidRPr="00EB0954">
        <w:rPr>
          <w:rFonts w:ascii="Minion Pro" w:hAnsi="Minion Pro"/>
        </w:rPr>
        <w:t>p</w:t>
      </w:r>
      <w:r w:rsidRPr="00EB0954">
        <w:rPr>
          <w:rFonts w:ascii="Minion Pro" w:hAnsi="Minion Pro"/>
        </w:rPr>
        <w:t xml:space="preserve">gave, jf. punkt </w:t>
      </w:r>
      <w:fldSimple w:instr=" REF _Ref132529030 \r \h  \* MERGEFORMAT ">
        <w:r w:rsidR="00320CDD" w:rsidRPr="00EB0954">
          <w:rPr>
            <w:rFonts w:ascii="Minion Pro" w:hAnsi="Minion Pro"/>
          </w:rPr>
          <w:t>6.3</w:t>
        </w:r>
      </w:fldSimple>
      <w:r w:rsidRPr="00EB0954">
        <w:rPr>
          <w:rFonts w:ascii="Minion Pro" w:hAnsi="Minion Pro"/>
        </w:rPr>
        <w:t>, med mere end 30 Arbejdsdage.</w:t>
      </w:r>
    </w:p>
    <w:p w:rsidR="0095379A" w:rsidRPr="00EB0954" w:rsidRDefault="0095379A" w:rsidP="0095379A">
      <w:pPr>
        <w:tabs>
          <w:tab w:val="clear" w:pos="567"/>
          <w:tab w:val="left" w:pos="575"/>
        </w:tabs>
        <w:rPr>
          <w:rFonts w:ascii="Minion Pro" w:hAnsi="Minion Pro"/>
        </w:rPr>
      </w:pPr>
    </w:p>
    <w:p w:rsidR="0095379A" w:rsidRPr="00EB0954" w:rsidRDefault="0095379A" w:rsidP="0095379A">
      <w:pPr>
        <w:numPr>
          <w:ilvl w:val="0"/>
          <w:numId w:val="43"/>
        </w:numPr>
        <w:tabs>
          <w:tab w:val="clear" w:pos="720"/>
          <w:tab w:val="num" w:pos="567"/>
        </w:tabs>
        <w:ind w:left="567" w:hanging="283"/>
        <w:rPr>
          <w:rFonts w:ascii="Minion Pro" w:hAnsi="Minion Pro"/>
        </w:rPr>
      </w:pPr>
      <w:r w:rsidRPr="00EB0954">
        <w:rPr>
          <w:rFonts w:ascii="Minion Pro" w:hAnsi="Minion Pro"/>
        </w:rPr>
        <w:t>Leverandørens konkurs, såfremt konkursboet ikke på baggrund af skriftlig henve</w:t>
      </w:r>
      <w:r w:rsidRPr="00EB0954">
        <w:rPr>
          <w:rFonts w:ascii="Minion Pro" w:hAnsi="Minion Pro"/>
        </w:rPr>
        <w:t>n</w:t>
      </w:r>
      <w:r w:rsidRPr="00EB0954">
        <w:rPr>
          <w:rFonts w:ascii="Minion Pro" w:hAnsi="Minion Pro"/>
        </w:rPr>
        <w:t>delse fra Kunden uden ugrundet ophold tilkendegiver, at boet indtræder i Kontra</w:t>
      </w:r>
      <w:r w:rsidRPr="00EB0954">
        <w:rPr>
          <w:rFonts w:ascii="Minion Pro" w:hAnsi="Minion Pro"/>
        </w:rPr>
        <w:t>k</w:t>
      </w:r>
      <w:r w:rsidRPr="00EB0954">
        <w:rPr>
          <w:rFonts w:ascii="Minion Pro" w:hAnsi="Minion Pro"/>
        </w:rPr>
        <w:t>ten.</w:t>
      </w:r>
    </w:p>
    <w:p w:rsidR="0095379A" w:rsidRPr="00EB0954" w:rsidRDefault="0095379A" w:rsidP="0095379A">
      <w:pPr>
        <w:tabs>
          <w:tab w:val="clear" w:pos="567"/>
          <w:tab w:val="left" w:pos="575"/>
          <w:tab w:val="left" w:pos="3600"/>
          <w:tab w:val="left" w:pos="5760"/>
          <w:tab w:val="left" w:pos="7920"/>
          <w:tab w:val="left" w:pos="8640"/>
          <w:tab w:val="left" w:pos="9360"/>
          <w:tab w:val="left" w:pos="10080"/>
        </w:tabs>
        <w:ind w:left="567"/>
        <w:rPr>
          <w:rFonts w:ascii="Minion Pro" w:hAnsi="Minion Pro"/>
        </w:rPr>
      </w:pPr>
    </w:p>
    <w:p w:rsidR="0095379A" w:rsidRPr="00EB0954" w:rsidRDefault="0095379A" w:rsidP="0095379A">
      <w:pPr>
        <w:numPr>
          <w:ilvl w:val="0"/>
          <w:numId w:val="43"/>
        </w:numPr>
        <w:tabs>
          <w:tab w:val="clear" w:pos="720"/>
          <w:tab w:val="num" w:pos="567"/>
        </w:tabs>
        <w:ind w:left="567" w:hanging="283"/>
        <w:rPr>
          <w:rFonts w:ascii="Minion Pro" w:hAnsi="Minion Pro"/>
        </w:rPr>
      </w:pPr>
      <w:r w:rsidRPr="00EB0954">
        <w:rPr>
          <w:rFonts w:ascii="Minion Pro" w:hAnsi="Minion Pro"/>
        </w:rPr>
        <w:t>Leverandørens betalingsstandsning, åbning af forhand</w:t>
      </w:r>
      <w:r w:rsidRPr="00EB0954">
        <w:rPr>
          <w:rFonts w:ascii="Minion Pro" w:hAnsi="Minion Pro"/>
        </w:rPr>
        <w:softHyphen/>
        <w:t>linger om akkord eller væsentligt fo</w:t>
      </w:r>
      <w:r w:rsidRPr="00EB0954">
        <w:rPr>
          <w:rFonts w:ascii="Minion Pro" w:hAnsi="Minion Pro"/>
        </w:rPr>
        <w:t>r</w:t>
      </w:r>
      <w:r w:rsidRPr="00EB0954">
        <w:rPr>
          <w:rFonts w:ascii="Minion Pro" w:hAnsi="Minion Pro"/>
        </w:rPr>
        <w:t>ringede økonomiske for</w:t>
      </w:r>
      <w:r w:rsidRPr="00EB0954">
        <w:rPr>
          <w:rFonts w:ascii="Minion Pro" w:hAnsi="Minion Pro"/>
        </w:rPr>
        <w:softHyphen/>
        <w:t>hold i øvrigt, der bringer Kontraktens rette opfy</w:t>
      </w:r>
      <w:r w:rsidRPr="00EB0954">
        <w:rPr>
          <w:rFonts w:ascii="Minion Pro" w:hAnsi="Minion Pro"/>
        </w:rPr>
        <w:t>l</w:t>
      </w:r>
      <w:r w:rsidRPr="00EB0954">
        <w:rPr>
          <w:rFonts w:ascii="Minion Pro" w:hAnsi="Minion Pro"/>
        </w:rPr>
        <w:t>delse i fare.</w:t>
      </w:r>
    </w:p>
    <w:p w:rsidR="0095379A" w:rsidRPr="00EB0954" w:rsidRDefault="0095379A" w:rsidP="0095379A">
      <w:pPr>
        <w:tabs>
          <w:tab w:val="clear" w:pos="567"/>
          <w:tab w:val="left" w:pos="575"/>
        </w:tabs>
        <w:rPr>
          <w:rFonts w:ascii="Minion Pro" w:hAnsi="Minion Pro"/>
        </w:rPr>
      </w:pPr>
    </w:p>
    <w:p w:rsidR="0095379A" w:rsidRPr="00EB0954" w:rsidRDefault="0095379A" w:rsidP="0095379A">
      <w:pPr>
        <w:numPr>
          <w:ilvl w:val="0"/>
          <w:numId w:val="43"/>
        </w:numPr>
        <w:tabs>
          <w:tab w:val="clear" w:pos="720"/>
          <w:tab w:val="num" w:pos="567"/>
        </w:tabs>
        <w:ind w:left="567" w:hanging="283"/>
        <w:rPr>
          <w:rFonts w:ascii="Minion Pro" w:hAnsi="Minion Pro"/>
        </w:rPr>
      </w:pPr>
      <w:r w:rsidRPr="00EB0954">
        <w:rPr>
          <w:rFonts w:ascii="Minion Pro" w:hAnsi="Minion Pro"/>
        </w:rPr>
        <w:t>Leverandørens ophør med den virksomhed, som Kontrakten vedrører, eller indtræden af andre omstændigheder, der bringer Kontraktens rette opfyldelse i alvorlig f</w:t>
      </w:r>
      <w:r w:rsidRPr="00EB0954">
        <w:rPr>
          <w:rFonts w:ascii="Minion Pro" w:hAnsi="Minion Pro"/>
        </w:rPr>
        <w:t>a</w:t>
      </w:r>
      <w:r w:rsidRPr="00EB0954">
        <w:rPr>
          <w:rFonts w:ascii="Minion Pro" w:hAnsi="Minion Pro"/>
        </w:rPr>
        <w:t>re.</w:t>
      </w:r>
    </w:p>
    <w:p w:rsidR="0095379A" w:rsidRPr="00EB0954" w:rsidRDefault="0095379A" w:rsidP="0095379A">
      <w:pPr>
        <w:tabs>
          <w:tab w:val="clear" w:pos="567"/>
          <w:tab w:val="clear" w:pos="1134"/>
          <w:tab w:val="clear" w:pos="1701"/>
          <w:tab w:val="left" w:pos="540"/>
          <w:tab w:val="left" w:pos="1260"/>
          <w:tab w:val="left" w:pos="2160"/>
          <w:tab w:val="right" w:leader="dot" w:pos="7371"/>
        </w:tabs>
        <w:rPr>
          <w:rFonts w:ascii="Minion Pro" w:hAnsi="Minion Pro"/>
        </w:rPr>
      </w:pPr>
    </w:p>
    <w:p w:rsidR="0095379A" w:rsidRPr="00EB0954" w:rsidRDefault="0095379A" w:rsidP="0095379A">
      <w:pPr>
        <w:pStyle w:val="Overskrift2"/>
        <w:numPr>
          <w:ilvl w:val="1"/>
          <w:numId w:val="21"/>
        </w:numPr>
        <w:rPr>
          <w:rFonts w:ascii="Minion Pro" w:hAnsi="Minion Pro"/>
        </w:rPr>
      </w:pPr>
      <w:bookmarkStart w:id="492" w:name="_Toc132624932"/>
      <w:bookmarkStart w:id="493" w:name="_Toc132625104"/>
      <w:bookmarkStart w:id="494" w:name="_Toc132698665"/>
      <w:bookmarkStart w:id="495" w:name="_Ref163275992"/>
      <w:bookmarkStart w:id="496" w:name="_Toc183314940"/>
      <w:bookmarkStart w:id="497" w:name="_Toc262556986"/>
      <w:bookmarkStart w:id="498" w:name="_Toc263682175"/>
      <w:bookmarkEnd w:id="492"/>
      <w:bookmarkEnd w:id="493"/>
      <w:bookmarkEnd w:id="494"/>
      <w:r w:rsidRPr="00EB0954">
        <w:rPr>
          <w:rFonts w:ascii="Minion Pro" w:hAnsi="Minion Pro"/>
        </w:rPr>
        <w:t>Opgørelse ved ophævelse</w:t>
      </w:r>
      <w:bookmarkEnd w:id="495"/>
      <w:bookmarkEnd w:id="496"/>
      <w:bookmarkEnd w:id="497"/>
      <w:bookmarkEnd w:id="498"/>
    </w:p>
    <w:p w:rsidR="0095379A" w:rsidRPr="00EB0954" w:rsidRDefault="0095379A" w:rsidP="0095379A">
      <w:pPr>
        <w:rPr>
          <w:rFonts w:ascii="Minion Pro" w:hAnsi="Minion Pro"/>
        </w:rPr>
      </w:pPr>
      <w:r w:rsidRPr="00EB0954">
        <w:rPr>
          <w:rFonts w:ascii="Minion Pro" w:hAnsi="Minion Pro"/>
        </w:rPr>
        <w:t>Ved ophævelse skal Leverandøren straks tilbagebetale de af Kunden indbetalte beløb uden fradrag for værdinedgang eller almindelig brug. Kunden skal tilbagelevere de dele af Leverandørens yde</w:t>
      </w:r>
      <w:r w:rsidRPr="00EB0954">
        <w:rPr>
          <w:rFonts w:ascii="Minion Pro" w:hAnsi="Minion Pro"/>
        </w:rPr>
        <w:t>l</w:t>
      </w:r>
      <w:r w:rsidRPr="00EB0954">
        <w:rPr>
          <w:rFonts w:ascii="Minion Pro" w:hAnsi="Minion Pro"/>
        </w:rPr>
        <w:t>ser, der omfattes af ophævelsen, i den stand hvori det findes hos Kunden. Kunden er erstatning</w:t>
      </w:r>
      <w:r w:rsidRPr="00EB0954">
        <w:rPr>
          <w:rFonts w:ascii="Minion Pro" w:hAnsi="Minion Pro"/>
        </w:rPr>
        <w:t>s</w:t>
      </w:r>
      <w:r w:rsidRPr="00EB0954">
        <w:rPr>
          <w:rFonts w:ascii="Minion Pro" w:hAnsi="Minion Pro"/>
        </w:rPr>
        <w:t>ansvarlig efter dansk rets almindelige regler for tab, der skyldes en brug af Leverancen, der ikke kunne være forventet. Leverandøren skal varet</w:t>
      </w:r>
      <w:r w:rsidRPr="00EB0954">
        <w:rPr>
          <w:rFonts w:ascii="Minion Pro" w:hAnsi="Minion Pro"/>
        </w:rPr>
        <w:t>a</w:t>
      </w:r>
      <w:r w:rsidRPr="00EB0954">
        <w:rPr>
          <w:rFonts w:ascii="Minion Pro" w:hAnsi="Minion Pro"/>
        </w:rPr>
        <w:t>ge demontering.</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Kunden er dog berettiget til at benytte dele af Leverandørens ydelser, indtil alternative løsninger kan anskaffes. I så fald tilbagebetales de af Kunden indbetalte beløb, for det som omfattes af o</w:t>
      </w:r>
      <w:r w:rsidRPr="00EB0954">
        <w:rPr>
          <w:rFonts w:ascii="Minion Pro" w:hAnsi="Minion Pro"/>
        </w:rPr>
        <w:t>p</w:t>
      </w:r>
      <w:r w:rsidRPr="00EB0954">
        <w:rPr>
          <w:rFonts w:ascii="Minion Pro" w:hAnsi="Minion Pro"/>
        </w:rPr>
        <w:t xml:space="preserve">hævelsen, først, når tilbagelevering finder sted. </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Indtil tilbagelevering betaler Kunden et rimeligt vederlag for den nytte, Kunden har haft af yde</w:t>
      </w:r>
      <w:r w:rsidRPr="00EB0954">
        <w:rPr>
          <w:rFonts w:ascii="Minion Pro" w:hAnsi="Minion Pro"/>
        </w:rPr>
        <w:t>l</w:t>
      </w:r>
      <w:r w:rsidRPr="00EB0954">
        <w:rPr>
          <w:rFonts w:ascii="Minion Pro" w:hAnsi="Minion Pro"/>
        </w:rPr>
        <w:t>serne, herunder for eventuel Ibrugtagning forud for Overtagelsesdagen. Ved tilb</w:t>
      </w:r>
      <w:r w:rsidRPr="00EB0954">
        <w:rPr>
          <w:rFonts w:ascii="Minion Pro" w:hAnsi="Minion Pro"/>
        </w:rPr>
        <w:t>a</w:t>
      </w:r>
      <w:r w:rsidRPr="00EB0954">
        <w:rPr>
          <w:rFonts w:ascii="Minion Pro" w:hAnsi="Minion Pro"/>
        </w:rPr>
        <w:t>gelevering af dele af Leverancen fastsættes nytteværdien som udgangspunkt som summen af eventuelt driftsv</w:t>
      </w:r>
      <w:r w:rsidRPr="00EB0954">
        <w:rPr>
          <w:rFonts w:ascii="Minion Pro" w:hAnsi="Minion Pro"/>
        </w:rPr>
        <w:t>e</w:t>
      </w:r>
      <w:r w:rsidRPr="00EB0954">
        <w:rPr>
          <w:rFonts w:ascii="Minion Pro" w:hAnsi="Minion Pro"/>
        </w:rPr>
        <w:t>derlag, vederlag for vedligeholdelse og løbende betalinger for anvendelse af Programmel (eller en eventuel forholdsmæssig andel af en fast engangsbetaling). Disse vederlag og afgifter betales fo</w:t>
      </w:r>
      <w:r w:rsidRPr="00EB0954">
        <w:rPr>
          <w:rFonts w:ascii="Minion Pro" w:hAnsi="Minion Pro"/>
        </w:rPr>
        <w:t>r</w:t>
      </w:r>
      <w:r w:rsidRPr="00EB0954">
        <w:rPr>
          <w:rFonts w:ascii="Minion Pro" w:hAnsi="Minion Pro"/>
        </w:rPr>
        <w:t>holdsmæssigt i forhold til den berigelse, Kunden har ved brugen.</w:t>
      </w:r>
    </w:p>
    <w:p w:rsidR="0095379A" w:rsidRPr="00EB0954" w:rsidRDefault="0095379A" w:rsidP="0095379A">
      <w:pPr>
        <w:rPr>
          <w:rFonts w:ascii="Minion Pro" w:hAnsi="Minion Pro" w:cs="Tahoma"/>
          <w:bCs w:val="0"/>
          <w:color w:val="000000"/>
        </w:rPr>
      </w:pPr>
    </w:p>
    <w:p w:rsidR="0095379A" w:rsidRPr="00EB0954" w:rsidRDefault="0095379A" w:rsidP="0095379A">
      <w:pPr>
        <w:tabs>
          <w:tab w:val="clear" w:pos="567"/>
          <w:tab w:val="clear" w:pos="1134"/>
          <w:tab w:val="clear" w:pos="1701"/>
          <w:tab w:val="left" w:pos="540"/>
          <w:tab w:val="left" w:pos="1260"/>
          <w:tab w:val="left" w:pos="2160"/>
          <w:tab w:val="right" w:leader="dot" w:pos="7371"/>
        </w:tabs>
        <w:rPr>
          <w:rFonts w:ascii="Minion Pro" w:hAnsi="Minion Pro" w:cs="Tahoma"/>
          <w:bCs w:val="0"/>
          <w:color w:val="000000"/>
        </w:rPr>
      </w:pPr>
      <w:r w:rsidRPr="00EB0954">
        <w:rPr>
          <w:rFonts w:ascii="Minion Pro" w:hAnsi="Minion Pro"/>
        </w:rPr>
        <w:lastRenderedPageBreak/>
        <w:t>For den del af Leverancen, der omfattes af ophævelsen, bortfalder aftale om vedligeho</w:t>
      </w:r>
      <w:r w:rsidRPr="00EB0954">
        <w:rPr>
          <w:rFonts w:ascii="Minion Pro" w:hAnsi="Minion Pro"/>
        </w:rPr>
        <w:t>l</w:t>
      </w:r>
      <w:r w:rsidRPr="00EB0954">
        <w:rPr>
          <w:rFonts w:ascii="Minion Pro" w:hAnsi="Minion Pro"/>
        </w:rPr>
        <w:t>delse og eventuel Drift ved tilbagelevering, hvorimod Leverandøren fortsat er forpligtet til at vedligeholde og varetage eventuel Drift af de dele af Leverancen, som ikke er omfattet af ophævelsen, på hidt</w:t>
      </w:r>
      <w:r w:rsidRPr="00EB0954">
        <w:rPr>
          <w:rFonts w:ascii="Minion Pro" w:hAnsi="Minion Pro"/>
        </w:rPr>
        <w:t>i</w:t>
      </w:r>
      <w:r w:rsidRPr="00EB0954">
        <w:rPr>
          <w:rFonts w:ascii="Minion Pro" w:hAnsi="Minion Pro"/>
        </w:rPr>
        <w:t>dige vilkår</w:t>
      </w:r>
      <w:r w:rsidRPr="00EB0954">
        <w:rPr>
          <w:rFonts w:ascii="Minion Pro" w:hAnsi="Minion Pro" w:cs="Courier New"/>
        </w:rPr>
        <w:t>,</w:t>
      </w:r>
      <w:r w:rsidRPr="00EB0954">
        <w:rPr>
          <w:rFonts w:ascii="Minion Pro" w:hAnsi="Minion Pro"/>
        </w:rPr>
        <w:t xml:space="preserve"> dog således at Leverandørens vederlag reduceres fo</w:t>
      </w:r>
      <w:r w:rsidRPr="00EB0954">
        <w:rPr>
          <w:rFonts w:ascii="Minion Pro" w:hAnsi="Minion Pro"/>
        </w:rPr>
        <w:t>r</w:t>
      </w:r>
      <w:r w:rsidRPr="00EB0954">
        <w:rPr>
          <w:rFonts w:ascii="Minion Pro" w:hAnsi="Minion Pro"/>
        </w:rPr>
        <w:t>holdsmæssigt. Leverandøren kan dog kræve vedligeholdelses- og/eller eventuelt driftsv</w:t>
      </w:r>
      <w:r w:rsidRPr="00EB0954">
        <w:rPr>
          <w:rFonts w:ascii="Minion Pro" w:hAnsi="Minion Pro"/>
        </w:rPr>
        <w:t>e</w:t>
      </w:r>
      <w:r w:rsidRPr="00EB0954">
        <w:rPr>
          <w:rFonts w:ascii="Minion Pro" w:hAnsi="Minion Pro"/>
        </w:rPr>
        <w:t>derlag for den resterende del af Leverancen reguleret i det omfang, at dette er rimeligt begrundet.</w:t>
      </w:r>
    </w:p>
    <w:p w:rsidR="0095379A" w:rsidRPr="00EB0954" w:rsidRDefault="0095379A" w:rsidP="0095379A">
      <w:pPr>
        <w:rPr>
          <w:rFonts w:ascii="Minion Pro" w:hAnsi="Minion Pro"/>
        </w:rPr>
      </w:pPr>
    </w:p>
    <w:p w:rsidR="0095379A" w:rsidRPr="00EB0954" w:rsidRDefault="0095379A" w:rsidP="0095379A">
      <w:pPr>
        <w:pStyle w:val="Overskrift1"/>
        <w:numPr>
          <w:ilvl w:val="0"/>
          <w:numId w:val="21"/>
        </w:numPr>
        <w:rPr>
          <w:rFonts w:ascii="Minion Pro" w:hAnsi="Minion Pro"/>
        </w:rPr>
      </w:pPr>
      <w:bookmarkStart w:id="499" w:name="_Ref93674542"/>
      <w:bookmarkStart w:id="500" w:name="_Toc93722691"/>
      <w:bookmarkStart w:id="501" w:name="_Ref124922241"/>
      <w:bookmarkStart w:id="502" w:name="_Ref132434464"/>
      <w:bookmarkStart w:id="503" w:name="_Ref167875925"/>
      <w:bookmarkStart w:id="504" w:name="_Toc183314941"/>
      <w:bookmarkStart w:id="505" w:name="_Toc262556987"/>
      <w:bookmarkStart w:id="506" w:name="_Toc263682176"/>
      <w:r w:rsidRPr="00EB0954">
        <w:rPr>
          <w:rFonts w:ascii="Minion Pro" w:hAnsi="Minion Pro"/>
        </w:rPr>
        <w:t>Erstatning</w:t>
      </w:r>
      <w:bookmarkEnd w:id="499"/>
      <w:bookmarkEnd w:id="500"/>
      <w:r w:rsidRPr="00EB0954">
        <w:rPr>
          <w:rFonts w:ascii="Minion Pro" w:hAnsi="Minion Pro"/>
        </w:rPr>
        <w:t xml:space="preserve"> </w:t>
      </w:r>
      <w:bookmarkEnd w:id="501"/>
      <w:bookmarkEnd w:id="502"/>
      <w:r w:rsidRPr="00EB0954">
        <w:rPr>
          <w:rFonts w:ascii="Minion Pro" w:hAnsi="Minion Pro"/>
        </w:rPr>
        <w:t>og forsikring</w:t>
      </w:r>
      <w:bookmarkEnd w:id="503"/>
      <w:bookmarkEnd w:id="504"/>
      <w:bookmarkEnd w:id="505"/>
      <w:bookmarkEnd w:id="506"/>
    </w:p>
    <w:p w:rsidR="0095379A" w:rsidRPr="00EB0954" w:rsidRDefault="0095379A" w:rsidP="0095379A">
      <w:pPr>
        <w:rPr>
          <w:rFonts w:ascii="Minion Pro" w:hAnsi="Minion Pro"/>
          <w:color w:val="000000"/>
        </w:rPr>
      </w:pPr>
      <w:r w:rsidRPr="00EB0954">
        <w:rPr>
          <w:rFonts w:ascii="Minion Pro" w:hAnsi="Minion Pro"/>
        </w:rPr>
        <w:t>Parterne er erstatningspligtige efter dansk rets almindelige regler. For forhold, der udløser bet</w:t>
      </w:r>
      <w:r w:rsidRPr="00EB0954">
        <w:rPr>
          <w:rFonts w:ascii="Minion Pro" w:hAnsi="Minion Pro"/>
        </w:rPr>
        <w:t>a</w:t>
      </w:r>
      <w:r w:rsidRPr="00EB0954">
        <w:rPr>
          <w:rFonts w:ascii="Minion Pro" w:hAnsi="Minion Pro"/>
        </w:rPr>
        <w:t xml:space="preserve">ling af bod, kan erstatning kun kræves, i det omfang Kunden dokumenterer et tab ud over </w:t>
      </w:r>
      <w:proofErr w:type="spellStart"/>
      <w:r w:rsidRPr="00EB0954">
        <w:rPr>
          <w:rFonts w:ascii="Minion Pro" w:hAnsi="Minion Pro"/>
        </w:rPr>
        <w:t>bodsb</w:t>
      </w:r>
      <w:r w:rsidRPr="00EB0954">
        <w:rPr>
          <w:rFonts w:ascii="Minion Pro" w:hAnsi="Minion Pro"/>
        </w:rPr>
        <w:t>e</w:t>
      </w:r>
      <w:r w:rsidRPr="00EB0954">
        <w:rPr>
          <w:rFonts w:ascii="Minion Pro" w:hAnsi="Minion Pro"/>
        </w:rPr>
        <w:t>løbet</w:t>
      </w:r>
      <w:proofErr w:type="spellEnd"/>
      <w:r w:rsidRPr="00EB0954">
        <w:rPr>
          <w:rFonts w:ascii="Minion Pro" w:hAnsi="Minion Pro"/>
        </w:rPr>
        <w:t xml:space="preserve">. Erstatning og eventuelt </w:t>
      </w:r>
      <w:proofErr w:type="spellStart"/>
      <w:r w:rsidRPr="00EB0954">
        <w:rPr>
          <w:rFonts w:ascii="Minion Pro" w:hAnsi="Minion Pro"/>
        </w:rPr>
        <w:t>bodsbeløb</w:t>
      </w:r>
      <w:proofErr w:type="spellEnd"/>
      <w:r w:rsidRPr="00EB0954">
        <w:rPr>
          <w:rFonts w:ascii="Minion Pro" w:hAnsi="Minion Pro"/>
        </w:rPr>
        <w:t xml:space="preserve"> tilsammen er dog under alle omstændigheder begrænset til leverancevederlaget. Såfremt </w:t>
      </w:r>
      <w:r w:rsidRPr="00EB0954">
        <w:rPr>
          <w:rFonts w:ascii="Minion Pro" w:hAnsi="Minion Pro"/>
          <w:color w:val="000000"/>
        </w:rPr>
        <w:t xml:space="preserve">en uvildig sagkyndig ved audit, jf. punkt </w:t>
      </w:r>
      <w:fldSimple w:instr=" REF _Ref152499042 \r \h  \* MERGEFORMAT ">
        <w:r w:rsidR="00320CDD" w:rsidRPr="00EB0954">
          <w:rPr>
            <w:rFonts w:ascii="Minion Pro" w:hAnsi="Minion Pro"/>
            <w:color w:val="000000"/>
          </w:rPr>
          <w:t>5.6</w:t>
        </w:r>
      </w:fldSimple>
      <w:r w:rsidRPr="00EB0954">
        <w:rPr>
          <w:rFonts w:ascii="Minion Pro" w:hAnsi="Minion Pro"/>
          <w:color w:val="000000"/>
        </w:rPr>
        <w:t xml:space="preserve">, har truffet afgørelse om, at en Parts manglende opfyldelse af kravene til modenhed, jf. punkt </w:t>
      </w:r>
      <w:fldSimple w:instr=" REF _Ref167851786 \r \h  \* MERGEFORMAT ">
        <w:r w:rsidR="00320CDD" w:rsidRPr="00EB0954">
          <w:rPr>
            <w:rFonts w:ascii="Minion Pro" w:hAnsi="Minion Pro"/>
            <w:color w:val="000000"/>
          </w:rPr>
          <w:t>5.3</w:t>
        </w:r>
      </w:fldSimple>
      <w:r w:rsidRPr="00EB0954">
        <w:rPr>
          <w:rFonts w:ascii="Minion Pro" w:hAnsi="Minion Pro"/>
          <w:color w:val="000000"/>
        </w:rPr>
        <w:t>, har en betydende indvirkning på Partens væsentlige misligholdelse af Kontrakten, forhøjes maksimum for den sa</w:t>
      </w:r>
      <w:r w:rsidRPr="00EB0954">
        <w:rPr>
          <w:rFonts w:ascii="Minion Pro" w:hAnsi="Minion Pro"/>
          <w:color w:val="000000"/>
        </w:rPr>
        <w:t>m</w:t>
      </w:r>
      <w:r w:rsidRPr="00EB0954">
        <w:rPr>
          <w:rFonts w:ascii="Minion Pro" w:hAnsi="Minion Pro"/>
          <w:color w:val="000000"/>
        </w:rPr>
        <w:t>lede erstatning og bod med 25 %.</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Parterne er ikke i noget tilfælde ansvarlig for driftstab, følgeskader eller andet indirekte tab. Tab af data anses for indirekte tab, bortset fra tilfælde, hvor dette skyldes Levera</w:t>
      </w:r>
      <w:r w:rsidRPr="00EB0954">
        <w:rPr>
          <w:rFonts w:ascii="Minion Pro" w:hAnsi="Minion Pro"/>
        </w:rPr>
        <w:t>n</w:t>
      </w:r>
      <w:r w:rsidRPr="00EB0954">
        <w:rPr>
          <w:rFonts w:ascii="Minion Pro" w:hAnsi="Minion Pro"/>
        </w:rPr>
        <w:t>dørens Drift eller anden datahåndtering, hvor dette er omfattet af Kontrakten.</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Foranstående begrænsninger gælder kun, såfremt tabet ikke kan henføres til grov uag</w:t>
      </w:r>
      <w:r w:rsidRPr="00EB0954">
        <w:rPr>
          <w:rFonts w:ascii="Minion Pro" w:hAnsi="Minion Pro"/>
        </w:rPr>
        <w:t>t</w:t>
      </w:r>
      <w:r w:rsidRPr="00EB0954">
        <w:rPr>
          <w:rFonts w:ascii="Minion Pro" w:hAnsi="Minion Pro"/>
        </w:rPr>
        <w:t>somhed eller forsætlige forhold hos den skadevoldende Part.</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Leverandørens produktansvar følger dansk rets almindelige regler. Leverandøren er en</w:t>
      </w:r>
      <w:r w:rsidRPr="00EB0954">
        <w:rPr>
          <w:rFonts w:ascii="Minion Pro" w:hAnsi="Minion Pro"/>
        </w:rPr>
        <w:t>d</w:t>
      </w:r>
      <w:r w:rsidRPr="00EB0954">
        <w:rPr>
          <w:rFonts w:ascii="Minion Pro" w:hAnsi="Minion Pro"/>
        </w:rPr>
        <w:t>videre forpligtet til at opretholde produktansvarsforsikring i fem år efter Overtagelsesdagen. Produkta</w:t>
      </w:r>
      <w:r w:rsidRPr="00EB0954">
        <w:rPr>
          <w:rFonts w:ascii="Minion Pro" w:hAnsi="Minion Pro"/>
        </w:rPr>
        <w:t>n</w:t>
      </w:r>
      <w:r w:rsidRPr="00EB0954">
        <w:rPr>
          <w:rFonts w:ascii="Minion Pro" w:hAnsi="Minion Pro"/>
        </w:rPr>
        <w:t>svaret for tingskade er beløbsmæssigt begrænset til kr. 5 millioner pr. skadestilfælde.</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For de dele af Leverancen, for hvilke der er tegnet aftale om vedligeholdelse eller Drift, opretho</w:t>
      </w:r>
      <w:r w:rsidRPr="00EB0954">
        <w:rPr>
          <w:rFonts w:ascii="Minion Pro" w:hAnsi="Minion Pro"/>
        </w:rPr>
        <w:t>l</w:t>
      </w:r>
      <w:r w:rsidRPr="00EB0954">
        <w:rPr>
          <w:rFonts w:ascii="Minion Pro" w:hAnsi="Minion Pro"/>
        </w:rPr>
        <w:t>des produktansvarsforsikringen i hele vedligeholdelses- og driftsperioden.</w:t>
      </w:r>
    </w:p>
    <w:p w:rsidR="0095379A" w:rsidRPr="00EB0954" w:rsidRDefault="0095379A" w:rsidP="0095379A">
      <w:pPr>
        <w:tabs>
          <w:tab w:val="clear" w:pos="567"/>
          <w:tab w:val="left" w:pos="426"/>
          <w:tab w:val="left" w:pos="575"/>
          <w:tab w:val="left" w:pos="1728"/>
          <w:tab w:val="left" w:pos="3024"/>
          <w:tab w:val="left" w:pos="4320"/>
          <w:tab w:val="left" w:pos="5616"/>
          <w:tab w:val="left" w:pos="6912"/>
          <w:tab w:val="left" w:pos="8208"/>
          <w:tab w:val="left" w:pos="8640"/>
          <w:tab w:val="left" w:pos="9360"/>
          <w:tab w:val="left" w:pos="10080"/>
        </w:tabs>
        <w:rPr>
          <w:rFonts w:ascii="Minion Pro" w:hAnsi="Minion Pro"/>
        </w:rPr>
      </w:pPr>
    </w:p>
    <w:p w:rsidR="0095379A" w:rsidRPr="00EB0954" w:rsidRDefault="0095379A" w:rsidP="0095379A">
      <w:pPr>
        <w:pStyle w:val="Overskrift1"/>
        <w:numPr>
          <w:ilvl w:val="0"/>
          <w:numId w:val="21"/>
        </w:numPr>
        <w:rPr>
          <w:rFonts w:ascii="Minion Pro" w:hAnsi="Minion Pro"/>
        </w:rPr>
      </w:pPr>
      <w:bookmarkStart w:id="507" w:name="_Ref93674545"/>
      <w:bookmarkStart w:id="508" w:name="_Toc93722692"/>
      <w:bookmarkStart w:id="509" w:name="_Toc183314942"/>
      <w:bookmarkStart w:id="510" w:name="_Toc262556988"/>
      <w:bookmarkStart w:id="511" w:name="_Toc263682177"/>
      <w:r w:rsidRPr="00EB0954">
        <w:rPr>
          <w:rFonts w:ascii="Minion Pro" w:hAnsi="Minion Pro"/>
        </w:rPr>
        <w:lastRenderedPageBreak/>
        <w:t>Force majeure</w:t>
      </w:r>
      <w:bookmarkEnd w:id="507"/>
      <w:bookmarkEnd w:id="508"/>
      <w:bookmarkEnd w:id="509"/>
      <w:bookmarkEnd w:id="510"/>
      <w:bookmarkEnd w:id="511"/>
    </w:p>
    <w:p w:rsidR="0095379A" w:rsidRPr="00EB0954" w:rsidRDefault="0095379A" w:rsidP="0095379A">
      <w:pPr>
        <w:rPr>
          <w:rFonts w:ascii="Minion Pro" w:hAnsi="Minion Pro"/>
        </w:rPr>
      </w:pPr>
      <w:r w:rsidRPr="00EB0954">
        <w:rPr>
          <w:rFonts w:ascii="Minion Pro" w:hAnsi="Minion Pro"/>
        </w:rPr>
        <w:t>Hverken Leverandøren eller Kunden skal anses for ansvarlig over for den anden Part for så vidt angår forhold, der ligger uden for Partens kontrol, og som Parten ikke ved Kontraktens unde</w:t>
      </w:r>
      <w:r w:rsidRPr="00EB0954">
        <w:rPr>
          <w:rFonts w:ascii="Minion Pro" w:hAnsi="Minion Pro"/>
        </w:rPr>
        <w:t>r</w:t>
      </w:r>
      <w:r w:rsidRPr="00EB0954">
        <w:rPr>
          <w:rFonts w:ascii="Minion Pro" w:hAnsi="Minion Pro"/>
        </w:rPr>
        <w:t>skrift, henholdsvis en aftale om ændringer, burde have taget i betragtning (herunder strejker) og ej heller burde have undgået eller overvundet. Forhold hos en underleverandør anses kun for fo</w:t>
      </w:r>
      <w:r w:rsidRPr="00EB0954">
        <w:rPr>
          <w:rFonts w:ascii="Minion Pro" w:hAnsi="Minion Pro"/>
        </w:rPr>
        <w:t>r</w:t>
      </w:r>
      <w:r w:rsidRPr="00EB0954">
        <w:rPr>
          <w:rFonts w:ascii="Minion Pro" w:hAnsi="Minion Pro"/>
        </w:rPr>
        <w:t>ce majeure, såfremt der for underleverandøren foreligger en hindring, der omfattes af 1. punktum, og som Leverandøren ikke burde have undgået eller overvundet.</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 xml:space="preserve">Force majeure ved forsinkelse kan højst gøres gældende med det antal Arbejdsdage, som force </w:t>
      </w:r>
      <w:proofErr w:type="spellStart"/>
      <w:r w:rsidRPr="00EB0954">
        <w:rPr>
          <w:rFonts w:ascii="Minion Pro" w:hAnsi="Minion Pro"/>
        </w:rPr>
        <w:t>majeure-situationen</w:t>
      </w:r>
      <w:proofErr w:type="spellEnd"/>
      <w:r w:rsidRPr="00EB0954">
        <w:rPr>
          <w:rFonts w:ascii="Minion Pro" w:hAnsi="Minion Pro"/>
        </w:rPr>
        <w:t xml:space="preserve"> varer. Såfremt en tidsfrist for Leverandøren udskydes på grund af force m</w:t>
      </w:r>
      <w:r w:rsidRPr="00EB0954">
        <w:rPr>
          <w:rFonts w:ascii="Minion Pro" w:hAnsi="Minion Pro"/>
        </w:rPr>
        <w:t>a</w:t>
      </w:r>
      <w:r w:rsidRPr="00EB0954">
        <w:rPr>
          <w:rFonts w:ascii="Minion Pro" w:hAnsi="Minion Pro"/>
        </w:rPr>
        <w:t xml:space="preserve">jeure, udskydes de betalinger, der knytter sig dertil, tilsvarende. </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 xml:space="preserve">Force majeure kan kun påberåbes, såfremt den pågældende Part har givet Meddelelse herom til den anden Part senest fem Arbejdsdage efter, at force majeure er indtrådt. </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 xml:space="preserve">Den Part, der ikke er ramt af force majeure, er berettiget til at annullere Kontrakten helt eller delvis, henholdsvis en aftale om ændringer, såfremt den aftalte Overtagelsesdag overskrides med 60 Arbejdsdage som følge af force majeure. I tilfælde af sådan </w:t>
      </w:r>
      <w:proofErr w:type="spellStart"/>
      <w:r w:rsidRPr="00EB0954">
        <w:rPr>
          <w:rFonts w:ascii="Minion Pro" w:hAnsi="Minion Pro"/>
        </w:rPr>
        <w:t>annull</w:t>
      </w:r>
      <w:r w:rsidRPr="00EB0954">
        <w:rPr>
          <w:rFonts w:ascii="Minion Pro" w:hAnsi="Minion Pro"/>
        </w:rPr>
        <w:t>a</w:t>
      </w:r>
      <w:r w:rsidRPr="00EB0954">
        <w:rPr>
          <w:rFonts w:ascii="Minion Pro" w:hAnsi="Minion Pro"/>
        </w:rPr>
        <w:t>tion</w:t>
      </w:r>
      <w:proofErr w:type="spellEnd"/>
      <w:r w:rsidRPr="00EB0954">
        <w:rPr>
          <w:rFonts w:ascii="Minion Pro" w:hAnsi="Minion Pro"/>
        </w:rPr>
        <w:t xml:space="preserve"> tilbageleverer begge Parter snarest muligt, hvad de har modtaget fra den anden Part, og der består derefter ingen yde</w:t>
      </w:r>
      <w:r w:rsidRPr="00EB0954">
        <w:rPr>
          <w:rFonts w:ascii="Minion Pro" w:hAnsi="Minion Pro"/>
        </w:rPr>
        <w:t>r</w:t>
      </w:r>
      <w:r w:rsidRPr="00EB0954">
        <w:rPr>
          <w:rFonts w:ascii="Minion Pro" w:hAnsi="Minion Pro"/>
        </w:rPr>
        <w:t>ligere krav mellem Parterne. Herudover kan Ku</w:t>
      </w:r>
      <w:r w:rsidRPr="00EB0954">
        <w:rPr>
          <w:rFonts w:ascii="Minion Pro" w:hAnsi="Minion Pro"/>
        </w:rPr>
        <w:t>n</w:t>
      </w:r>
      <w:r w:rsidRPr="00EB0954">
        <w:rPr>
          <w:rFonts w:ascii="Minion Pro" w:hAnsi="Minion Pro"/>
        </w:rPr>
        <w:t>den annullere en aftale om vedligeholdelse eller eventuel Drift med virkning for fremtid</w:t>
      </w:r>
      <w:r w:rsidRPr="00EB0954">
        <w:rPr>
          <w:rFonts w:ascii="Minion Pro" w:hAnsi="Minion Pro"/>
        </w:rPr>
        <w:t>i</w:t>
      </w:r>
      <w:r w:rsidRPr="00EB0954">
        <w:rPr>
          <w:rFonts w:ascii="Minion Pro" w:hAnsi="Minion Pro"/>
        </w:rPr>
        <w:t xml:space="preserve">ge ydelser, såfremt Leverandøren er forhindret i at levere disse ydelser som følge af force majeure i en periode på 20 Arbejdsdage inden for en periode på tre måneder. </w:t>
      </w:r>
    </w:p>
    <w:p w:rsidR="0095379A" w:rsidRPr="00EB0954" w:rsidRDefault="0095379A" w:rsidP="0095379A">
      <w:pPr>
        <w:rPr>
          <w:rFonts w:ascii="Minion Pro" w:hAnsi="Minion Pro" w:cs="Tahoma"/>
          <w:bCs w:val="0"/>
          <w:color w:val="000000"/>
        </w:rPr>
      </w:pPr>
    </w:p>
    <w:p w:rsidR="0095379A" w:rsidRPr="00EB0954" w:rsidRDefault="0095379A" w:rsidP="0095379A">
      <w:pPr>
        <w:pStyle w:val="Overskrift1"/>
        <w:numPr>
          <w:ilvl w:val="0"/>
          <w:numId w:val="21"/>
        </w:numPr>
        <w:rPr>
          <w:rFonts w:ascii="Minion Pro" w:hAnsi="Minion Pro"/>
        </w:rPr>
      </w:pPr>
      <w:bookmarkStart w:id="512" w:name="_Toc93722693"/>
      <w:bookmarkStart w:id="513" w:name="_Ref119206137"/>
      <w:bookmarkStart w:id="514" w:name="_Ref119829686"/>
      <w:bookmarkStart w:id="515" w:name="_Ref122748861"/>
      <w:bookmarkStart w:id="516" w:name="_Ref132679249"/>
      <w:bookmarkStart w:id="517" w:name="_Ref151819567"/>
      <w:bookmarkStart w:id="518" w:name="_Toc183314943"/>
      <w:bookmarkStart w:id="519" w:name="_Toc262556989"/>
      <w:bookmarkStart w:id="520" w:name="_Toc263682178"/>
      <w:r w:rsidRPr="00EB0954">
        <w:rPr>
          <w:rFonts w:ascii="Minion Pro" w:hAnsi="Minion Pro"/>
        </w:rPr>
        <w:t>Rettigheder til programmel og dokumentation</w:t>
      </w:r>
      <w:bookmarkEnd w:id="512"/>
      <w:bookmarkEnd w:id="513"/>
      <w:bookmarkEnd w:id="514"/>
      <w:bookmarkEnd w:id="515"/>
      <w:bookmarkEnd w:id="516"/>
      <w:bookmarkEnd w:id="517"/>
      <w:bookmarkEnd w:id="518"/>
      <w:bookmarkEnd w:id="519"/>
      <w:bookmarkEnd w:id="520"/>
      <w:r w:rsidRPr="00EB0954">
        <w:rPr>
          <w:rFonts w:ascii="Minion Pro" w:hAnsi="Minion Pro"/>
        </w:rPr>
        <w:t xml:space="preserve"> </w:t>
      </w:r>
    </w:p>
    <w:p w:rsidR="0095379A" w:rsidRPr="00EB0954" w:rsidRDefault="0095379A" w:rsidP="0095379A">
      <w:pPr>
        <w:pStyle w:val="Overskrift2"/>
        <w:numPr>
          <w:ilvl w:val="1"/>
          <w:numId w:val="21"/>
        </w:numPr>
        <w:rPr>
          <w:rFonts w:ascii="Minion Pro" w:hAnsi="Minion Pro"/>
        </w:rPr>
      </w:pPr>
      <w:bookmarkStart w:id="521" w:name="_Ref157337637"/>
      <w:bookmarkStart w:id="522" w:name="_Toc183314944"/>
      <w:bookmarkStart w:id="523" w:name="_Toc262556990"/>
      <w:bookmarkStart w:id="524" w:name="_Toc263682179"/>
      <w:r w:rsidRPr="00EB0954">
        <w:rPr>
          <w:rFonts w:ascii="Minion Pro" w:hAnsi="Minion Pro"/>
        </w:rPr>
        <w:t>Generelt</w:t>
      </w:r>
      <w:bookmarkEnd w:id="521"/>
      <w:bookmarkEnd w:id="522"/>
      <w:bookmarkEnd w:id="523"/>
      <w:bookmarkEnd w:id="524"/>
    </w:p>
    <w:p w:rsidR="0095379A" w:rsidRPr="00EB0954" w:rsidRDefault="0095379A" w:rsidP="0095379A">
      <w:pPr>
        <w:rPr>
          <w:rFonts w:ascii="Minion Pro" w:hAnsi="Minion Pro"/>
        </w:rPr>
      </w:pPr>
      <w:r w:rsidRPr="00EB0954">
        <w:rPr>
          <w:rFonts w:ascii="Minion Pro" w:hAnsi="Minion Pro"/>
        </w:rPr>
        <w:t>Kunden erhverver en brugsret til det leverede Programmel og Dokumentation, jf. nærmere vedr</w:t>
      </w:r>
      <w:r w:rsidRPr="00EB0954">
        <w:rPr>
          <w:rFonts w:ascii="Minion Pro" w:hAnsi="Minion Pro"/>
        </w:rPr>
        <w:t>ø</w:t>
      </w:r>
      <w:r w:rsidRPr="00EB0954">
        <w:rPr>
          <w:rFonts w:ascii="Minion Pro" w:hAnsi="Minion Pro"/>
        </w:rPr>
        <w:t xml:space="preserve">rende Standardprogrammel, punkt </w:t>
      </w:r>
      <w:fldSimple w:instr=" REF _Ref119827413 \r \h  \* MERGEFORMAT ">
        <w:r w:rsidR="00320CDD" w:rsidRPr="00EB0954">
          <w:rPr>
            <w:rFonts w:ascii="Minion Pro" w:hAnsi="Minion Pro"/>
          </w:rPr>
          <w:t>23.2</w:t>
        </w:r>
      </w:fldSimple>
      <w:r w:rsidRPr="00EB0954">
        <w:rPr>
          <w:rFonts w:ascii="Minion Pro" w:hAnsi="Minion Pro"/>
        </w:rPr>
        <w:t>, og vedrørende Kundespecifikt Progra</w:t>
      </w:r>
      <w:r w:rsidRPr="00EB0954">
        <w:rPr>
          <w:rFonts w:ascii="Minion Pro" w:hAnsi="Minion Pro"/>
        </w:rPr>
        <w:t>m</w:t>
      </w:r>
      <w:r w:rsidRPr="00EB0954">
        <w:rPr>
          <w:rFonts w:ascii="Minion Pro" w:hAnsi="Minion Pro"/>
        </w:rPr>
        <w:t xml:space="preserve">mel, punkt </w:t>
      </w:r>
      <w:fldSimple w:instr=" REF _Ref119827414 \r \h  \* MERGEFORMAT ">
        <w:r w:rsidR="00320CDD" w:rsidRPr="00EB0954">
          <w:rPr>
            <w:rFonts w:ascii="Minion Pro" w:hAnsi="Minion Pro"/>
          </w:rPr>
          <w:t>23.3</w:t>
        </w:r>
      </w:fldSimple>
      <w:r w:rsidRPr="00EB0954">
        <w:rPr>
          <w:rFonts w:ascii="Minion Pro" w:hAnsi="Minion Pro"/>
        </w:rPr>
        <w:t xml:space="preserve">. </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lastRenderedPageBreak/>
        <w:t>Kunden er uberettiget til at kopiere Programmel og Dokumentation i videre omfang end nødve</w:t>
      </w:r>
      <w:r w:rsidRPr="00EB0954">
        <w:rPr>
          <w:rFonts w:ascii="Minion Pro" w:hAnsi="Minion Pro"/>
        </w:rPr>
        <w:t>n</w:t>
      </w:r>
      <w:r w:rsidRPr="00EB0954">
        <w:rPr>
          <w:rFonts w:ascii="Minion Pro" w:hAnsi="Minion Pro"/>
        </w:rPr>
        <w:t>digt for Leverancens Drift og sikkerhed. Kunden kan overlade Drift og vedligeholdelse af Levera</w:t>
      </w:r>
      <w:r w:rsidRPr="00EB0954">
        <w:rPr>
          <w:rFonts w:ascii="Minion Pro" w:hAnsi="Minion Pro"/>
        </w:rPr>
        <w:t>n</w:t>
      </w:r>
      <w:r w:rsidRPr="00EB0954">
        <w:rPr>
          <w:rFonts w:ascii="Minion Pro" w:hAnsi="Minion Pro"/>
        </w:rPr>
        <w:t>cen til tredjemand.</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 xml:space="preserve">Det nærmere indhold af brugsretten til Programmel og Dokumentation er beskrevet i </w:t>
      </w:r>
      <w:fldSimple w:instr=" REF _Ref93470506 \r \h  \* MERGEFORMAT ">
        <w:r w:rsidR="00320CDD" w:rsidRPr="00EB0954">
          <w:rPr>
            <w:rFonts w:ascii="Minion Pro" w:hAnsi="Minion Pro"/>
          </w:rPr>
          <w:t>b</w:t>
        </w:r>
        <w:r w:rsidR="00320CDD" w:rsidRPr="00EB0954">
          <w:rPr>
            <w:rFonts w:ascii="Minion Pro" w:hAnsi="Minion Pro"/>
          </w:rPr>
          <w:t>i</w:t>
        </w:r>
        <w:r w:rsidR="00320CDD" w:rsidRPr="00EB0954">
          <w:rPr>
            <w:rFonts w:ascii="Minion Pro" w:hAnsi="Minion Pro"/>
          </w:rPr>
          <w:t>lag 15</w:t>
        </w:r>
      </w:fldSimple>
      <w:r w:rsidRPr="00EB0954">
        <w:rPr>
          <w:rFonts w:ascii="Minion Pro" w:hAnsi="Minion Pro"/>
        </w:rPr>
        <w:t xml:space="preserve">. Det i </w:t>
      </w:r>
      <w:fldSimple w:instr=" REF _Ref93470506 \r \h  \* MERGEFORMAT ">
        <w:r w:rsidR="00320CDD" w:rsidRPr="00EB0954">
          <w:rPr>
            <w:rFonts w:ascii="Minion Pro" w:hAnsi="Minion Pro"/>
          </w:rPr>
          <w:t>bilag 15</w:t>
        </w:r>
      </w:fldSimple>
      <w:r w:rsidRPr="00EB0954">
        <w:rPr>
          <w:rFonts w:ascii="Minion Pro" w:hAnsi="Minion Pro"/>
        </w:rPr>
        <w:t xml:space="preserve"> anførte kan dog ikke medføre, at Leverancebeskrivelsen ikke opfy</w:t>
      </w:r>
      <w:r w:rsidRPr="00EB0954">
        <w:rPr>
          <w:rFonts w:ascii="Minion Pro" w:hAnsi="Minion Pro"/>
        </w:rPr>
        <w:t>l</w:t>
      </w:r>
      <w:r w:rsidRPr="00EB0954">
        <w:rPr>
          <w:rFonts w:ascii="Minion Pro" w:hAnsi="Minion Pro"/>
        </w:rPr>
        <w:t xml:space="preserve">des, eller at det anførte i punkt </w:t>
      </w:r>
      <w:fldSimple w:instr=" REF _Ref119827413 \r \h  \* MERGEFORMAT ">
        <w:r w:rsidR="00320CDD" w:rsidRPr="00EB0954">
          <w:rPr>
            <w:rFonts w:ascii="Minion Pro" w:hAnsi="Minion Pro"/>
          </w:rPr>
          <w:t>23.2</w:t>
        </w:r>
      </w:fldSimple>
      <w:r w:rsidRPr="00EB0954">
        <w:rPr>
          <w:rFonts w:ascii="Minion Pro" w:hAnsi="Minion Pro"/>
        </w:rPr>
        <w:t xml:space="preserve"> eller </w:t>
      </w:r>
      <w:fldSimple w:instr=" REF _Ref119827414 \r \h  \* MERGEFORMAT ">
        <w:r w:rsidR="00320CDD" w:rsidRPr="00EB0954">
          <w:rPr>
            <w:rFonts w:ascii="Minion Pro" w:hAnsi="Minion Pro"/>
          </w:rPr>
          <w:t>23.3</w:t>
        </w:r>
      </w:fldSimple>
      <w:r w:rsidRPr="00EB0954">
        <w:rPr>
          <w:rFonts w:ascii="Minion Pro" w:hAnsi="Minion Pro"/>
        </w:rPr>
        <w:t xml:space="preserve"> fraviges. </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 xml:space="preserve">Formålet med </w:t>
      </w:r>
      <w:fldSimple w:instr=" REF _Ref93470506 \r \h  \* MERGEFORMAT ">
        <w:r w:rsidR="00320CDD" w:rsidRPr="00EB0954">
          <w:rPr>
            <w:rFonts w:ascii="Minion Pro" w:hAnsi="Minion Pro"/>
          </w:rPr>
          <w:t>bilag 15</w:t>
        </w:r>
      </w:fldSimple>
      <w:r w:rsidRPr="00EB0954">
        <w:rPr>
          <w:rFonts w:ascii="Minion Pro" w:hAnsi="Minion Pro"/>
        </w:rPr>
        <w:t xml:space="preserve"> er alene, at der herigennem foretages en fastlæggelse af brugsrettens næ</w:t>
      </w:r>
      <w:r w:rsidRPr="00EB0954">
        <w:rPr>
          <w:rFonts w:ascii="Minion Pro" w:hAnsi="Minion Pro"/>
        </w:rPr>
        <w:t>r</w:t>
      </w:r>
      <w:r w:rsidRPr="00EB0954">
        <w:rPr>
          <w:rFonts w:ascii="Minion Pro" w:hAnsi="Minion Pro"/>
        </w:rPr>
        <w:t xml:space="preserve">mere indhold, herunder begrænsninger i retten til at overdrage brugsretten. Såfremt </w:t>
      </w:r>
      <w:fldSimple w:instr=" REF _Ref93470506 \r \h  \* MERGEFORMAT ">
        <w:r w:rsidR="00320CDD" w:rsidRPr="00EB0954">
          <w:rPr>
            <w:rFonts w:ascii="Minion Pro" w:hAnsi="Minion Pro"/>
          </w:rPr>
          <w:t>bilag 15</w:t>
        </w:r>
      </w:fldSimple>
      <w:r w:rsidRPr="00EB0954">
        <w:rPr>
          <w:rFonts w:ascii="Minion Pro" w:hAnsi="Minion Pro"/>
        </w:rPr>
        <w:t xml:space="preserve"> he</w:t>
      </w:r>
      <w:r w:rsidRPr="00EB0954">
        <w:rPr>
          <w:rFonts w:ascii="Minion Pro" w:hAnsi="Minion Pro"/>
        </w:rPr>
        <w:t>r</w:t>
      </w:r>
      <w:r w:rsidRPr="00EB0954">
        <w:rPr>
          <w:rFonts w:ascii="Minion Pro" w:hAnsi="Minion Pro"/>
        </w:rPr>
        <w:t>udover indeholder andre bestemmelser, f.eks. vedrørende løbetid, installation, misligholdelse, vedligeholdelse, garanti, ansvar m.v., er Parterne enige om, at der i alle forhold mellem Levera</w:t>
      </w:r>
      <w:r w:rsidRPr="00EB0954">
        <w:rPr>
          <w:rFonts w:ascii="Minion Pro" w:hAnsi="Minion Pro"/>
        </w:rPr>
        <w:t>n</w:t>
      </w:r>
      <w:r w:rsidRPr="00EB0954">
        <w:rPr>
          <w:rFonts w:ascii="Minion Pro" w:hAnsi="Minion Pro"/>
        </w:rPr>
        <w:t>døren og Kunden skal bortses fra disse bestemmelser.</w:t>
      </w:r>
    </w:p>
    <w:p w:rsidR="0095379A" w:rsidRPr="00EB0954" w:rsidRDefault="0095379A" w:rsidP="0095379A">
      <w:pPr>
        <w:rPr>
          <w:rFonts w:ascii="Minion Pro" w:hAnsi="Minion Pro"/>
        </w:rPr>
      </w:pPr>
    </w:p>
    <w:p w:rsidR="0095379A" w:rsidRPr="00EB0954" w:rsidRDefault="0095379A" w:rsidP="0095379A">
      <w:pPr>
        <w:tabs>
          <w:tab w:val="clear" w:pos="567"/>
          <w:tab w:val="clear" w:pos="1134"/>
          <w:tab w:val="left" w:pos="575"/>
          <w:tab w:val="left" w:pos="1152"/>
        </w:tabs>
        <w:rPr>
          <w:rFonts w:ascii="Minion Pro" w:hAnsi="Minion Pro"/>
        </w:rPr>
      </w:pPr>
      <w:r w:rsidRPr="00EB0954">
        <w:rPr>
          <w:rFonts w:ascii="Minion Pro" w:hAnsi="Minion Pro"/>
        </w:rPr>
        <w:t>Endvidere gælder, at såfremt Kunden som følge af krav fra underleverandører skal unde</w:t>
      </w:r>
      <w:r w:rsidRPr="00EB0954">
        <w:rPr>
          <w:rFonts w:ascii="Minion Pro" w:hAnsi="Minion Pro"/>
        </w:rPr>
        <w:t>r</w:t>
      </w:r>
      <w:r w:rsidRPr="00EB0954">
        <w:rPr>
          <w:rFonts w:ascii="Minion Pro" w:hAnsi="Minion Pro"/>
        </w:rPr>
        <w:t>skrive licensbetingelser direkte overfor disse, skal der i alle forhold mellem Leverandøren og Kunden ses bort fra disse licensbetingelser, i det omfang bestemmelserne ikke vedr</w:t>
      </w:r>
      <w:r w:rsidRPr="00EB0954">
        <w:rPr>
          <w:rFonts w:ascii="Minion Pro" w:hAnsi="Minion Pro"/>
        </w:rPr>
        <w:t>ø</w:t>
      </w:r>
      <w:r w:rsidRPr="00EB0954">
        <w:rPr>
          <w:rFonts w:ascii="Minion Pro" w:hAnsi="Minion Pro"/>
        </w:rPr>
        <w:t xml:space="preserve">rer brugsrettens indhold og omfang. Leverandøren skal </w:t>
      </w:r>
      <w:proofErr w:type="spellStart"/>
      <w:r w:rsidRPr="00EB0954">
        <w:rPr>
          <w:rFonts w:ascii="Minion Pro" w:hAnsi="Minion Pro"/>
        </w:rPr>
        <w:t>skadesløsholde</w:t>
      </w:r>
      <w:proofErr w:type="spellEnd"/>
      <w:r w:rsidRPr="00EB0954">
        <w:rPr>
          <w:rFonts w:ascii="Minion Pro" w:hAnsi="Minion Pro"/>
        </w:rPr>
        <w:t xml:space="preserve"> Kunden for eve</w:t>
      </w:r>
      <w:r w:rsidRPr="00EB0954">
        <w:rPr>
          <w:rFonts w:ascii="Minion Pro" w:hAnsi="Minion Pro"/>
        </w:rPr>
        <w:t>n</w:t>
      </w:r>
      <w:r w:rsidRPr="00EB0954">
        <w:rPr>
          <w:rFonts w:ascii="Minion Pro" w:hAnsi="Minion Pro"/>
        </w:rPr>
        <w:t>tuelle krav fra underleverandører, der støttes på de nævnte licensbetingelser, og som ikke påhviler Kunden efter denne Kontrakt.</w:t>
      </w:r>
    </w:p>
    <w:p w:rsidR="0095379A" w:rsidRPr="00EB0954" w:rsidRDefault="0095379A" w:rsidP="0095379A">
      <w:pPr>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ascii="Minion Pro" w:hAnsi="Minion Pro"/>
        </w:rPr>
      </w:pPr>
    </w:p>
    <w:p w:rsidR="0095379A" w:rsidRPr="00EB0954" w:rsidRDefault="0095379A" w:rsidP="0095379A">
      <w:pPr>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ascii="Minion Pro" w:hAnsi="Minion Pro"/>
        </w:rPr>
      </w:pPr>
      <w:r w:rsidRPr="00EB0954">
        <w:rPr>
          <w:rFonts w:ascii="Minion Pro" w:hAnsi="Minion Pro"/>
        </w:rPr>
        <w:t>Dokumentationen er omfattet af Leverandørens og/eller eventuelle underleverandørers ophavsre</w:t>
      </w:r>
      <w:r w:rsidRPr="00EB0954">
        <w:rPr>
          <w:rFonts w:ascii="Minion Pro" w:hAnsi="Minion Pro"/>
        </w:rPr>
        <w:t>t</w:t>
      </w:r>
      <w:r w:rsidRPr="00EB0954">
        <w:rPr>
          <w:rFonts w:ascii="Minion Pro" w:hAnsi="Minion Pro"/>
        </w:rPr>
        <w:t>tigheder og eventuelle licensbetingelser i øvrigt og skal anvendes i overensstemmelse med ophav</w:t>
      </w:r>
      <w:r w:rsidRPr="00EB0954">
        <w:rPr>
          <w:rFonts w:ascii="Minion Pro" w:hAnsi="Minion Pro"/>
        </w:rPr>
        <w:t>s</w:t>
      </w:r>
      <w:r w:rsidRPr="00EB0954">
        <w:rPr>
          <w:rFonts w:ascii="Minion Pro" w:hAnsi="Minion Pro"/>
        </w:rPr>
        <w:t>retslovens bestemmelser herom.</w:t>
      </w:r>
    </w:p>
    <w:p w:rsidR="0095379A" w:rsidRPr="00EB0954" w:rsidRDefault="0095379A" w:rsidP="0095379A">
      <w:pPr>
        <w:rPr>
          <w:rFonts w:ascii="Minion Pro" w:hAnsi="Minion Pro"/>
        </w:rPr>
      </w:pPr>
    </w:p>
    <w:p w:rsidR="0095379A" w:rsidRPr="00EB0954" w:rsidRDefault="0095379A" w:rsidP="0095379A">
      <w:pPr>
        <w:rPr>
          <w:rFonts w:ascii="Minion Pro" w:hAnsi="Minion Pro"/>
          <w:color w:val="000000"/>
        </w:rPr>
      </w:pPr>
      <w:r w:rsidRPr="00EB0954">
        <w:rPr>
          <w:rFonts w:ascii="Minion Pro" w:hAnsi="Minion Pro"/>
          <w:color w:val="000000"/>
        </w:rPr>
        <w:t xml:space="preserve">Brugsretten overgår på Overtagelsesdagen. For de dele af Leverancen, hvor Kunden i henhold til </w:t>
      </w:r>
      <w:fldSimple w:instr=" REF _Ref93469208 \r \h  \* MERGEFORMAT ">
        <w:r w:rsidR="00320CDD" w:rsidRPr="00EB0954">
          <w:rPr>
            <w:rFonts w:ascii="Minion Pro" w:hAnsi="Minion Pro"/>
            <w:color w:val="000000"/>
          </w:rPr>
          <w:t>bilag 12</w:t>
        </w:r>
      </w:fldSimple>
      <w:r w:rsidRPr="00EB0954">
        <w:rPr>
          <w:rFonts w:ascii="Minion Pro" w:hAnsi="Minion Pro"/>
          <w:color w:val="000000"/>
        </w:rPr>
        <w:t xml:space="preserve"> erlægger betaling forud for Overtagelsesdagen, overgår rettighederne dog på betaling</w:t>
      </w:r>
      <w:r w:rsidRPr="00EB0954">
        <w:rPr>
          <w:rFonts w:ascii="Minion Pro" w:hAnsi="Minion Pro"/>
          <w:color w:val="000000"/>
        </w:rPr>
        <w:t>s</w:t>
      </w:r>
      <w:r w:rsidRPr="00EB0954">
        <w:rPr>
          <w:rFonts w:ascii="Minion Pro" w:hAnsi="Minion Pro"/>
          <w:color w:val="000000"/>
        </w:rPr>
        <w:t>tidspunktet. Endvidere overgår rettighederne til Leverancen på betaling</w:t>
      </w:r>
      <w:r w:rsidRPr="00EB0954">
        <w:rPr>
          <w:rFonts w:ascii="Minion Pro" w:hAnsi="Minion Pro"/>
          <w:color w:val="000000"/>
        </w:rPr>
        <w:t>s</w:t>
      </w:r>
      <w:r w:rsidRPr="00EB0954">
        <w:rPr>
          <w:rFonts w:ascii="Minion Pro" w:hAnsi="Minion Pro"/>
          <w:color w:val="000000"/>
        </w:rPr>
        <w:t xml:space="preserve">tidspunktet beskrevet i punkt </w:t>
      </w:r>
      <w:fldSimple w:instr=" REF _Ref132681142 \r \h  \* MERGEFORMAT ">
        <w:r w:rsidR="00320CDD" w:rsidRPr="00EB0954">
          <w:rPr>
            <w:rFonts w:ascii="Minion Pro" w:hAnsi="Minion Pro"/>
            <w:color w:val="000000"/>
          </w:rPr>
          <w:t>8.5</w:t>
        </w:r>
      </w:fldSimple>
      <w:r w:rsidRPr="00EB0954">
        <w:rPr>
          <w:rFonts w:ascii="Minion Pro" w:hAnsi="Minion Pro"/>
          <w:color w:val="000000"/>
        </w:rPr>
        <w:t xml:space="preserve">, sidste afsnit. I tilfælde af ophævelse </w:t>
      </w:r>
      <w:proofErr w:type="spellStart"/>
      <w:r w:rsidRPr="00EB0954">
        <w:rPr>
          <w:rFonts w:ascii="Minion Pro" w:hAnsi="Minion Pro"/>
          <w:color w:val="000000"/>
        </w:rPr>
        <w:t>tilbagegår</w:t>
      </w:r>
      <w:proofErr w:type="spellEnd"/>
      <w:r w:rsidRPr="00EB0954">
        <w:rPr>
          <w:rFonts w:ascii="Minion Pro" w:hAnsi="Minion Pro"/>
          <w:color w:val="000000"/>
        </w:rPr>
        <w:t xml:space="preserve"> retti</w:t>
      </w:r>
      <w:r w:rsidRPr="00EB0954">
        <w:rPr>
          <w:rFonts w:ascii="Minion Pro" w:hAnsi="Minion Pro"/>
          <w:color w:val="000000"/>
        </w:rPr>
        <w:t>g</w:t>
      </w:r>
      <w:r w:rsidRPr="00EB0954">
        <w:rPr>
          <w:rFonts w:ascii="Minion Pro" w:hAnsi="Minion Pro"/>
          <w:color w:val="000000"/>
        </w:rPr>
        <w:t>hederne til Leverandøren for de dele af Leverandørens ydelser, der er omfattet af oph</w:t>
      </w:r>
      <w:r w:rsidRPr="00EB0954">
        <w:rPr>
          <w:rFonts w:ascii="Minion Pro" w:hAnsi="Minion Pro"/>
          <w:color w:val="000000"/>
        </w:rPr>
        <w:t>æ</w:t>
      </w:r>
      <w:r w:rsidRPr="00EB0954">
        <w:rPr>
          <w:rFonts w:ascii="Minion Pro" w:hAnsi="Minion Pro"/>
          <w:color w:val="000000"/>
        </w:rPr>
        <w:t xml:space="preserve">velsen, efter Leverandørens tilbagebetaling af Kundens indbetalte beløb, herunder ved udbetaling af anfordringsgarantien, jf. punkt </w:t>
      </w:r>
      <w:fldSimple w:instr=" REF _Ref93470754 \r \h  \* MERGEFORMAT ">
        <w:r w:rsidR="00320CDD" w:rsidRPr="00EB0954">
          <w:rPr>
            <w:rFonts w:ascii="Minion Pro" w:hAnsi="Minion Pro"/>
            <w:color w:val="000000"/>
          </w:rPr>
          <w:t>16</w:t>
        </w:r>
      </w:fldSimple>
      <w:r w:rsidRPr="00EB0954">
        <w:rPr>
          <w:rFonts w:ascii="Minion Pro" w:hAnsi="Minion Pro"/>
          <w:color w:val="000000"/>
        </w:rPr>
        <w:t xml:space="preserve"> og </w:t>
      </w:r>
      <w:fldSimple w:instr=" REF _Ref163275992 \r \h  \* MERGEFORMAT ">
        <w:r w:rsidR="00320CDD" w:rsidRPr="00EB0954">
          <w:rPr>
            <w:rFonts w:ascii="Minion Pro" w:hAnsi="Minion Pro"/>
            <w:color w:val="000000"/>
          </w:rPr>
          <w:t>20.2</w:t>
        </w:r>
      </w:fldSimple>
      <w:r w:rsidRPr="00EB0954">
        <w:rPr>
          <w:rFonts w:ascii="Minion Pro" w:hAnsi="Minion Pro"/>
          <w:color w:val="000000"/>
        </w:rPr>
        <w:t xml:space="preserve">. </w:t>
      </w:r>
    </w:p>
    <w:p w:rsidR="0095379A" w:rsidRPr="00EB0954" w:rsidRDefault="0095379A" w:rsidP="0095379A">
      <w:pPr>
        <w:rPr>
          <w:rFonts w:ascii="Minion Pro" w:hAnsi="Minion Pro"/>
        </w:rPr>
      </w:pPr>
    </w:p>
    <w:p w:rsidR="0095379A" w:rsidRPr="00EB0954" w:rsidRDefault="0095379A" w:rsidP="0095379A">
      <w:pPr>
        <w:tabs>
          <w:tab w:val="clear" w:pos="1134"/>
          <w:tab w:val="left" w:pos="1152"/>
          <w:tab w:val="left" w:pos="1728"/>
          <w:tab w:val="left" w:pos="3024"/>
          <w:tab w:val="left" w:pos="4320"/>
          <w:tab w:val="left" w:pos="5616"/>
          <w:tab w:val="left" w:pos="6912"/>
          <w:tab w:val="left" w:pos="8208"/>
          <w:tab w:val="left" w:pos="8640"/>
          <w:tab w:val="left" w:pos="9360"/>
          <w:tab w:val="left" w:pos="10080"/>
        </w:tabs>
        <w:rPr>
          <w:rFonts w:ascii="Minion Pro" w:hAnsi="Minion Pro"/>
        </w:rPr>
      </w:pPr>
      <w:r w:rsidRPr="00EB0954">
        <w:rPr>
          <w:rFonts w:ascii="Minion Pro" w:hAnsi="Minion Pro"/>
        </w:rPr>
        <w:lastRenderedPageBreak/>
        <w:t xml:space="preserve">Det er i </w:t>
      </w:r>
      <w:fldSimple w:instr=" REF _Ref115495762 \r \h  \* MERGEFORMAT ">
        <w:r w:rsidR="00320CDD" w:rsidRPr="00EB0954">
          <w:rPr>
            <w:rFonts w:ascii="Minion Pro" w:hAnsi="Minion Pro"/>
          </w:rPr>
          <w:t>bilag 3</w:t>
        </w:r>
      </w:fldSimple>
      <w:r w:rsidRPr="00EB0954">
        <w:rPr>
          <w:rFonts w:ascii="Minion Pro" w:hAnsi="Minion Pro"/>
        </w:rPr>
        <w:t xml:space="preserve"> angivet, om der er tale om Standard- eller Kundespecifikt Programmel.</w:t>
      </w:r>
    </w:p>
    <w:p w:rsidR="0095379A" w:rsidRPr="00EB0954" w:rsidRDefault="0095379A" w:rsidP="0095379A">
      <w:pPr>
        <w:rPr>
          <w:rFonts w:ascii="Minion Pro" w:hAnsi="Minion Pro"/>
        </w:rPr>
      </w:pPr>
    </w:p>
    <w:p w:rsidR="0095379A" w:rsidRPr="00EB0954" w:rsidRDefault="0095379A" w:rsidP="0095379A">
      <w:pPr>
        <w:pStyle w:val="Overskrift2"/>
        <w:numPr>
          <w:ilvl w:val="1"/>
          <w:numId w:val="21"/>
        </w:numPr>
        <w:rPr>
          <w:rFonts w:ascii="Minion Pro" w:hAnsi="Minion Pro"/>
        </w:rPr>
      </w:pPr>
      <w:bookmarkStart w:id="525" w:name="_Ref119827413"/>
      <w:bookmarkStart w:id="526" w:name="_Toc183314945"/>
      <w:bookmarkStart w:id="527" w:name="_Toc262556991"/>
      <w:bookmarkStart w:id="528" w:name="_Toc263682180"/>
      <w:r w:rsidRPr="00EB0954">
        <w:rPr>
          <w:rFonts w:ascii="Minion Pro" w:hAnsi="Minion Pro"/>
        </w:rPr>
        <w:t>Standardprogrammel</w:t>
      </w:r>
      <w:bookmarkEnd w:id="525"/>
      <w:bookmarkEnd w:id="526"/>
      <w:bookmarkEnd w:id="527"/>
      <w:bookmarkEnd w:id="528"/>
    </w:p>
    <w:p w:rsidR="0095379A" w:rsidRPr="00EB0954" w:rsidRDefault="0095379A" w:rsidP="0095379A">
      <w:pPr>
        <w:rPr>
          <w:rFonts w:ascii="Minion Pro" w:hAnsi="Minion Pro"/>
        </w:rPr>
      </w:pPr>
      <w:r w:rsidRPr="00EB0954">
        <w:rPr>
          <w:rFonts w:ascii="Minion Pro" w:hAnsi="Minion Pro"/>
        </w:rPr>
        <w:t>Ved Kundens overtagelse af Standardprogrammel erhverver Kunden en brugsret til Standardpr</w:t>
      </w:r>
      <w:r w:rsidRPr="00EB0954">
        <w:rPr>
          <w:rFonts w:ascii="Minion Pro" w:hAnsi="Minion Pro"/>
        </w:rPr>
        <w:t>o</w:t>
      </w:r>
      <w:r w:rsidRPr="00EB0954">
        <w:rPr>
          <w:rFonts w:ascii="Minion Pro" w:hAnsi="Minion Pro"/>
        </w:rPr>
        <w:t>grammellet i overensstemmelse med rettighedsindehaverens standardbestemme</w:t>
      </w:r>
      <w:r w:rsidRPr="00EB0954">
        <w:rPr>
          <w:rFonts w:ascii="Minion Pro" w:hAnsi="Minion Pro"/>
        </w:rPr>
        <w:t>l</w:t>
      </w:r>
      <w:r w:rsidRPr="00EB0954">
        <w:rPr>
          <w:rFonts w:ascii="Minion Pro" w:hAnsi="Minion Pro"/>
        </w:rPr>
        <w:t xml:space="preserve">ser, der angives i </w:t>
      </w:r>
      <w:fldSimple w:instr=" REF _Ref115507167 \r \h  \* MERGEFORMAT ">
        <w:r w:rsidR="00320CDD" w:rsidRPr="00EB0954">
          <w:rPr>
            <w:rFonts w:ascii="Minion Pro" w:hAnsi="Minion Pro"/>
          </w:rPr>
          <w:t>bilag 15</w:t>
        </w:r>
      </w:fldSimple>
      <w:r w:rsidRPr="00EB0954">
        <w:rPr>
          <w:rFonts w:ascii="Minion Pro" w:hAnsi="Minion Pro"/>
        </w:rPr>
        <w:t xml:space="preserve">. </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 xml:space="preserve">Brugsretten er tidsubegrænset medmindre andet udtrykkeligt er angivet i </w:t>
      </w:r>
      <w:fldSimple w:instr=" REF _Ref115507167 \r \h  \* MERGEFORMAT ">
        <w:r w:rsidR="00320CDD" w:rsidRPr="00EB0954">
          <w:rPr>
            <w:rFonts w:ascii="Minion Pro" w:hAnsi="Minion Pro"/>
          </w:rPr>
          <w:t>bilag 15</w:t>
        </w:r>
      </w:fldSimple>
      <w:r w:rsidRPr="00EB0954">
        <w:rPr>
          <w:rFonts w:ascii="Minion Pro" w:hAnsi="Minion Pro"/>
        </w:rPr>
        <w:t xml:space="preserve">. </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Såfremt Kontrakten omfatter vedligeholdelse af Standardprogrammel, får Kunden en ti</w:t>
      </w:r>
      <w:r w:rsidRPr="00EB0954">
        <w:rPr>
          <w:rFonts w:ascii="Minion Pro" w:hAnsi="Minion Pro"/>
        </w:rPr>
        <w:t>l</w:t>
      </w:r>
      <w:r w:rsidRPr="00EB0954">
        <w:rPr>
          <w:rFonts w:ascii="Minion Pro" w:hAnsi="Minion Pro"/>
        </w:rPr>
        <w:t xml:space="preserve">svarende brugsret til enhver senere ændring i Standardprogrammellet. </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Kundens brugsret til Standardprogrammel medfører også en ret for Kunden selv eller ved tredj</w:t>
      </w:r>
      <w:r w:rsidRPr="00EB0954">
        <w:rPr>
          <w:rFonts w:ascii="Minion Pro" w:hAnsi="Minion Pro"/>
        </w:rPr>
        <w:t>e</w:t>
      </w:r>
      <w:r w:rsidRPr="00EB0954">
        <w:rPr>
          <w:rFonts w:ascii="Minion Pro" w:hAnsi="Minion Pro"/>
        </w:rPr>
        <w:t xml:space="preserve">mand at vedligeholde Standardprogrammellet, medmindre andet er angivet i </w:t>
      </w:r>
      <w:fldSimple w:instr=" REF _Ref93470506 \r \h  \* MERGEFORMAT ">
        <w:r w:rsidR="00320CDD" w:rsidRPr="00EB0954">
          <w:rPr>
            <w:rFonts w:ascii="Minion Pro" w:hAnsi="Minion Pro"/>
          </w:rPr>
          <w:t>bilag 15</w:t>
        </w:r>
      </w:fldSimple>
      <w:r w:rsidRPr="00EB0954">
        <w:rPr>
          <w:rFonts w:ascii="Minion Pro" w:hAnsi="Minion Pro"/>
        </w:rPr>
        <w:t>.</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 xml:space="preserve">Bortset fra de i punkt </w:t>
      </w:r>
      <w:fldSimple w:instr=" REF _Ref115507318 \r \h  \* MERGEFORMAT ">
        <w:r w:rsidR="00320CDD" w:rsidRPr="00EB0954">
          <w:rPr>
            <w:rFonts w:ascii="Minion Pro" w:hAnsi="Minion Pro"/>
          </w:rPr>
          <w:t>25</w:t>
        </w:r>
      </w:fldSimple>
      <w:r w:rsidRPr="00EB0954">
        <w:rPr>
          <w:rFonts w:ascii="Minion Pro" w:hAnsi="Minion Pro"/>
        </w:rPr>
        <w:t xml:space="preserve"> nævnte overdragelser, kan Kunden kun overdrage sin ret til Leverand</w:t>
      </w:r>
      <w:r w:rsidRPr="00EB0954">
        <w:rPr>
          <w:rFonts w:ascii="Minion Pro" w:hAnsi="Minion Pro"/>
        </w:rPr>
        <w:t>ø</w:t>
      </w:r>
      <w:r w:rsidRPr="00EB0954">
        <w:rPr>
          <w:rFonts w:ascii="Minion Pro" w:hAnsi="Minion Pro"/>
        </w:rPr>
        <w:t xml:space="preserve">rens Standardprogrammel til tredjemand efter bestemmelserne i </w:t>
      </w:r>
      <w:fldSimple w:instr=" REF _Ref115507167 \r \h  \* MERGEFORMAT ">
        <w:r w:rsidR="00320CDD" w:rsidRPr="00EB0954">
          <w:rPr>
            <w:rFonts w:ascii="Minion Pro" w:hAnsi="Minion Pro"/>
          </w:rPr>
          <w:t>bilag 15</w:t>
        </w:r>
      </w:fldSimple>
      <w:r w:rsidRPr="00EB0954">
        <w:rPr>
          <w:rFonts w:ascii="Minion Pro" w:hAnsi="Minion Pro"/>
        </w:rPr>
        <w:t xml:space="preserve">. </w:t>
      </w:r>
    </w:p>
    <w:p w:rsidR="0095379A" w:rsidRPr="00EB0954" w:rsidRDefault="0095379A" w:rsidP="0095379A">
      <w:pPr>
        <w:rPr>
          <w:rFonts w:ascii="Minion Pro" w:hAnsi="Minion Pro"/>
          <w:color w:val="000000"/>
        </w:rPr>
      </w:pPr>
    </w:p>
    <w:p w:rsidR="0095379A" w:rsidRPr="00EB0954" w:rsidRDefault="0095379A" w:rsidP="0095379A">
      <w:pPr>
        <w:pStyle w:val="Overskrift2"/>
        <w:numPr>
          <w:ilvl w:val="1"/>
          <w:numId w:val="21"/>
        </w:numPr>
        <w:rPr>
          <w:rFonts w:ascii="Minion Pro" w:hAnsi="Minion Pro"/>
        </w:rPr>
      </w:pPr>
      <w:bookmarkStart w:id="529" w:name="_Ref119827414"/>
      <w:bookmarkStart w:id="530" w:name="_Toc183314946"/>
      <w:bookmarkStart w:id="531" w:name="_Toc262556992"/>
      <w:bookmarkStart w:id="532" w:name="_Toc263682181"/>
      <w:r w:rsidRPr="00EB0954">
        <w:rPr>
          <w:rFonts w:ascii="Minion Pro" w:hAnsi="Minion Pro"/>
        </w:rPr>
        <w:t>Kundespecifikt programmel</w:t>
      </w:r>
      <w:bookmarkEnd w:id="529"/>
      <w:bookmarkEnd w:id="530"/>
      <w:bookmarkEnd w:id="531"/>
      <w:bookmarkEnd w:id="532"/>
    </w:p>
    <w:p w:rsidR="0095379A" w:rsidRPr="00EB0954" w:rsidRDefault="0095379A" w:rsidP="0095379A">
      <w:pPr>
        <w:pStyle w:val="Overskrift3"/>
        <w:numPr>
          <w:ilvl w:val="2"/>
          <w:numId w:val="21"/>
        </w:numPr>
        <w:rPr>
          <w:rFonts w:ascii="Minion Pro" w:hAnsi="Minion Pro"/>
        </w:rPr>
      </w:pPr>
      <w:bookmarkStart w:id="533" w:name="_Toc183314947"/>
      <w:bookmarkStart w:id="534" w:name="_Toc262556993"/>
      <w:bookmarkStart w:id="535" w:name="_Toc263682182"/>
      <w:r w:rsidRPr="00EB0954">
        <w:rPr>
          <w:rFonts w:ascii="Minion Pro" w:hAnsi="Minion Pro"/>
        </w:rPr>
        <w:t>Kundens rettigheder</w:t>
      </w:r>
      <w:bookmarkEnd w:id="533"/>
      <w:bookmarkEnd w:id="534"/>
      <w:bookmarkEnd w:id="535"/>
    </w:p>
    <w:p w:rsidR="0095379A" w:rsidRPr="00EB0954" w:rsidRDefault="0095379A" w:rsidP="0095379A">
      <w:pPr>
        <w:rPr>
          <w:rFonts w:ascii="Minion Pro" w:hAnsi="Minion Pro"/>
        </w:rPr>
      </w:pPr>
      <w:r w:rsidRPr="00EB0954">
        <w:rPr>
          <w:rFonts w:ascii="Minion Pro" w:hAnsi="Minion Pro"/>
        </w:rPr>
        <w:t xml:space="preserve">Kunden har en tidsubegrænset brugsret, medmindre andet udtrykkeligt er angivet i </w:t>
      </w:r>
      <w:fldSimple w:instr=" REF _Ref115507167 \r \h  \* MERGEFORMAT ">
        <w:r w:rsidR="00320CDD" w:rsidRPr="00EB0954">
          <w:rPr>
            <w:rFonts w:ascii="Minion Pro" w:hAnsi="Minion Pro"/>
          </w:rPr>
          <w:t>bilag 15</w:t>
        </w:r>
      </w:fldSimple>
      <w:r w:rsidRPr="00EB0954">
        <w:rPr>
          <w:rFonts w:ascii="Minion Pro" w:hAnsi="Minion Pro"/>
        </w:rPr>
        <w:t xml:space="preserve">, til programmer og grænsefladespecifikationer, der er Kundespecifikt Programmel, samt den dertil hørende Dokumentation. </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 xml:space="preserve">Brugsretten medfører en ret for Kunden til selv eller ved tredjemand at vedligeholde og ændre Kundespecifikt Programmel og dertil hørende Dokumentation, medmindre andet er angivet i </w:t>
      </w:r>
      <w:fldSimple w:instr=" REF _Ref93470506 \r \h  \* MERGEFORMAT ">
        <w:r w:rsidR="00320CDD" w:rsidRPr="00EB0954">
          <w:rPr>
            <w:rFonts w:ascii="Minion Pro" w:hAnsi="Minion Pro"/>
          </w:rPr>
          <w:t>bilag 15</w:t>
        </w:r>
      </w:fldSimple>
      <w:r w:rsidRPr="00EB0954">
        <w:rPr>
          <w:rFonts w:ascii="Minion Pro" w:hAnsi="Minion Pro"/>
        </w:rPr>
        <w:t>.</w:t>
      </w:r>
    </w:p>
    <w:p w:rsidR="0095379A" w:rsidRPr="00EB0954" w:rsidRDefault="0095379A" w:rsidP="0095379A">
      <w:pPr>
        <w:rPr>
          <w:rFonts w:ascii="Minion Pro" w:hAnsi="Minion Pro"/>
        </w:rPr>
      </w:pPr>
    </w:p>
    <w:p w:rsidR="0095379A" w:rsidRPr="00EB0954" w:rsidRDefault="0095379A" w:rsidP="0095379A">
      <w:pPr>
        <w:tabs>
          <w:tab w:val="clear" w:pos="1134"/>
          <w:tab w:val="left" w:pos="1152"/>
        </w:tabs>
        <w:rPr>
          <w:rFonts w:ascii="Minion Pro" w:hAnsi="Minion Pro"/>
        </w:rPr>
      </w:pPr>
      <w:r w:rsidRPr="00EB0954">
        <w:rPr>
          <w:rFonts w:ascii="Minion Pro" w:hAnsi="Minion Pro"/>
        </w:rPr>
        <w:t xml:space="preserve">Medmindre andet udtrykkeligt er angivet i </w:t>
      </w:r>
      <w:fldSimple w:instr=" REF _Ref115507167 \r \h  \* MERGEFORMAT ">
        <w:r w:rsidR="00320CDD" w:rsidRPr="00EB0954">
          <w:rPr>
            <w:rFonts w:ascii="Minion Pro" w:hAnsi="Minion Pro"/>
          </w:rPr>
          <w:t>bilag 15</w:t>
        </w:r>
      </w:fldSimple>
      <w:r w:rsidRPr="00EB0954">
        <w:rPr>
          <w:rFonts w:ascii="Minion Pro" w:hAnsi="Minion Pro"/>
        </w:rPr>
        <w:t>, skal Leverandøren med faste interva</w:t>
      </w:r>
      <w:r w:rsidRPr="00EB0954">
        <w:rPr>
          <w:rFonts w:ascii="Minion Pro" w:hAnsi="Minion Pro"/>
        </w:rPr>
        <w:t>l</w:t>
      </w:r>
      <w:r w:rsidRPr="00EB0954">
        <w:rPr>
          <w:rFonts w:ascii="Minion Pro" w:hAnsi="Minion Pro"/>
        </w:rPr>
        <w:t>ler og senest umiddelbart efter Kundens godkendelse af en delleveranceprøve, der omfatter det pågæ</w:t>
      </w:r>
      <w:r w:rsidRPr="00EB0954">
        <w:rPr>
          <w:rFonts w:ascii="Minion Pro" w:hAnsi="Minion Pro"/>
        </w:rPr>
        <w:t>l</w:t>
      </w:r>
      <w:r w:rsidRPr="00EB0954">
        <w:rPr>
          <w:rFonts w:ascii="Minion Pro" w:hAnsi="Minion Pro"/>
        </w:rPr>
        <w:lastRenderedPageBreak/>
        <w:t>dende Kundespecifikke Programmel, foretage sådanne foranstaltninger, der gør kildekoden for dette tilgængelig for Kunden i tilfælde af Leverandørens misligholde</w:t>
      </w:r>
      <w:r w:rsidRPr="00EB0954">
        <w:rPr>
          <w:rFonts w:ascii="Minion Pro" w:hAnsi="Minion Pro"/>
        </w:rPr>
        <w:t>l</w:t>
      </w:r>
      <w:r w:rsidRPr="00EB0954">
        <w:rPr>
          <w:rFonts w:ascii="Minion Pro" w:hAnsi="Minion Pro"/>
        </w:rPr>
        <w:t>se. Leverandøren kan opfylde denne pligt ved løbende at overdrage kildekoden til Ku</w:t>
      </w:r>
      <w:r w:rsidRPr="00EB0954">
        <w:rPr>
          <w:rFonts w:ascii="Minion Pro" w:hAnsi="Minion Pro"/>
        </w:rPr>
        <w:t>n</w:t>
      </w:r>
      <w:r w:rsidRPr="00EB0954">
        <w:rPr>
          <w:rFonts w:ascii="Minion Pro" w:hAnsi="Minion Pro"/>
        </w:rPr>
        <w:t xml:space="preserve">den, ved deponering hos tredjemand, eller på anden måde, der accepteres af Kunden. Kunden bærer alle omkostninger til deponering. De nærmere krav til deponering samt eventuelle indskrænkninger i Kundens brugsret til kildekoden skal anføres i </w:t>
      </w:r>
      <w:fldSimple w:instr=" REF _Ref122749732 \r \h  \* MERGEFORMAT ">
        <w:r w:rsidR="00320CDD" w:rsidRPr="00EB0954">
          <w:rPr>
            <w:rFonts w:ascii="Minion Pro" w:hAnsi="Minion Pro"/>
          </w:rPr>
          <w:t>bilag 15</w:t>
        </w:r>
      </w:fldSimple>
      <w:r w:rsidRPr="00EB0954">
        <w:rPr>
          <w:rFonts w:ascii="Minion Pro" w:hAnsi="Minion Pro"/>
        </w:rPr>
        <w:t xml:space="preserve">. </w:t>
      </w:r>
    </w:p>
    <w:p w:rsidR="0095379A" w:rsidRPr="00EB0954" w:rsidRDefault="0095379A" w:rsidP="0095379A">
      <w:pPr>
        <w:tabs>
          <w:tab w:val="clear" w:pos="1134"/>
          <w:tab w:val="left" w:pos="1152"/>
          <w:tab w:val="left" w:pos="1728"/>
          <w:tab w:val="left" w:pos="3024"/>
          <w:tab w:val="left" w:pos="4320"/>
          <w:tab w:val="left" w:pos="5616"/>
          <w:tab w:val="left" w:pos="6912"/>
          <w:tab w:val="left" w:pos="8208"/>
          <w:tab w:val="left" w:pos="8640"/>
          <w:tab w:val="left" w:pos="9360"/>
          <w:tab w:val="left" w:pos="10080"/>
        </w:tabs>
        <w:rPr>
          <w:rFonts w:ascii="Minion Pro" w:hAnsi="Minion Pro"/>
        </w:rPr>
      </w:pPr>
    </w:p>
    <w:p w:rsidR="0095379A" w:rsidRPr="00EB0954" w:rsidRDefault="0095379A" w:rsidP="0095379A">
      <w:pPr>
        <w:rPr>
          <w:rFonts w:ascii="Minion Pro" w:hAnsi="Minion Pro"/>
        </w:rPr>
      </w:pPr>
      <w:r w:rsidRPr="00EB0954">
        <w:rPr>
          <w:rFonts w:ascii="Minion Pro" w:hAnsi="Minion Pro"/>
        </w:rPr>
        <w:t>Såfremt Leverandøren anvender vedligeholdelses- og udviklingsværktøjer, som ikke er Standar</w:t>
      </w:r>
      <w:r w:rsidRPr="00EB0954">
        <w:rPr>
          <w:rFonts w:ascii="Minion Pro" w:hAnsi="Minion Pro"/>
        </w:rPr>
        <w:t>d</w:t>
      </w:r>
      <w:r w:rsidRPr="00EB0954">
        <w:rPr>
          <w:rFonts w:ascii="Minion Pro" w:hAnsi="Minion Pro"/>
        </w:rPr>
        <w:t>vedligeholdelses- og Standardudviklingsværktøjer, er Leverandøren forpligtet til, medmindre a</w:t>
      </w:r>
      <w:r w:rsidRPr="00EB0954">
        <w:rPr>
          <w:rFonts w:ascii="Minion Pro" w:hAnsi="Minion Pro"/>
        </w:rPr>
        <w:t>n</w:t>
      </w:r>
      <w:r w:rsidRPr="00EB0954">
        <w:rPr>
          <w:rFonts w:ascii="Minion Pro" w:hAnsi="Minion Pro"/>
        </w:rPr>
        <w:t xml:space="preserve">det udtrykkeligt er angivet i </w:t>
      </w:r>
      <w:fldSimple w:instr=" REF _Ref115507167 \r \h  \* MERGEFORMAT ">
        <w:r w:rsidR="00320CDD" w:rsidRPr="00EB0954">
          <w:rPr>
            <w:rFonts w:ascii="Minion Pro" w:hAnsi="Minion Pro"/>
          </w:rPr>
          <w:t>bilag 15</w:t>
        </w:r>
      </w:fldSimple>
      <w:r w:rsidRPr="00EB0954">
        <w:rPr>
          <w:rFonts w:ascii="Minion Pro" w:hAnsi="Minion Pro"/>
        </w:rPr>
        <w:t>, at stille sådanne værktøjer, som Leverandøren har rettigh</w:t>
      </w:r>
      <w:r w:rsidRPr="00EB0954">
        <w:rPr>
          <w:rFonts w:ascii="Minion Pro" w:hAnsi="Minion Pro"/>
        </w:rPr>
        <w:t>e</w:t>
      </w:r>
      <w:r w:rsidRPr="00EB0954">
        <w:rPr>
          <w:rFonts w:ascii="Minion Pro" w:hAnsi="Minion Pro"/>
        </w:rPr>
        <w:t xml:space="preserve">derne til, vederlagsfrit til rådighed for Kunden, såfremt disse er nødvendige for Kundens eller tredjemands ændring, vedligeholdelse eller eventuelt Drift af Leverancen. Såfremt Leverandøren har rettigheder til ikke-standardvedligeholdelses- og ikke-standardudviklingsværktøjer m.v. via licenser, skal licensvilkårene være angivet i </w:t>
      </w:r>
      <w:fldSimple w:instr=" REF _Ref158190541 \r \h  \* MERGEFORMAT ">
        <w:r w:rsidR="00320CDD" w:rsidRPr="00EB0954">
          <w:rPr>
            <w:rFonts w:ascii="Minion Pro" w:hAnsi="Minion Pro"/>
          </w:rPr>
          <w:t>bilag 15</w:t>
        </w:r>
      </w:fldSimple>
      <w:r w:rsidRPr="00EB0954">
        <w:rPr>
          <w:rFonts w:ascii="Minion Pro" w:hAnsi="Minion Pro"/>
        </w:rPr>
        <w:t xml:space="preserve">. Kundens brugsret er i så fald undergivet disse licensvilkår, idet punkt </w:t>
      </w:r>
      <w:fldSimple w:instr=" REF _Ref157337637 \r \h  \* MERGEFORMAT ">
        <w:r w:rsidR="00320CDD" w:rsidRPr="00EB0954">
          <w:rPr>
            <w:rFonts w:ascii="Minion Pro" w:hAnsi="Minion Pro"/>
          </w:rPr>
          <w:t>23.1</w:t>
        </w:r>
      </w:fldSimple>
      <w:r w:rsidRPr="00EB0954">
        <w:rPr>
          <w:rFonts w:ascii="Minion Pro" w:hAnsi="Minion Pro"/>
        </w:rPr>
        <w:t xml:space="preserve"> dog finder tilsvarende anvendelse.</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 xml:space="preserve">Kunden er berettiget til at foretage ændringer i Kundespecifikt Programmel, jf. dog punkt </w:t>
      </w:r>
      <w:fldSimple w:instr=" REF _Ref157339994 \r \h  \* MERGEFORMAT ">
        <w:r w:rsidR="00320CDD" w:rsidRPr="00EB0954">
          <w:rPr>
            <w:rFonts w:ascii="Minion Pro" w:hAnsi="Minion Pro"/>
          </w:rPr>
          <w:t>6.7</w:t>
        </w:r>
      </w:fldSimple>
      <w:r w:rsidRPr="00EB0954">
        <w:rPr>
          <w:rFonts w:ascii="Minion Pro" w:hAnsi="Minion Pro"/>
        </w:rPr>
        <w:t xml:space="preserve"> vedrørende ændringer uden Leverandørens samtykke. Leverandøren opnår ingen re</w:t>
      </w:r>
      <w:r w:rsidRPr="00EB0954">
        <w:rPr>
          <w:rFonts w:ascii="Minion Pro" w:hAnsi="Minion Pro"/>
        </w:rPr>
        <w:t>t</w:t>
      </w:r>
      <w:r w:rsidRPr="00EB0954">
        <w:rPr>
          <w:rFonts w:ascii="Minion Pro" w:hAnsi="Minion Pro"/>
        </w:rPr>
        <w:t>tigheder til de ændringer, der er foretaget af Kunden. Kunden kan ikke overdrage æ</w:t>
      </w:r>
      <w:r w:rsidRPr="00EB0954">
        <w:rPr>
          <w:rFonts w:ascii="Minion Pro" w:hAnsi="Minion Pro"/>
        </w:rPr>
        <w:t>n</w:t>
      </w:r>
      <w:r w:rsidRPr="00EB0954">
        <w:rPr>
          <w:rFonts w:ascii="Minion Pro" w:hAnsi="Minion Pro"/>
        </w:rPr>
        <w:t xml:space="preserve">dringer, udover fejlrettelser og integration til eksisterende og nye systemer, til andre, herunder andre Offentlige Institutioner. </w:t>
      </w:r>
    </w:p>
    <w:p w:rsidR="0095379A" w:rsidRPr="00EB0954" w:rsidRDefault="0095379A" w:rsidP="0095379A">
      <w:pPr>
        <w:rPr>
          <w:rFonts w:ascii="Minion Pro" w:hAnsi="Minion Pro"/>
        </w:rPr>
      </w:pPr>
    </w:p>
    <w:p w:rsidR="0095379A" w:rsidRPr="00EB0954" w:rsidRDefault="0095379A" w:rsidP="0095379A">
      <w:pPr>
        <w:pStyle w:val="Overskrift3"/>
        <w:numPr>
          <w:ilvl w:val="2"/>
          <w:numId w:val="21"/>
        </w:numPr>
        <w:rPr>
          <w:rFonts w:ascii="Minion Pro" w:hAnsi="Minion Pro"/>
        </w:rPr>
      </w:pPr>
      <w:bookmarkStart w:id="536" w:name="_Toc183314948"/>
      <w:bookmarkStart w:id="537" w:name="_Toc262556994"/>
      <w:bookmarkStart w:id="538" w:name="_Toc263682183"/>
      <w:r w:rsidRPr="00EB0954">
        <w:rPr>
          <w:rFonts w:ascii="Minion Pro" w:hAnsi="Minion Pro"/>
        </w:rPr>
        <w:t>Andre offentlige institutioners rettigheder</w:t>
      </w:r>
      <w:bookmarkEnd w:id="536"/>
      <w:bookmarkEnd w:id="537"/>
      <w:bookmarkEnd w:id="538"/>
    </w:p>
    <w:p w:rsidR="0095379A" w:rsidRPr="00EB0954" w:rsidRDefault="0095379A" w:rsidP="0095379A">
      <w:pPr>
        <w:rPr>
          <w:rFonts w:ascii="Minion Pro" w:hAnsi="Minion Pro"/>
        </w:rPr>
      </w:pPr>
      <w:r w:rsidRPr="00EB0954">
        <w:rPr>
          <w:rFonts w:ascii="Minion Pro" w:hAnsi="Minion Pro"/>
        </w:rPr>
        <w:t xml:space="preserve">Enhver anden Offentlig Institution har en tidsubegrænset brugsret, medmindre andet udtrykkeligt er angivet i </w:t>
      </w:r>
      <w:fldSimple w:instr=" REF _Ref115507167 \r \h  \* MERGEFORMAT ">
        <w:r w:rsidR="00320CDD" w:rsidRPr="00EB0954">
          <w:rPr>
            <w:rFonts w:ascii="Minion Pro" w:hAnsi="Minion Pro"/>
          </w:rPr>
          <w:t>bilag 15</w:t>
        </w:r>
      </w:fldSimple>
      <w:r w:rsidRPr="00EB0954">
        <w:rPr>
          <w:rFonts w:ascii="Minion Pro" w:hAnsi="Minion Pro"/>
        </w:rPr>
        <w:t>, til programmer og grænsefladespecifikationer, der er Kundespecifikt Pr</w:t>
      </w:r>
      <w:r w:rsidRPr="00EB0954">
        <w:rPr>
          <w:rFonts w:ascii="Minion Pro" w:hAnsi="Minion Pro"/>
        </w:rPr>
        <w:t>o</w:t>
      </w:r>
      <w:r w:rsidRPr="00EB0954">
        <w:rPr>
          <w:rFonts w:ascii="Minion Pro" w:hAnsi="Minion Pro"/>
        </w:rPr>
        <w:t xml:space="preserve">grammel samt den dertil hørende Dokumentation. </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Brugsretten medfører en ret for enhver anden Offentlig Institution til selv eller ved tre</w:t>
      </w:r>
      <w:r w:rsidRPr="00EB0954">
        <w:rPr>
          <w:rFonts w:ascii="Minion Pro" w:hAnsi="Minion Pro"/>
        </w:rPr>
        <w:t>d</w:t>
      </w:r>
      <w:r w:rsidRPr="00EB0954">
        <w:rPr>
          <w:rFonts w:ascii="Minion Pro" w:hAnsi="Minion Pro"/>
        </w:rPr>
        <w:t>jemand at foretage fejlrettelse i det Kundespecifikke Programmel og til at foretage integration til eksistere</w:t>
      </w:r>
      <w:r w:rsidRPr="00EB0954">
        <w:rPr>
          <w:rFonts w:ascii="Minion Pro" w:hAnsi="Minion Pro"/>
        </w:rPr>
        <w:t>n</w:t>
      </w:r>
      <w:r w:rsidRPr="00EB0954">
        <w:rPr>
          <w:rFonts w:ascii="Minion Pro" w:hAnsi="Minion Pro"/>
        </w:rPr>
        <w:t>de og nye systemer, men ikke herudover at ændre i det Kundespec</w:t>
      </w:r>
      <w:r w:rsidRPr="00EB0954">
        <w:rPr>
          <w:rFonts w:ascii="Minion Pro" w:hAnsi="Minion Pro"/>
        </w:rPr>
        <w:t>i</w:t>
      </w:r>
      <w:r w:rsidRPr="00EB0954">
        <w:rPr>
          <w:rFonts w:ascii="Minion Pro" w:hAnsi="Minion Pro"/>
        </w:rPr>
        <w:t>fikke Programmel og hertil hørende Dokumentation, jf. dog afsnit 6. Leverandøren er fo</w:t>
      </w:r>
      <w:r w:rsidRPr="00EB0954">
        <w:rPr>
          <w:rFonts w:ascii="Minion Pro" w:hAnsi="Minion Pro"/>
        </w:rPr>
        <w:t>r</w:t>
      </w:r>
      <w:r w:rsidRPr="00EB0954">
        <w:rPr>
          <w:rFonts w:ascii="Minion Pro" w:hAnsi="Minion Pro"/>
        </w:rPr>
        <w:t>pligtet til at levere Dokumentation, værktøjer m.v., som er nødvendig for at foretage fej</w:t>
      </w:r>
      <w:r w:rsidRPr="00EB0954">
        <w:rPr>
          <w:rFonts w:ascii="Minion Pro" w:hAnsi="Minion Pro"/>
        </w:rPr>
        <w:t>l</w:t>
      </w:r>
      <w:r w:rsidRPr="00EB0954">
        <w:rPr>
          <w:rFonts w:ascii="Minion Pro" w:hAnsi="Minion Pro"/>
        </w:rPr>
        <w:t xml:space="preserve">rettelse og integration. </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Retten for de andre Offentlige Institutioner til at overdrage det Kundespecifikke Pr</w:t>
      </w:r>
      <w:r w:rsidRPr="00EB0954">
        <w:rPr>
          <w:rFonts w:ascii="Minion Pro" w:hAnsi="Minion Pro"/>
        </w:rPr>
        <w:t>o</w:t>
      </w:r>
      <w:r w:rsidRPr="00EB0954">
        <w:rPr>
          <w:rFonts w:ascii="Minion Pro" w:hAnsi="Minion Pro"/>
        </w:rPr>
        <w:t>grammel er begrænset på samme måde, som for Kunden.</w:t>
      </w:r>
    </w:p>
    <w:p w:rsidR="0095379A" w:rsidRPr="00EB0954" w:rsidRDefault="0095379A" w:rsidP="0095379A">
      <w:pPr>
        <w:rPr>
          <w:rFonts w:ascii="Minion Pro" w:hAnsi="Minion Pro"/>
        </w:rPr>
      </w:pPr>
    </w:p>
    <w:p w:rsidR="0095379A" w:rsidRPr="00EB0954" w:rsidRDefault="0095379A" w:rsidP="0095379A">
      <w:pPr>
        <w:tabs>
          <w:tab w:val="clear" w:pos="1134"/>
          <w:tab w:val="left" w:pos="1152"/>
          <w:tab w:val="left" w:pos="1728"/>
          <w:tab w:val="left" w:pos="3024"/>
          <w:tab w:val="left" w:pos="4320"/>
          <w:tab w:val="left" w:pos="5616"/>
          <w:tab w:val="left" w:pos="6912"/>
          <w:tab w:val="left" w:pos="8208"/>
          <w:tab w:val="left" w:pos="8640"/>
          <w:tab w:val="left" w:pos="9360"/>
          <w:tab w:val="left" w:pos="10080"/>
        </w:tabs>
        <w:rPr>
          <w:rFonts w:ascii="Minion Pro" w:hAnsi="Minion Pro"/>
        </w:rPr>
      </w:pPr>
      <w:r w:rsidRPr="00EB0954">
        <w:rPr>
          <w:rFonts w:ascii="Minion Pro" w:hAnsi="Minion Pro"/>
        </w:rPr>
        <w:t>Uanset ovennævnte brugsret for enhver anden Offentlig Institutions brug af det Kund</w:t>
      </w:r>
      <w:r w:rsidRPr="00EB0954">
        <w:rPr>
          <w:rFonts w:ascii="Minion Pro" w:hAnsi="Minion Pro"/>
        </w:rPr>
        <w:t>e</w:t>
      </w:r>
      <w:r w:rsidRPr="00EB0954">
        <w:rPr>
          <w:rFonts w:ascii="Minion Pro" w:hAnsi="Minion Pro"/>
        </w:rPr>
        <w:t>specifikke Programmel forudsætter en Offentlig Institutions brug af det Kundespecifikke Programmel indg</w:t>
      </w:r>
      <w:r w:rsidRPr="00EB0954">
        <w:rPr>
          <w:rFonts w:ascii="Minion Pro" w:hAnsi="Minion Pro"/>
        </w:rPr>
        <w:t>å</w:t>
      </w:r>
      <w:r w:rsidRPr="00EB0954">
        <w:rPr>
          <w:rFonts w:ascii="Minion Pro" w:hAnsi="Minion Pro"/>
        </w:rPr>
        <w:t>else af særskilt aftale med Leverandøren. Leverandøren er forpligtet til i en sådan aftale at in</w:t>
      </w:r>
      <w:r w:rsidRPr="00EB0954">
        <w:rPr>
          <w:rFonts w:ascii="Minion Pro" w:hAnsi="Minion Pro"/>
        </w:rPr>
        <w:t>d</w:t>
      </w:r>
      <w:r w:rsidRPr="00EB0954">
        <w:rPr>
          <w:rFonts w:ascii="Minion Pro" w:hAnsi="Minion Pro"/>
        </w:rPr>
        <w:t xml:space="preserve">rømme den Offentlige Institution tilsvarende licensvilkår, som de licensvilkår, der følger af denne Kontrakt. </w:t>
      </w:r>
    </w:p>
    <w:p w:rsidR="0095379A" w:rsidRPr="00EB0954" w:rsidRDefault="0095379A" w:rsidP="0095379A">
      <w:pPr>
        <w:tabs>
          <w:tab w:val="clear" w:pos="1134"/>
          <w:tab w:val="left" w:pos="1152"/>
          <w:tab w:val="left" w:pos="1728"/>
          <w:tab w:val="left" w:pos="3024"/>
          <w:tab w:val="left" w:pos="4320"/>
          <w:tab w:val="left" w:pos="5616"/>
          <w:tab w:val="left" w:pos="6912"/>
          <w:tab w:val="left" w:pos="8208"/>
          <w:tab w:val="left" w:pos="8640"/>
          <w:tab w:val="left" w:pos="9360"/>
          <w:tab w:val="left" w:pos="10080"/>
        </w:tabs>
        <w:rPr>
          <w:rFonts w:ascii="Minion Pro" w:hAnsi="Minion Pro"/>
        </w:rPr>
      </w:pPr>
    </w:p>
    <w:p w:rsidR="0095379A" w:rsidRPr="00EB0954" w:rsidRDefault="0095379A" w:rsidP="0095379A">
      <w:pPr>
        <w:tabs>
          <w:tab w:val="clear" w:pos="1134"/>
          <w:tab w:val="left" w:pos="1152"/>
          <w:tab w:val="left" w:pos="1728"/>
          <w:tab w:val="left" w:pos="3024"/>
          <w:tab w:val="left" w:pos="4320"/>
          <w:tab w:val="left" w:pos="5616"/>
          <w:tab w:val="left" w:pos="6912"/>
          <w:tab w:val="left" w:pos="8208"/>
          <w:tab w:val="left" w:pos="8640"/>
          <w:tab w:val="left" w:pos="9360"/>
          <w:tab w:val="left" w:pos="10080"/>
        </w:tabs>
        <w:rPr>
          <w:rFonts w:ascii="Minion Pro" w:hAnsi="Minion Pro"/>
        </w:rPr>
      </w:pPr>
      <w:r w:rsidRPr="00EB0954">
        <w:rPr>
          <w:rFonts w:ascii="Minion Pro" w:hAnsi="Minion Pro"/>
        </w:rPr>
        <w:t>Såfremt Leverandøren udfører ændringer af det Kundespecifikke Programmel til opfylde</w:t>
      </w:r>
      <w:r w:rsidRPr="00EB0954">
        <w:rPr>
          <w:rFonts w:ascii="Minion Pro" w:hAnsi="Minion Pro"/>
        </w:rPr>
        <w:t>l</w:t>
      </w:r>
      <w:r w:rsidRPr="00EB0954">
        <w:rPr>
          <w:rFonts w:ascii="Minion Pro" w:hAnsi="Minion Pro"/>
        </w:rPr>
        <w:t>se af en Offentlig Institutions særlige behov, er Leverandøren er berettiget til et vederlag herfor. Levera</w:t>
      </w:r>
      <w:r w:rsidRPr="00EB0954">
        <w:rPr>
          <w:rFonts w:ascii="Minion Pro" w:hAnsi="Minion Pro"/>
        </w:rPr>
        <w:t>n</w:t>
      </w:r>
      <w:r w:rsidRPr="00EB0954">
        <w:rPr>
          <w:rFonts w:ascii="Minion Pro" w:hAnsi="Minion Pro"/>
        </w:rPr>
        <w:t xml:space="preserve">døren skal levere ændringen til den Offentlige Institution på tilsvarende licensvilkår, som de der følger af denne Kontrakt. </w:t>
      </w:r>
    </w:p>
    <w:p w:rsidR="0095379A" w:rsidRPr="00EB0954" w:rsidRDefault="0095379A" w:rsidP="0095379A">
      <w:pPr>
        <w:tabs>
          <w:tab w:val="clear" w:pos="1134"/>
          <w:tab w:val="left" w:pos="1152"/>
          <w:tab w:val="left" w:pos="1728"/>
          <w:tab w:val="left" w:pos="3024"/>
          <w:tab w:val="left" w:pos="4320"/>
          <w:tab w:val="left" w:pos="5616"/>
          <w:tab w:val="left" w:pos="6912"/>
          <w:tab w:val="left" w:pos="8208"/>
          <w:tab w:val="left" w:pos="8640"/>
          <w:tab w:val="left" w:pos="9360"/>
          <w:tab w:val="left" w:pos="10080"/>
        </w:tabs>
        <w:rPr>
          <w:rFonts w:ascii="Minion Pro" w:hAnsi="Minion Pro"/>
        </w:rPr>
      </w:pPr>
    </w:p>
    <w:p w:rsidR="0095379A" w:rsidRPr="00EB0954" w:rsidRDefault="0095379A" w:rsidP="0095379A">
      <w:pPr>
        <w:tabs>
          <w:tab w:val="clear" w:pos="1134"/>
          <w:tab w:val="left" w:pos="1152"/>
          <w:tab w:val="left" w:pos="1728"/>
          <w:tab w:val="left" w:pos="3024"/>
          <w:tab w:val="left" w:pos="4320"/>
          <w:tab w:val="left" w:pos="5616"/>
          <w:tab w:val="left" w:pos="6912"/>
          <w:tab w:val="left" w:pos="8208"/>
          <w:tab w:val="left" w:pos="8640"/>
          <w:tab w:val="left" w:pos="9360"/>
          <w:tab w:val="left" w:pos="10080"/>
        </w:tabs>
        <w:rPr>
          <w:rFonts w:ascii="Minion Pro" w:hAnsi="Minion Pro"/>
        </w:rPr>
      </w:pPr>
      <w:r w:rsidRPr="00EB0954">
        <w:rPr>
          <w:rFonts w:ascii="Minion Pro" w:hAnsi="Minion Pro"/>
        </w:rPr>
        <w:t>Leverandøren har ved indgåelse af denne Kontrakt ikke påtaget sig nogen forpligtelser over for de andre Offentlige Institutioner til at udføre ændringer af det Kundespecifikke Programmel. S</w:t>
      </w:r>
      <w:r w:rsidRPr="00EB0954">
        <w:rPr>
          <w:rFonts w:ascii="Minion Pro" w:hAnsi="Minion Pro"/>
        </w:rPr>
        <w:t>å</w:t>
      </w:r>
      <w:r w:rsidRPr="00EB0954">
        <w:rPr>
          <w:rFonts w:ascii="Minion Pro" w:hAnsi="Minion Pro"/>
        </w:rPr>
        <w:t xml:space="preserve">fremt Leverandøren ikke kan levere de ønskede ændringer på rimelige og sædvanlige vilkår, kan en Offentlig Institution selv foranstalte ændringerne udført. </w:t>
      </w:r>
    </w:p>
    <w:p w:rsidR="0095379A" w:rsidRPr="00EB0954" w:rsidRDefault="0095379A" w:rsidP="0095379A">
      <w:pPr>
        <w:tabs>
          <w:tab w:val="clear" w:pos="1134"/>
          <w:tab w:val="left" w:pos="1152"/>
          <w:tab w:val="left" w:pos="1728"/>
          <w:tab w:val="left" w:pos="3024"/>
          <w:tab w:val="left" w:pos="4320"/>
          <w:tab w:val="left" w:pos="5616"/>
          <w:tab w:val="left" w:pos="6912"/>
          <w:tab w:val="left" w:pos="8208"/>
          <w:tab w:val="left" w:pos="8640"/>
          <w:tab w:val="left" w:pos="9360"/>
          <w:tab w:val="left" w:pos="10080"/>
        </w:tabs>
        <w:rPr>
          <w:rFonts w:ascii="Minion Pro" w:hAnsi="Minion Pro"/>
        </w:rPr>
      </w:pPr>
      <w:r w:rsidRPr="00EB0954">
        <w:rPr>
          <w:rFonts w:ascii="Minion Pro" w:hAnsi="Minion Pro"/>
        </w:rPr>
        <w:t xml:space="preserve"> </w:t>
      </w:r>
    </w:p>
    <w:p w:rsidR="0095379A" w:rsidRPr="00EB0954" w:rsidRDefault="0095379A" w:rsidP="0095379A">
      <w:pPr>
        <w:rPr>
          <w:rFonts w:ascii="Minion Pro" w:hAnsi="Minion Pro"/>
        </w:rPr>
      </w:pPr>
      <w:r w:rsidRPr="00EB0954">
        <w:rPr>
          <w:rFonts w:ascii="Minion Pro" w:hAnsi="Minion Pro"/>
        </w:rPr>
        <w:t xml:space="preserve">Medmindre andet er fastsat i </w:t>
      </w:r>
      <w:fldSimple w:instr=" REF _Ref122749732 \r \h  \* MERGEFORMAT ">
        <w:r w:rsidR="00320CDD" w:rsidRPr="00EB0954">
          <w:rPr>
            <w:rFonts w:ascii="Minion Pro" w:hAnsi="Minion Pro"/>
          </w:rPr>
          <w:t>bilag 15</w:t>
        </w:r>
      </w:fldSimple>
      <w:r w:rsidRPr="00EB0954">
        <w:rPr>
          <w:rFonts w:ascii="Minion Pro" w:hAnsi="Minion Pro"/>
        </w:rPr>
        <w:t>, kan Kunden ikke stille den til det Kundespecifikke Pr</w:t>
      </w:r>
      <w:r w:rsidRPr="00EB0954">
        <w:rPr>
          <w:rFonts w:ascii="Minion Pro" w:hAnsi="Minion Pro"/>
        </w:rPr>
        <w:t>o</w:t>
      </w:r>
      <w:r w:rsidRPr="00EB0954">
        <w:rPr>
          <w:rFonts w:ascii="Minion Pro" w:hAnsi="Minion Pro"/>
        </w:rPr>
        <w:t>grammel hørende Dokumentation, vedligeholdelses- eller udviklingsværktøjer m.v., som Levera</w:t>
      </w:r>
      <w:r w:rsidRPr="00EB0954">
        <w:rPr>
          <w:rFonts w:ascii="Minion Pro" w:hAnsi="Minion Pro"/>
        </w:rPr>
        <w:t>n</w:t>
      </w:r>
      <w:r w:rsidRPr="00EB0954">
        <w:rPr>
          <w:rFonts w:ascii="Minion Pro" w:hAnsi="Minion Pro"/>
        </w:rPr>
        <w:t>døren har overdraget til Kunden under Kontrakten, til rådighed for en anden Offentlig Institution til brug for den Offentlige Institutions ændring. Kunden er dog berettiget til at stille Dokument</w:t>
      </w:r>
      <w:r w:rsidRPr="00EB0954">
        <w:rPr>
          <w:rFonts w:ascii="Minion Pro" w:hAnsi="Minion Pro"/>
        </w:rPr>
        <w:t>a</w:t>
      </w:r>
      <w:r w:rsidRPr="00EB0954">
        <w:rPr>
          <w:rFonts w:ascii="Minion Pro" w:hAnsi="Minion Pro"/>
        </w:rPr>
        <w:t>tion, værktøjer mv. til rådighed til brug for fejlrettelse og integration til eksisterende og nye s</w:t>
      </w:r>
      <w:r w:rsidRPr="00EB0954">
        <w:rPr>
          <w:rFonts w:ascii="Minion Pro" w:hAnsi="Minion Pro"/>
        </w:rPr>
        <w:t>y</w:t>
      </w:r>
      <w:r w:rsidRPr="00EB0954">
        <w:rPr>
          <w:rFonts w:ascii="Minion Pro" w:hAnsi="Minion Pro"/>
        </w:rPr>
        <w:t>stemer samt ændringer af det Kundespecifikke Pr</w:t>
      </w:r>
      <w:r w:rsidRPr="00EB0954">
        <w:rPr>
          <w:rFonts w:ascii="Minion Pro" w:hAnsi="Minion Pro"/>
        </w:rPr>
        <w:t>o</w:t>
      </w:r>
      <w:r w:rsidRPr="00EB0954">
        <w:rPr>
          <w:rFonts w:ascii="Minion Pro" w:hAnsi="Minion Pro"/>
        </w:rPr>
        <w:t>grammel i henhold til foregående afsnit, 2. punktum.</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 xml:space="preserve">En anden Offentlig Institutions udnyttelse af brugsretten medfører ikke i sig selv et </w:t>
      </w:r>
      <w:proofErr w:type="spellStart"/>
      <w:r w:rsidRPr="00EB0954">
        <w:rPr>
          <w:rFonts w:ascii="Minion Pro" w:hAnsi="Minion Pro"/>
        </w:rPr>
        <w:t>mange</w:t>
      </w:r>
      <w:r w:rsidRPr="00EB0954">
        <w:rPr>
          <w:rFonts w:ascii="Minion Pro" w:hAnsi="Minion Pro"/>
        </w:rPr>
        <w:t>l</w:t>
      </w:r>
      <w:r w:rsidRPr="00EB0954">
        <w:rPr>
          <w:rFonts w:ascii="Minion Pro" w:hAnsi="Minion Pro"/>
        </w:rPr>
        <w:t>sansvar</w:t>
      </w:r>
      <w:proofErr w:type="spellEnd"/>
      <w:r w:rsidRPr="00EB0954">
        <w:rPr>
          <w:rFonts w:ascii="Minion Pro" w:hAnsi="Minion Pro"/>
        </w:rPr>
        <w:t xml:space="preserve"> for Leverandøren.</w:t>
      </w:r>
    </w:p>
    <w:p w:rsidR="0095379A" w:rsidRPr="00EB0954" w:rsidRDefault="0095379A" w:rsidP="0095379A">
      <w:pPr>
        <w:rPr>
          <w:rFonts w:ascii="Minion Pro" w:hAnsi="Minion Pro"/>
        </w:rPr>
      </w:pPr>
    </w:p>
    <w:p w:rsidR="0095379A" w:rsidRPr="00EB0954" w:rsidRDefault="0095379A" w:rsidP="0095379A">
      <w:pPr>
        <w:pStyle w:val="Overskrift2"/>
        <w:numPr>
          <w:ilvl w:val="1"/>
          <w:numId w:val="21"/>
        </w:numPr>
        <w:rPr>
          <w:rFonts w:ascii="Minion Pro" w:hAnsi="Minion Pro"/>
        </w:rPr>
      </w:pPr>
      <w:bookmarkStart w:id="539" w:name="_Ref170014854"/>
      <w:bookmarkStart w:id="540" w:name="_Ref174954480"/>
      <w:bookmarkStart w:id="541" w:name="_Toc183314949"/>
      <w:bookmarkStart w:id="542" w:name="_Toc262556995"/>
      <w:bookmarkStart w:id="543" w:name="_Toc263682184"/>
      <w:proofErr w:type="spellStart"/>
      <w:r w:rsidRPr="00EB0954">
        <w:rPr>
          <w:rFonts w:ascii="Minion Pro" w:hAnsi="Minion Pro"/>
        </w:rPr>
        <w:lastRenderedPageBreak/>
        <w:t>Open</w:t>
      </w:r>
      <w:proofErr w:type="spellEnd"/>
      <w:r w:rsidRPr="00EB0954">
        <w:rPr>
          <w:rFonts w:ascii="Minion Pro" w:hAnsi="Minion Pro"/>
        </w:rPr>
        <w:t xml:space="preserve"> </w:t>
      </w:r>
      <w:proofErr w:type="spellStart"/>
      <w:r w:rsidRPr="00EB0954">
        <w:rPr>
          <w:rFonts w:ascii="Minion Pro" w:hAnsi="Minion Pro"/>
        </w:rPr>
        <w:t>Source</w:t>
      </w:r>
      <w:bookmarkEnd w:id="539"/>
      <w:proofErr w:type="spellEnd"/>
      <w:r w:rsidRPr="00EB0954">
        <w:rPr>
          <w:rFonts w:ascii="Minion Pro" w:hAnsi="Minion Pro"/>
        </w:rPr>
        <w:t xml:space="preserve"> Programmel</w:t>
      </w:r>
      <w:bookmarkEnd w:id="540"/>
      <w:bookmarkEnd w:id="541"/>
      <w:bookmarkEnd w:id="542"/>
      <w:bookmarkEnd w:id="543"/>
    </w:p>
    <w:p w:rsidR="0095379A" w:rsidRPr="00EB0954" w:rsidRDefault="0095379A" w:rsidP="0095379A">
      <w:pPr>
        <w:rPr>
          <w:rFonts w:ascii="Minion Pro" w:hAnsi="Minion Pro"/>
        </w:rPr>
      </w:pPr>
      <w:r w:rsidRPr="00EB0954">
        <w:rPr>
          <w:rFonts w:ascii="Minion Pro" w:hAnsi="Minion Pro"/>
        </w:rPr>
        <w:t xml:space="preserve">Hvis der indgår </w:t>
      </w:r>
      <w:proofErr w:type="spellStart"/>
      <w:r w:rsidRPr="00EB0954">
        <w:rPr>
          <w:rFonts w:ascii="Minion Pro" w:hAnsi="Minion Pro"/>
        </w:rPr>
        <w:t>Open</w:t>
      </w:r>
      <w:proofErr w:type="spellEnd"/>
      <w:r w:rsidRPr="00EB0954">
        <w:rPr>
          <w:rFonts w:ascii="Minion Pro" w:hAnsi="Minion Pro"/>
        </w:rPr>
        <w:t xml:space="preserve"> </w:t>
      </w:r>
      <w:proofErr w:type="spellStart"/>
      <w:r w:rsidRPr="00EB0954">
        <w:rPr>
          <w:rFonts w:ascii="Minion Pro" w:hAnsi="Minion Pro"/>
        </w:rPr>
        <w:t>Source</w:t>
      </w:r>
      <w:proofErr w:type="spellEnd"/>
      <w:r w:rsidRPr="00EB0954">
        <w:rPr>
          <w:rFonts w:ascii="Minion Pro" w:hAnsi="Minion Pro"/>
        </w:rPr>
        <w:t xml:space="preserve"> Programmel i Leverancen, opnår Kunden de rettigheder he</w:t>
      </w:r>
      <w:r w:rsidRPr="00EB0954">
        <w:rPr>
          <w:rFonts w:ascii="Minion Pro" w:hAnsi="Minion Pro"/>
        </w:rPr>
        <w:t>r</w:t>
      </w:r>
      <w:r w:rsidRPr="00EB0954">
        <w:rPr>
          <w:rFonts w:ascii="Minion Pro" w:hAnsi="Minion Pro"/>
        </w:rPr>
        <w:t xml:space="preserve">til, der fremgår af den relevante </w:t>
      </w:r>
      <w:proofErr w:type="spellStart"/>
      <w:r w:rsidRPr="00EB0954">
        <w:rPr>
          <w:rFonts w:ascii="Minion Pro" w:hAnsi="Minion Pro"/>
        </w:rPr>
        <w:t>Open</w:t>
      </w:r>
      <w:proofErr w:type="spellEnd"/>
      <w:r w:rsidRPr="00EB0954">
        <w:rPr>
          <w:rFonts w:ascii="Minion Pro" w:hAnsi="Minion Pro"/>
        </w:rPr>
        <w:t xml:space="preserve"> </w:t>
      </w:r>
      <w:proofErr w:type="spellStart"/>
      <w:r w:rsidRPr="00EB0954">
        <w:rPr>
          <w:rFonts w:ascii="Minion Pro" w:hAnsi="Minion Pro"/>
        </w:rPr>
        <w:t>Source</w:t>
      </w:r>
      <w:proofErr w:type="spellEnd"/>
      <w:r w:rsidRPr="00EB0954">
        <w:rPr>
          <w:rFonts w:ascii="Minion Pro" w:hAnsi="Minion Pro"/>
        </w:rPr>
        <w:t xml:space="preserve"> Licens. Dette gælder uanset om denne l</w:t>
      </w:r>
      <w:r w:rsidRPr="00EB0954">
        <w:rPr>
          <w:rFonts w:ascii="Minion Pro" w:hAnsi="Minion Pro"/>
        </w:rPr>
        <w:t>i</w:t>
      </w:r>
      <w:r w:rsidRPr="00EB0954">
        <w:rPr>
          <w:rFonts w:ascii="Minion Pro" w:hAnsi="Minion Pro"/>
        </w:rPr>
        <w:t xml:space="preserve">cens går videre end nødvendigt for Leverancens Drift og sikkerhed, jf. punkt </w:t>
      </w:r>
      <w:fldSimple w:instr=" REF _Ref157337637 \r \h  \* MERGEFORMAT ">
        <w:r w:rsidR="00320CDD" w:rsidRPr="00EB0954">
          <w:rPr>
            <w:rFonts w:ascii="Minion Pro" w:hAnsi="Minion Pro"/>
          </w:rPr>
          <w:t>23.1</w:t>
        </w:r>
      </w:fldSimple>
      <w:r w:rsidRPr="00EB0954">
        <w:rPr>
          <w:rFonts w:ascii="Minion Pro" w:hAnsi="Minion Pro"/>
        </w:rPr>
        <w:t>.</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 xml:space="preserve">De </w:t>
      </w:r>
      <w:proofErr w:type="spellStart"/>
      <w:r w:rsidRPr="00EB0954">
        <w:rPr>
          <w:rFonts w:ascii="Minion Pro" w:hAnsi="Minion Pro"/>
        </w:rPr>
        <w:t>Open</w:t>
      </w:r>
      <w:proofErr w:type="spellEnd"/>
      <w:r w:rsidRPr="00EB0954">
        <w:rPr>
          <w:rFonts w:ascii="Minion Pro" w:hAnsi="Minion Pro"/>
        </w:rPr>
        <w:t xml:space="preserve"> </w:t>
      </w:r>
      <w:proofErr w:type="spellStart"/>
      <w:r w:rsidRPr="00EB0954">
        <w:rPr>
          <w:rFonts w:ascii="Minion Pro" w:hAnsi="Minion Pro"/>
        </w:rPr>
        <w:t>Source</w:t>
      </w:r>
      <w:proofErr w:type="spellEnd"/>
      <w:r w:rsidRPr="00EB0954">
        <w:rPr>
          <w:rFonts w:ascii="Minion Pro" w:hAnsi="Minion Pro"/>
        </w:rPr>
        <w:t xml:space="preserve"> Licenser, der indgår i Leverancen, er gengivet i </w:t>
      </w:r>
      <w:fldSimple w:instr=" REF _Ref158190541 \r \h  \* MERGEFORMAT ">
        <w:r w:rsidR="00320CDD" w:rsidRPr="00EB0954">
          <w:rPr>
            <w:rFonts w:ascii="Minion Pro" w:hAnsi="Minion Pro"/>
          </w:rPr>
          <w:t>bilag 15</w:t>
        </w:r>
      </w:fldSimple>
      <w:r w:rsidRPr="00EB0954">
        <w:rPr>
          <w:rFonts w:ascii="Minion Pro" w:hAnsi="Minion Pro"/>
        </w:rPr>
        <w:t>.</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 xml:space="preserve">Indeholder en </w:t>
      </w:r>
      <w:proofErr w:type="spellStart"/>
      <w:r w:rsidRPr="00EB0954">
        <w:rPr>
          <w:rFonts w:ascii="Minion Pro" w:hAnsi="Minion Pro"/>
        </w:rPr>
        <w:t>Open</w:t>
      </w:r>
      <w:proofErr w:type="spellEnd"/>
      <w:r w:rsidRPr="00EB0954">
        <w:rPr>
          <w:rFonts w:ascii="Minion Pro" w:hAnsi="Minion Pro"/>
        </w:rPr>
        <w:t xml:space="preserve"> </w:t>
      </w:r>
      <w:proofErr w:type="spellStart"/>
      <w:r w:rsidRPr="00EB0954">
        <w:rPr>
          <w:rFonts w:ascii="Minion Pro" w:hAnsi="Minion Pro"/>
        </w:rPr>
        <w:t>Source</w:t>
      </w:r>
      <w:proofErr w:type="spellEnd"/>
      <w:r w:rsidRPr="00EB0954">
        <w:rPr>
          <w:rFonts w:ascii="Minion Pro" w:hAnsi="Minion Pro"/>
        </w:rPr>
        <w:t xml:space="preserve"> Licens betingelser eller forbehold, der forhindrer eller begrænser L</w:t>
      </w:r>
      <w:r w:rsidRPr="00EB0954">
        <w:rPr>
          <w:rFonts w:ascii="Minion Pro" w:hAnsi="Minion Pro"/>
        </w:rPr>
        <w:t>e</w:t>
      </w:r>
      <w:r w:rsidRPr="00EB0954">
        <w:rPr>
          <w:rFonts w:ascii="Minion Pro" w:hAnsi="Minion Pro"/>
        </w:rPr>
        <w:t>verandøren i at levere de ydelser, der er beskrevet i Leverancebeskrivelsen, skal disse forhindri</w:t>
      </w:r>
      <w:r w:rsidRPr="00EB0954">
        <w:rPr>
          <w:rFonts w:ascii="Minion Pro" w:hAnsi="Minion Pro"/>
        </w:rPr>
        <w:t>n</w:t>
      </w:r>
      <w:r w:rsidRPr="00EB0954">
        <w:rPr>
          <w:rFonts w:ascii="Minion Pro" w:hAnsi="Minion Pro"/>
        </w:rPr>
        <w:t>ger mv. ikke fritage Leverandøren for sin pligt til at levere de ydelser, der er beskrevet i Levera</w:t>
      </w:r>
      <w:r w:rsidRPr="00EB0954">
        <w:rPr>
          <w:rFonts w:ascii="Minion Pro" w:hAnsi="Minion Pro"/>
        </w:rPr>
        <w:t>n</w:t>
      </w:r>
      <w:r w:rsidRPr="00EB0954">
        <w:rPr>
          <w:rFonts w:ascii="Minion Pro" w:hAnsi="Minion Pro"/>
        </w:rPr>
        <w:t>cebeskrivelsen (</w:t>
      </w:r>
      <w:fldSimple w:instr=" REF _Ref115495762 \r \h  \* MERGEFORMAT ">
        <w:r w:rsidR="00320CDD" w:rsidRPr="00EB0954">
          <w:rPr>
            <w:rFonts w:ascii="Minion Pro" w:hAnsi="Minion Pro"/>
          </w:rPr>
          <w:t>bilag 3</w:t>
        </w:r>
      </w:fldSimple>
      <w:r w:rsidRPr="00EB0954">
        <w:rPr>
          <w:rFonts w:ascii="Minion Pro" w:hAnsi="Minion Pro"/>
        </w:rPr>
        <w:t>) og i at udføre vedligeholdelse og su</w:t>
      </w:r>
      <w:r w:rsidRPr="00EB0954">
        <w:rPr>
          <w:rFonts w:ascii="Minion Pro" w:hAnsi="Minion Pro"/>
        </w:rPr>
        <w:t>p</w:t>
      </w:r>
      <w:r w:rsidRPr="00EB0954">
        <w:rPr>
          <w:rFonts w:ascii="Minion Pro" w:hAnsi="Minion Pro"/>
        </w:rPr>
        <w:t>port (</w:t>
      </w:r>
      <w:fldSimple w:instr=" REF _Ref105826481 \r \h  \* MERGEFORMAT ">
        <w:r w:rsidR="00320CDD" w:rsidRPr="00EB0954">
          <w:rPr>
            <w:rFonts w:ascii="Minion Pro" w:hAnsi="Minion Pro"/>
          </w:rPr>
          <w:t>bilag 5</w:t>
        </w:r>
      </w:fldSimple>
      <w:r w:rsidRPr="00EB0954">
        <w:rPr>
          <w:rFonts w:ascii="Minion Pro" w:hAnsi="Minion Pro"/>
        </w:rPr>
        <w:t>).</w:t>
      </w:r>
    </w:p>
    <w:p w:rsidR="0095379A" w:rsidRPr="00EB0954" w:rsidRDefault="0095379A" w:rsidP="0095379A">
      <w:pPr>
        <w:rPr>
          <w:rFonts w:ascii="Minion Pro" w:hAnsi="Minion Pro"/>
        </w:rPr>
      </w:pPr>
    </w:p>
    <w:p w:rsidR="0095379A" w:rsidRPr="00EB0954" w:rsidRDefault="0095379A" w:rsidP="0095379A">
      <w:pPr>
        <w:pStyle w:val="Overskrift1"/>
        <w:numPr>
          <w:ilvl w:val="0"/>
          <w:numId w:val="21"/>
        </w:numPr>
        <w:rPr>
          <w:rFonts w:ascii="Minion Pro" w:hAnsi="Minion Pro"/>
        </w:rPr>
      </w:pPr>
      <w:bookmarkStart w:id="544" w:name="_Toc93722698"/>
      <w:bookmarkStart w:id="545" w:name="_Toc183314950"/>
      <w:bookmarkStart w:id="546" w:name="_Toc262556996"/>
      <w:bookmarkStart w:id="547" w:name="_Toc263682185"/>
      <w:r w:rsidRPr="00EB0954">
        <w:rPr>
          <w:rFonts w:ascii="Minion Pro" w:hAnsi="Minion Pro"/>
        </w:rPr>
        <w:t>Tavshedspligt</w:t>
      </w:r>
      <w:bookmarkEnd w:id="544"/>
      <w:bookmarkEnd w:id="545"/>
      <w:bookmarkEnd w:id="546"/>
      <w:bookmarkEnd w:id="547"/>
    </w:p>
    <w:p w:rsidR="0095379A" w:rsidRPr="00EB0954" w:rsidRDefault="0095379A" w:rsidP="0095379A">
      <w:pPr>
        <w:rPr>
          <w:rFonts w:ascii="Minion Pro" w:hAnsi="Minion Pro"/>
          <w:color w:val="000000"/>
        </w:rPr>
      </w:pPr>
      <w:r w:rsidRPr="00EB0954">
        <w:rPr>
          <w:rFonts w:ascii="Minion Pro" w:hAnsi="Minion Pro"/>
          <w:color w:val="000000"/>
        </w:rPr>
        <w:t>Parterne skal iagttage tavshed i sædvanligt omfang for forhold, som ikke er alment ken</w:t>
      </w:r>
      <w:r w:rsidRPr="00EB0954">
        <w:rPr>
          <w:rFonts w:ascii="Minion Pro" w:hAnsi="Minion Pro"/>
          <w:color w:val="000000"/>
        </w:rPr>
        <w:t>d</w:t>
      </w:r>
      <w:r w:rsidRPr="00EB0954">
        <w:rPr>
          <w:rFonts w:ascii="Minion Pro" w:hAnsi="Minion Pro"/>
          <w:color w:val="000000"/>
        </w:rPr>
        <w:t>te.</w:t>
      </w:r>
    </w:p>
    <w:p w:rsidR="0095379A" w:rsidRPr="00EB0954" w:rsidRDefault="0095379A" w:rsidP="0095379A">
      <w:pPr>
        <w:rPr>
          <w:rFonts w:ascii="Minion Pro" w:hAnsi="Minion Pro"/>
          <w:color w:val="000000"/>
        </w:rPr>
      </w:pPr>
    </w:p>
    <w:p w:rsidR="0095379A" w:rsidRPr="00EB0954" w:rsidRDefault="0095379A" w:rsidP="0095379A">
      <w:pPr>
        <w:rPr>
          <w:rFonts w:ascii="Minion Pro" w:hAnsi="Minion Pro"/>
          <w:color w:val="000000"/>
        </w:rPr>
      </w:pPr>
      <w:r w:rsidRPr="00EB0954">
        <w:rPr>
          <w:rFonts w:ascii="Minion Pro" w:hAnsi="Minion Pro"/>
          <w:color w:val="000000"/>
        </w:rPr>
        <w:t xml:space="preserve">Leverandøren må medtage Kunden på sin referenceliste, men må derudover ikke bruge </w:t>
      </w:r>
      <w:r w:rsidRPr="00EB0954">
        <w:rPr>
          <w:rFonts w:ascii="Minion Pro" w:hAnsi="Minion Pro"/>
          <w:color w:val="000000"/>
          <w:sz w:val="18"/>
        </w:rPr>
        <w:t>K</w:t>
      </w:r>
      <w:r w:rsidRPr="00EB0954">
        <w:rPr>
          <w:rFonts w:ascii="Minion Pro" w:hAnsi="Minion Pro"/>
          <w:color w:val="000000"/>
        </w:rPr>
        <w:t>undens navn i markedsføringsøjemed.</w:t>
      </w:r>
    </w:p>
    <w:p w:rsidR="0095379A" w:rsidRPr="00EB0954" w:rsidRDefault="0095379A" w:rsidP="0095379A">
      <w:pPr>
        <w:rPr>
          <w:rFonts w:ascii="Minion Pro" w:hAnsi="Minion Pro"/>
          <w:color w:val="000000"/>
        </w:rPr>
      </w:pPr>
    </w:p>
    <w:p w:rsidR="0095379A" w:rsidRPr="00EB0954" w:rsidRDefault="0095379A" w:rsidP="0095379A">
      <w:pPr>
        <w:tabs>
          <w:tab w:val="clear" w:pos="567"/>
          <w:tab w:val="clear" w:pos="1134"/>
          <w:tab w:val="clear" w:pos="1701"/>
          <w:tab w:val="left" w:pos="540"/>
          <w:tab w:val="left" w:pos="1260"/>
          <w:tab w:val="left" w:pos="2160"/>
          <w:tab w:val="right" w:leader="dot" w:pos="7371"/>
        </w:tabs>
        <w:rPr>
          <w:rFonts w:ascii="Minion Pro" w:hAnsi="Minion Pro" w:cs="Tahoma"/>
          <w:color w:val="000000"/>
        </w:rPr>
      </w:pPr>
      <w:r w:rsidRPr="00EB0954">
        <w:rPr>
          <w:rFonts w:ascii="Minion Pro" w:hAnsi="Minion Pro"/>
          <w:color w:val="000000"/>
        </w:rPr>
        <w:t>Kunden afgør efter drøftelse med Leverandøren, hvorledes Kontraktens indgåelse offen</w:t>
      </w:r>
      <w:r w:rsidRPr="00EB0954">
        <w:rPr>
          <w:rFonts w:ascii="Minion Pro" w:hAnsi="Minion Pro"/>
          <w:color w:val="000000"/>
        </w:rPr>
        <w:t>t</w:t>
      </w:r>
      <w:r w:rsidRPr="00EB0954">
        <w:rPr>
          <w:rFonts w:ascii="Minion Pro" w:hAnsi="Minion Pro"/>
          <w:color w:val="000000"/>
        </w:rPr>
        <w:t>liggøres.</w:t>
      </w:r>
    </w:p>
    <w:p w:rsidR="0095379A" w:rsidRPr="00EB0954" w:rsidRDefault="0095379A" w:rsidP="0095379A">
      <w:pPr>
        <w:rPr>
          <w:rFonts w:ascii="Minion Pro" w:hAnsi="Minion Pro" w:cs="Tahoma"/>
          <w:bCs w:val="0"/>
          <w:color w:val="000000"/>
        </w:rPr>
      </w:pPr>
    </w:p>
    <w:p w:rsidR="0095379A" w:rsidRPr="00EB0954" w:rsidRDefault="0095379A" w:rsidP="0095379A">
      <w:pPr>
        <w:pStyle w:val="Overskrift1"/>
        <w:numPr>
          <w:ilvl w:val="0"/>
          <w:numId w:val="21"/>
        </w:numPr>
        <w:rPr>
          <w:rFonts w:ascii="Minion Pro" w:hAnsi="Minion Pro"/>
        </w:rPr>
      </w:pPr>
      <w:bookmarkStart w:id="548" w:name="_Toc93722699"/>
      <w:bookmarkStart w:id="549" w:name="_Ref115507318"/>
      <w:bookmarkStart w:id="550" w:name="_Toc183314951"/>
      <w:bookmarkStart w:id="551" w:name="_Toc262556997"/>
      <w:bookmarkStart w:id="552" w:name="_Toc263682186"/>
      <w:r w:rsidRPr="00EB0954">
        <w:rPr>
          <w:rFonts w:ascii="Minion Pro" w:hAnsi="Minion Pro"/>
        </w:rPr>
        <w:t>Overdragelse</w:t>
      </w:r>
      <w:bookmarkEnd w:id="548"/>
      <w:bookmarkEnd w:id="549"/>
      <w:bookmarkEnd w:id="550"/>
      <w:bookmarkEnd w:id="551"/>
      <w:bookmarkEnd w:id="552"/>
    </w:p>
    <w:p w:rsidR="0095379A" w:rsidRPr="00EB0954" w:rsidRDefault="0095379A" w:rsidP="0095379A">
      <w:pPr>
        <w:rPr>
          <w:rFonts w:ascii="Minion Pro" w:hAnsi="Minion Pro"/>
          <w:color w:val="000000"/>
        </w:rPr>
      </w:pPr>
      <w:r w:rsidRPr="00EB0954">
        <w:rPr>
          <w:rFonts w:ascii="Minion Pro" w:hAnsi="Minion Pro"/>
          <w:color w:val="000000"/>
        </w:rPr>
        <w:t>Kunden har ret til at overdrage sine rettigheder og forpligtelser efter Kontrakten til en anden O</w:t>
      </w:r>
      <w:r w:rsidRPr="00EB0954">
        <w:rPr>
          <w:rFonts w:ascii="Minion Pro" w:hAnsi="Minion Pro"/>
          <w:color w:val="000000"/>
        </w:rPr>
        <w:t>f</w:t>
      </w:r>
      <w:r w:rsidRPr="00EB0954">
        <w:rPr>
          <w:rFonts w:ascii="Minion Pro" w:hAnsi="Minion Pro"/>
          <w:color w:val="000000"/>
        </w:rPr>
        <w:t>fentlig Institution, når de opgaver, som Kunden hidtil har varetaget, overgår til en anden Offen</w:t>
      </w:r>
      <w:r w:rsidRPr="00EB0954">
        <w:rPr>
          <w:rFonts w:ascii="Minion Pro" w:hAnsi="Minion Pro"/>
          <w:color w:val="000000"/>
        </w:rPr>
        <w:t>t</w:t>
      </w:r>
      <w:r w:rsidRPr="00EB0954">
        <w:rPr>
          <w:rFonts w:ascii="Minion Pro" w:hAnsi="Minion Pro"/>
          <w:color w:val="000000"/>
        </w:rPr>
        <w:t xml:space="preserve">lig Institution. Dette gælder uanset, hvad der måtte fremgå af </w:t>
      </w:r>
      <w:fldSimple w:instr=" REF _Ref93470506 \r \h  \* MERGEFORMAT ">
        <w:r w:rsidR="00320CDD" w:rsidRPr="00EB0954">
          <w:rPr>
            <w:rFonts w:ascii="Minion Pro" w:hAnsi="Minion Pro"/>
            <w:color w:val="000000"/>
          </w:rPr>
          <w:t>bilag 15</w:t>
        </w:r>
      </w:fldSimple>
      <w:r w:rsidRPr="00EB0954">
        <w:rPr>
          <w:rFonts w:ascii="Minion Pro" w:hAnsi="Minion Pro"/>
          <w:color w:val="000000"/>
        </w:rPr>
        <w:t>.</w:t>
      </w:r>
    </w:p>
    <w:p w:rsidR="0095379A" w:rsidRPr="00EB0954" w:rsidRDefault="0095379A" w:rsidP="0095379A">
      <w:pPr>
        <w:rPr>
          <w:rFonts w:ascii="Minion Pro" w:hAnsi="Minion Pro"/>
          <w:color w:val="000000"/>
        </w:rPr>
      </w:pPr>
      <w:r w:rsidRPr="00EB0954">
        <w:rPr>
          <w:rFonts w:ascii="Minion Pro" w:hAnsi="Minion Pro"/>
          <w:color w:val="000000"/>
        </w:rPr>
        <w:t xml:space="preserve"> </w:t>
      </w:r>
    </w:p>
    <w:p w:rsidR="0095379A" w:rsidRPr="00EB0954" w:rsidRDefault="0095379A" w:rsidP="0095379A">
      <w:pPr>
        <w:rPr>
          <w:rFonts w:ascii="Minion Pro" w:hAnsi="Minion Pro" w:cs="Tahoma"/>
          <w:color w:val="000000"/>
        </w:rPr>
      </w:pPr>
      <w:r w:rsidRPr="00EB0954">
        <w:rPr>
          <w:rFonts w:ascii="Minion Pro" w:hAnsi="Minion Pro"/>
          <w:color w:val="000000"/>
        </w:rPr>
        <w:t>Leverandøren kan ikke uden Kundens skriftlige samtykke overdrage sine rettigheder og forpligte</w:t>
      </w:r>
      <w:r w:rsidRPr="00EB0954">
        <w:rPr>
          <w:rFonts w:ascii="Minion Pro" w:hAnsi="Minion Pro"/>
          <w:color w:val="000000"/>
        </w:rPr>
        <w:t>l</w:t>
      </w:r>
      <w:r w:rsidRPr="00EB0954">
        <w:rPr>
          <w:rFonts w:ascii="Minion Pro" w:hAnsi="Minion Pro"/>
          <w:color w:val="000000"/>
        </w:rPr>
        <w:t xml:space="preserve">ser ifølge Kontrakten til tredjemand. Kunden kan ikke nægte sådant samtykke uden saglig grund. </w:t>
      </w:r>
    </w:p>
    <w:p w:rsidR="0095379A" w:rsidRPr="00EB0954" w:rsidRDefault="0095379A" w:rsidP="0095379A">
      <w:pPr>
        <w:rPr>
          <w:rFonts w:ascii="Minion Pro" w:hAnsi="Minion Pro" w:cs="Tahoma"/>
          <w:bCs w:val="0"/>
          <w:color w:val="000000"/>
        </w:rPr>
      </w:pPr>
    </w:p>
    <w:p w:rsidR="0095379A" w:rsidRPr="00EB0954" w:rsidRDefault="0095379A" w:rsidP="0095379A">
      <w:pPr>
        <w:pStyle w:val="Overskrift1"/>
        <w:numPr>
          <w:ilvl w:val="0"/>
          <w:numId w:val="21"/>
        </w:numPr>
        <w:rPr>
          <w:rFonts w:ascii="Minion Pro" w:hAnsi="Minion Pro"/>
        </w:rPr>
      </w:pPr>
      <w:bookmarkStart w:id="553" w:name="_Toc93722700"/>
      <w:bookmarkStart w:id="554" w:name="_Toc183314952"/>
      <w:bookmarkStart w:id="555" w:name="_Toc262556998"/>
      <w:bookmarkStart w:id="556" w:name="_Toc263682187"/>
      <w:r w:rsidRPr="00EB0954">
        <w:rPr>
          <w:rFonts w:ascii="Minion Pro" w:hAnsi="Minion Pro"/>
        </w:rPr>
        <w:lastRenderedPageBreak/>
        <w:t>Varighed</w:t>
      </w:r>
      <w:bookmarkEnd w:id="553"/>
      <w:bookmarkEnd w:id="554"/>
      <w:bookmarkEnd w:id="555"/>
      <w:bookmarkEnd w:id="556"/>
      <w:r w:rsidRPr="00EB0954">
        <w:rPr>
          <w:rFonts w:ascii="Minion Pro" w:hAnsi="Minion Pro"/>
        </w:rPr>
        <w:t xml:space="preserve"> </w:t>
      </w:r>
    </w:p>
    <w:p w:rsidR="0095379A" w:rsidRPr="00EB0954" w:rsidRDefault="0095379A" w:rsidP="0095379A">
      <w:pPr>
        <w:pStyle w:val="Overskrift2"/>
        <w:numPr>
          <w:ilvl w:val="1"/>
          <w:numId w:val="21"/>
        </w:numPr>
        <w:rPr>
          <w:rFonts w:ascii="Minion Pro" w:hAnsi="Minion Pro"/>
        </w:rPr>
      </w:pPr>
      <w:bookmarkStart w:id="557" w:name="_Toc183314953"/>
      <w:bookmarkStart w:id="558" w:name="_Toc262556999"/>
      <w:bookmarkStart w:id="559" w:name="_Toc263682188"/>
      <w:r w:rsidRPr="00EB0954">
        <w:rPr>
          <w:rFonts w:ascii="Minion Pro" w:hAnsi="Minion Pro"/>
        </w:rPr>
        <w:t>Vedligeholdelse og support</w:t>
      </w:r>
      <w:bookmarkEnd w:id="557"/>
      <w:bookmarkEnd w:id="558"/>
      <w:bookmarkEnd w:id="559"/>
    </w:p>
    <w:p w:rsidR="0095379A" w:rsidRPr="00EB0954" w:rsidRDefault="0095379A" w:rsidP="0095379A">
      <w:pPr>
        <w:rPr>
          <w:rFonts w:ascii="Minion Pro" w:hAnsi="Minion Pro"/>
          <w:color w:val="000000"/>
        </w:rPr>
      </w:pPr>
      <w:r w:rsidRPr="00EB0954">
        <w:rPr>
          <w:rFonts w:ascii="Minion Pro" w:hAnsi="Minion Pro"/>
          <w:color w:val="000000"/>
        </w:rPr>
        <w:t xml:space="preserve">Leverandøren kan ved Meddelelse opsige vedligeholdelse og support, jf. punkt </w:t>
      </w:r>
      <w:fldSimple w:instr=" REF _Ref119983429 \r \h  \* MERGEFORMAT ">
        <w:r w:rsidR="00320CDD" w:rsidRPr="00EB0954">
          <w:rPr>
            <w:rFonts w:ascii="Minion Pro" w:hAnsi="Minion Pro"/>
            <w:color w:val="000000"/>
          </w:rPr>
          <w:t>11</w:t>
        </w:r>
      </w:fldSimple>
      <w:r w:rsidRPr="00EB0954">
        <w:rPr>
          <w:rFonts w:ascii="Minion Pro" w:hAnsi="Minion Pro"/>
          <w:color w:val="000000"/>
        </w:rPr>
        <w:t>, med et varsel på 12 måneder til den første i en måned, dog tidligst til udløb fire år efter Overt</w:t>
      </w:r>
      <w:r w:rsidRPr="00EB0954">
        <w:rPr>
          <w:rFonts w:ascii="Minion Pro" w:hAnsi="Minion Pro"/>
          <w:color w:val="000000"/>
        </w:rPr>
        <w:t>a</w:t>
      </w:r>
      <w:r w:rsidRPr="00EB0954">
        <w:rPr>
          <w:rFonts w:ascii="Minion Pro" w:hAnsi="Minion Pro"/>
          <w:color w:val="000000"/>
        </w:rPr>
        <w:t>gelsesdagen. Dog kan Leverandøren ved Meddelelse opsige vedligeholdelse og support af Standardprogrammel, såfremt producenten heraf ophører med at udbyde vedligeholdelse og support i Danmark. Sådan opsigelse skal ske med mindst tre måneders varsel og har tidligst virkning fra det tidspunkt, hvor producenten ophører med vedligeholdelse og su</w:t>
      </w:r>
      <w:r w:rsidRPr="00EB0954">
        <w:rPr>
          <w:rFonts w:ascii="Minion Pro" w:hAnsi="Minion Pro"/>
          <w:color w:val="000000"/>
        </w:rPr>
        <w:t>p</w:t>
      </w:r>
      <w:r w:rsidRPr="00EB0954">
        <w:rPr>
          <w:rFonts w:ascii="Minion Pro" w:hAnsi="Minion Pro"/>
          <w:color w:val="000000"/>
        </w:rPr>
        <w:t>port.</w:t>
      </w:r>
    </w:p>
    <w:p w:rsidR="0095379A" w:rsidRPr="00EB0954" w:rsidRDefault="0095379A" w:rsidP="0095379A">
      <w:pPr>
        <w:rPr>
          <w:rFonts w:ascii="Minion Pro" w:hAnsi="Minion Pro"/>
          <w:color w:val="000000"/>
        </w:rPr>
      </w:pPr>
    </w:p>
    <w:p w:rsidR="0095379A" w:rsidRPr="00EB0954" w:rsidRDefault="0095379A" w:rsidP="0095379A">
      <w:pPr>
        <w:rPr>
          <w:rFonts w:ascii="Minion Pro" w:hAnsi="Minion Pro"/>
          <w:color w:val="000000"/>
        </w:rPr>
      </w:pPr>
      <w:r w:rsidRPr="00EB0954">
        <w:rPr>
          <w:rFonts w:ascii="Minion Pro" w:hAnsi="Minion Pro"/>
          <w:color w:val="000000"/>
        </w:rPr>
        <w:t>Kunden kan ved Meddelelse opsige vedligeholdelse og support med et varsel på seks m</w:t>
      </w:r>
      <w:r w:rsidRPr="00EB0954">
        <w:rPr>
          <w:rFonts w:ascii="Minion Pro" w:hAnsi="Minion Pro"/>
          <w:color w:val="000000"/>
        </w:rPr>
        <w:t>å</w:t>
      </w:r>
      <w:r w:rsidRPr="00EB0954">
        <w:rPr>
          <w:rFonts w:ascii="Minion Pro" w:hAnsi="Minion Pro"/>
          <w:color w:val="000000"/>
        </w:rPr>
        <w:t>neder til den første i en måned, dog tidligst til udløb ét år efter Overtagelsesdagen, medmindre andet u</w:t>
      </w:r>
      <w:r w:rsidRPr="00EB0954">
        <w:rPr>
          <w:rFonts w:ascii="Minion Pro" w:hAnsi="Minion Pro"/>
          <w:color w:val="000000"/>
        </w:rPr>
        <w:t>d</w:t>
      </w:r>
      <w:r w:rsidRPr="00EB0954">
        <w:rPr>
          <w:rFonts w:ascii="Minion Pro" w:hAnsi="Minion Pro"/>
          <w:color w:val="000000"/>
        </w:rPr>
        <w:t xml:space="preserve">trykkeligt er angivet i </w:t>
      </w:r>
      <w:fldSimple w:instr=" REF _Ref93469183 \r \h  \* MERGEFORMAT ">
        <w:r w:rsidR="00320CDD" w:rsidRPr="00EB0954">
          <w:rPr>
            <w:rFonts w:ascii="Minion Pro" w:hAnsi="Minion Pro"/>
            <w:color w:val="000000"/>
          </w:rPr>
          <w:t>bilag 5</w:t>
        </w:r>
      </w:fldSimple>
      <w:r w:rsidRPr="00EB0954">
        <w:rPr>
          <w:rFonts w:ascii="Minion Pro" w:hAnsi="Minion Pro"/>
          <w:color w:val="000000"/>
        </w:rPr>
        <w:t xml:space="preserve">. </w:t>
      </w:r>
    </w:p>
    <w:p w:rsidR="0095379A" w:rsidRPr="00EB0954" w:rsidRDefault="0095379A" w:rsidP="0095379A">
      <w:pPr>
        <w:rPr>
          <w:rFonts w:ascii="Minion Pro" w:hAnsi="Minion Pro"/>
          <w:color w:val="000000"/>
        </w:rPr>
      </w:pPr>
    </w:p>
    <w:p w:rsidR="0095379A" w:rsidRPr="00EB0954" w:rsidRDefault="0095379A" w:rsidP="0095379A">
      <w:pPr>
        <w:rPr>
          <w:rFonts w:ascii="Minion Pro" w:hAnsi="Minion Pro"/>
          <w:color w:val="000000"/>
        </w:rPr>
      </w:pPr>
      <w:r w:rsidRPr="00EB0954">
        <w:rPr>
          <w:rFonts w:ascii="Minion Pro" w:hAnsi="Minion Pro"/>
          <w:color w:val="000000"/>
        </w:rPr>
        <w:t>Kunden har under samme betingelser som ovenfor ret til ved Meddelelse at opsige vedl</w:t>
      </w:r>
      <w:r w:rsidRPr="00EB0954">
        <w:rPr>
          <w:rFonts w:ascii="Minion Pro" w:hAnsi="Minion Pro"/>
          <w:color w:val="000000"/>
        </w:rPr>
        <w:t>i</w:t>
      </w:r>
      <w:r w:rsidRPr="00EB0954">
        <w:rPr>
          <w:rFonts w:ascii="Minion Pro" w:hAnsi="Minion Pro"/>
          <w:color w:val="000000"/>
        </w:rPr>
        <w:t xml:space="preserve">geholdelse og support for dele af Leverancen, som angivet i </w:t>
      </w:r>
      <w:fldSimple w:instr=" REF _Ref93469183 \r \h  \* MERGEFORMAT ">
        <w:r w:rsidR="00320CDD" w:rsidRPr="00EB0954">
          <w:rPr>
            <w:rFonts w:ascii="Minion Pro" w:hAnsi="Minion Pro"/>
            <w:color w:val="000000"/>
          </w:rPr>
          <w:t>bilag 5</w:t>
        </w:r>
      </w:fldSimple>
      <w:r w:rsidRPr="00EB0954">
        <w:rPr>
          <w:rFonts w:ascii="Minion Pro" w:hAnsi="Minion Pro"/>
          <w:color w:val="000000"/>
        </w:rPr>
        <w:t>. I tilfælde af delvis opsigelse af vedlig</w:t>
      </w:r>
      <w:r w:rsidRPr="00EB0954">
        <w:rPr>
          <w:rFonts w:ascii="Minion Pro" w:hAnsi="Minion Pro"/>
          <w:color w:val="000000"/>
        </w:rPr>
        <w:t>e</w:t>
      </w:r>
      <w:r w:rsidRPr="00EB0954">
        <w:rPr>
          <w:rFonts w:ascii="Minion Pro" w:hAnsi="Minion Pro"/>
          <w:color w:val="000000"/>
        </w:rPr>
        <w:t xml:space="preserve">holdelse og support, nedsættes vederlaget for vedligeholdelse med de beløb, der er anført i </w:t>
      </w:r>
      <w:fldSimple w:instr=" REF _Ref93469208 \r \h  \* MERGEFORMAT ">
        <w:r w:rsidR="00320CDD" w:rsidRPr="00EB0954">
          <w:rPr>
            <w:rFonts w:ascii="Minion Pro" w:hAnsi="Minion Pro"/>
            <w:color w:val="000000"/>
          </w:rPr>
          <w:t>bilag 12</w:t>
        </w:r>
      </w:fldSimple>
      <w:r w:rsidRPr="00EB0954">
        <w:rPr>
          <w:rFonts w:ascii="Minion Pro" w:hAnsi="Minion Pro"/>
          <w:color w:val="000000"/>
        </w:rPr>
        <w:t xml:space="preserve"> for de dele af Leverancen, der omfattes af opsigelsen.</w:t>
      </w:r>
      <w:r w:rsidRPr="00EB0954">
        <w:rPr>
          <w:rFonts w:ascii="Minion Pro" w:hAnsi="Minion Pro"/>
        </w:rPr>
        <w:t xml:space="preserve"> Endvidere bortfalder de garanterede se</w:t>
      </w:r>
      <w:r w:rsidRPr="00EB0954">
        <w:rPr>
          <w:rFonts w:ascii="Minion Pro" w:hAnsi="Minion Pro"/>
        </w:rPr>
        <w:t>r</w:t>
      </w:r>
      <w:r w:rsidRPr="00EB0954">
        <w:rPr>
          <w:rFonts w:ascii="Minion Pro" w:hAnsi="Minion Pro"/>
        </w:rPr>
        <w:t xml:space="preserve">vicemål, i det omfang dette er angivet i </w:t>
      </w:r>
      <w:fldSimple w:instr=" REF _Ref93469244 \r \h  \* MERGEFORMAT ">
        <w:r w:rsidR="00320CDD" w:rsidRPr="00EB0954">
          <w:rPr>
            <w:rFonts w:ascii="Minion Pro" w:hAnsi="Minion Pro"/>
          </w:rPr>
          <w:t>bilag 6</w:t>
        </w:r>
      </w:fldSimple>
      <w:r w:rsidRPr="00EB0954">
        <w:rPr>
          <w:rFonts w:ascii="Minion Pro" w:hAnsi="Minion Pro"/>
        </w:rPr>
        <w:t>.</w:t>
      </w:r>
    </w:p>
    <w:p w:rsidR="0095379A" w:rsidRPr="00EB0954" w:rsidRDefault="0095379A" w:rsidP="0095379A">
      <w:pPr>
        <w:rPr>
          <w:rFonts w:ascii="Minion Pro" w:hAnsi="Minion Pro"/>
          <w:color w:val="000000"/>
        </w:rPr>
      </w:pPr>
    </w:p>
    <w:p w:rsidR="0095379A" w:rsidRPr="00EB0954" w:rsidRDefault="0095379A" w:rsidP="0095379A">
      <w:pPr>
        <w:rPr>
          <w:rFonts w:ascii="Minion Pro" w:hAnsi="Minion Pro"/>
          <w:color w:val="000000"/>
        </w:rPr>
      </w:pPr>
      <w:r w:rsidRPr="00EB0954">
        <w:rPr>
          <w:rFonts w:ascii="Minion Pro" w:hAnsi="Minion Pro"/>
          <w:color w:val="000000"/>
        </w:rPr>
        <w:t xml:space="preserve">Såfremt Leverandøren varetager Driften, jf. punkt </w:t>
      </w:r>
      <w:fldSimple w:instr=" REF _Ref120974055 \r \h  \* MERGEFORMAT ">
        <w:r w:rsidR="00320CDD" w:rsidRPr="00EB0954">
          <w:rPr>
            <w:rFonts w:ascii="Minion Pro" w:hAnsi="Minion Pro"/>
            <w:color w:val="000000"/>
          </w:rPr>
          <w:t>12</w:t>
        </w:r>
      </w:fldSimple>
      <w:r w:rsidRPr="00EB0954">
        <w:rPr>
          <w:rFonts w:ascii="Minion Pro" w:hAnsi="Minion Pro"/>
          <w:color w:val="000000"/>
        </w:rPr>
        <w:t>, kan vedligeholdelse for hele Lev</w:t>
      </w:r>
      <w:r w:rsidRPr="00EB0954">
        <w:rPr>
          <w:rFonts w:ascii="Minion Pro" w:hAnsi="Minion Pro"/>
          <w:color w:val="000000"/>
        </w:rPr>
        <w:t>e</w:t>
      </w:r>
      <w:r w:rsidRPr="00EB0954">
        <w:rPr>
          <w:rFonts w:ascii="Minion Pro" w:hAnsi="Minion Pro"/>
          <w:color w:val="000000"/>
        </w:rPr>
        <w:t>rancen dog kun opsiges, hvis Driften opsiges til ophør samtidig med vedligeholdelsen.</w:t>
      </w:r>
    </w:p>
    <w:p w:rsidR="0095379A" w:rsidRPr="00EB0954" w:rsidRDefault="0095379A" w:rsidP="0095379A">
      <w:pPr>
        <w:rPr>
          <w:rFonts w:ascii="Minion Pro" w:hAnsi="Minion Pro"/>
          <w:color w:val="000000"/>
        </w:rPr>
      </w:pPr>
    </w:p>
    <w:p w:rsidR="0095379A" w:rsidRPr="00EB0954" w:rsidRDefault="0095379A" w:rsidP="0095379A">
      <w:pPr>
        <w:pStyle w:val="Overskrift2"/>
        <w:numPr>
          <w:ilvl w:val="1"/>
          <w:numId w:val="21"/>
        </w:numPr>
        <w:rPr>
          <w:rFonts w:ascii="Minion Pro" w:hAnsi="Minion Pro"/>
        </w:rPr>
      </w:pPr>
      <w:bookmarkStart w:id="560" w:name="_Toc93722702"/>
      <w:bookmarkStart w:id="561" w:name="_Ref134956058"/>
      <w:bookmarkStart w:id="562" w:name="_Toc183314954"/>
      <w:bookmarkStart w:id="563" w:name="_Toc262557000"/>
      <w:bookmarkStart w:id="564" w:name="_Toc263682189"/>
      <w:r w:rsidRPr="00EB0954">
        <w:rPr>
          <w:rFonts w:ascii="Minion Pro" w:hAnsi="Minion Pro"/>
        </w:rPr>
        <w:t>Drift</w:t>
      </w:r>
      <w:bookmarkEnd w:id="560"/>
      <w:bookmarkEnd w:id="561"/>
      <w:bookmarkEnd w:id="562"/>
      <w:bookmarkEnd w:id="563"/>
      <w:bookmarkEnd w:id="564"/>
    </w:p>
    <w:p w:rsidR="0095379A" w:rsidRPr="00EB0954" w:rsidRDefault="0095379A" w:rsidP="0095379A">
      <w:pPr>
        <w:rPr>
          <w:rFonts w:ascii="Minion Pro" w:hAnsi="Minion Pro"/>
          <w:color w:val="000000"/>
        </w:rPr>
      </w:pPr>
      <w:r w:rsidRPr="00EB0954">
        <w:rPr>
          <w:rFonts w:ascii="Minion Pro" w:hAnsi="Minion Pro"/>
          <w:color w:val="000000"/>
        </w:rPr>
        <w:t>Såfremt Leverandøren varetager Driften af Leverancen, kan Kunden ved Meddelelse særskilt ops</w:t>
      </w:r>
      <w:r w:rsidRPr="00EB0954">
        <w:rPr>
          <w:rFonts w:ascii="Minion Pro" w:hAnsi="Minion Pro"/>
          <w:color w:val="000000"/>
        </w:rPr>
        <w:t>i</w:t>
      </w:r>
      <w:r w:rsidRPr="00EB0954">
        <w:rPr>
          <w:rFonts w:ascii="Minion Pro" w:hAnsi="Minion Pro"/>
          <w:color w:val="000000"/>
        </w:rPr>
        <w:t xml:space="preserve">ge Driften med det varsel, der er angivet i </w:t>
      </w:r>
      <w:fldSimple w:instr=" REF _Ref169318763 \r \h  \* MERGEFORMAT ">
        <w:r w:rsidR="00320CDD" w:rsidRPr="00EB0954">
          <w:rPr>
            <w:rFonts w:ascii="Minion Pro" w:hAnsi="Minion Pro"/>
            <w:color w:val="000000"/>
          </w:rPr>
          <w:t>bilag 7</w:t>
        </w:r>
      </w:fldSimple>
      <w:r w:rsidRPr="00EB0954">
        <w:rPr>
          <w:rFonts w:ascii="Minion Pro" w:hAnsi="Minion Pro"/>
          <w:color w:val="000000"/>
        </w:rPr>
        <w:t xml:space="preserve">. </w:t>
      </w:r>
    </w:p>
    <w:p w:rsidR="0095379A" w:rsidRPr="00EB0954" w:rsidRDefault="0095379A" w:rsidP="0095379A">
      <w:pPr>
        <w:rPr>
          <w:rFonts w:ascii="Minion Pro" w:hAnsi="Minion Pro" w:cs="Tahoma"/>
          <w:bCs w:val="0"/>
          <w:color w:val="000000"/>
        </w:rPr>
      </w:pPr>
    </w:p>
    <w:p w:rsidR="0095379A" w:rsidRPr="00EB0954" w:rsidRDefault="0095379A" w:rsidP="0095379A">
      <w:pPr>
        <w:pStyle w:val="Overskrift1"/>
        <w:numPr>
          <w:ilvl w:val="0"/>
          <w:numId w:val="21"/>
        </w:numPr>
        <w:rPr>
          <w:rFonts w:ascii="Minion Pro" w:hAnsi="Minion Pro"/>
        </w:rPr>
      </w:pPr>
      <w:bookmarkStart w:id="565" w:name="_Ref93469278"/>
      <w:bookmarkStart w:id="566" w:name="_Toc93722703"/>
      <w:bookmarkStart w:id="567" w:name="_Toc183314955"/>
      <w:bookmarkStart w:id="568" w:name="_Toc262557001"/>
      <w:bookmarkStart w:id="569" w:name="_Toc263682190"/>
      <w:r w:rsidRPr="00EB0954">
        <w:rPr>
          <w:rFonts w:ascii="Minion Pro" w:hAnsi="Minion Pro"/>
        </w:rPr>
        <w:t>Tvistigheder</w:t>
      </w:r>
      <w:bookmarkEnd w:id="565"/>
      <w:bookmarkEnd w:id="566"/>
      <w:bookmarkEnd w:id="567"/>
      <w:bookmarkEnd w:id="568"/>
      <w:bookmarkEnd w:id="569"/>
    </w:p>
    <w:p w:rsidR="0095379A" w:rsidRPr="00EB0954" w:rsidRDefault="0095379A" w:rsidP="0095379A">
      <w:pPr>
        <w:pStyle w:val="Overskrift2"/>
        <w:numPr>
          <w:ilvl w:val="1"/>
          <w:numId w:val="21"/>
        </w:numPr>
        <w:rPr>
          <w:rFonts w:ascii="Minion Pro" w:hAnsi="Minion Pro"/>
        </w:rPr>
      </w:pPr>
      <w:bookmarkStart w:id="570" w:name="_Toc183314956"/>
      <w:bookmarkStart w:id="571" w:name="_Toc262557002"/>
      <w:bookmarkStart w:id="572" w:name="_Toc263682191"/>
      <w:r w:rsidRPr="00EB0954">
        <w:rPr>
          <w:rFonts w:ascii="Minion Pro" w:hAnsi="Minion Pro"/>
        </w:rPr>
        <w:t>Lovvalg</w:t>
      </w:r>
      <w:bookmarkEnd w:id="570"/>
      <w:bookmarkEnd w:id="571"/>
      <w:bookmarkEnd w:id="572"/>
    </w:p>
    <w:p w:rsidR="0095379A" w:rsidRPr="00EB0954" w:rsidRDefault="0095379A" w:rsidP="0095379A">
      <w:pPr>
        <w:rPr>
          <w:rFonts w:ascii="Minion Pro" w:hAnsi="Minion Pro"/>
        </w:rPr>
      </w:pPr>
      <w:r w:rsidRPr="00EB0954">
        <w:rPr>
          <w:rFonts w:ascii="Minion Pro" w:hAnsi="Minion Pro"/>
        </w:rPr>
        <w:t>Kontrakten er undergivet dansk ret.</w:t>
      </w:r>
    </w:p>
    <w:p w:rsidR="0095379A" w:rsidRPr="00EB0954" w:rsidRDefault="0095379A" w:rsidP="0095379A">
      <w:pPr>
        <w:rPr>
          <w:rFonts w:ascii="Minion Pro" w:hAnsi="Minion Pro"/>
        </w:rPr>
      </w:pPr>
    </w:p>
    <w:p w:rsidR="0095379A" w:rsidRPr="00EB0954" w:rsidRDefault="0095379A" w:rsidP="0095379A">
      <w:pPr>
        <w:pStyle w:val="Overskrift2"/>
        <w:numPr>
          <w:ilvl w:val="1"/>
          <w:numId w:val="21"/>
        </w:numPr>
        <w:rPr>
          <w:rFonts w:ascii="Minion Pro" w:hAnsi="Minion Pro"/>
        </w:rPr>
      </w:pPr>
      <w:bookmarkStart w:id="573" w:name="_Ref119989341"/>
      <w:bookmarkStart w:id="574" w:name="_Toc183314957"/>
      <w:bookmarkStart w:id="575" w:name="_Toc262557003"/>
      <w:bookmarkStart w:id="576" w:name="_Toc263682192"/>
      <w:r w:rsidRPr="00EB0954">
        <w:rPr>
          <w:rFonts w:ascii="Minion Pro" w:hAnsi="Minion Pro"/>
        </w:rPr>
        <w:t>Uenighed om kategorisering af en Fejl eller opfyldelse af servicemål</w:t>
      </w:r>
      <w:bookmarkEnd w:id="573"/>
      <w:bookmarkEnd w:id="574"/>
      <w:bookmarkEnd w:id="575"/>
      <w:bookmarkEnd w:id="576"/>
    </w:p>
    <w:p w:rsidR="0095379A" w:rsidRPr="00EB0954" w:rsidRDefault="0095379A" w:rsidP="0095379A">
      <w:pPr>
        <w:rPr>
          <w:rFonts w:ascii="Minion Pro" w:hAnsi="Minion Pro"/>
        </w:rPr>
      </w:pPr>
      <w:r w:rsidRPr="00EB0954">
        <w:rPr>
          <w:rFonts w:ascii="Minion Pro" w:hAnsi="Minion Pro"/>
        </w:rPr>
        <w:t>Såfremt der er uenighed om kategorisering af en Fejl, eller hvorvidt kravene til servicemål er o</w:t>
      </w:r>
      <w:r w:rsidRPr="00EB0954">
        <w:rPr>
          <w:rFonts w:ascii="Minion Pro" w:hAnsi="Minion Pro"/>
        </w:rPr>
        <w:t>p</w:t>
      </w:r>
      <w:r w:rsidRPr="00EB0954">
        <w:rPr>
          <w:rFonts w:ascii="Minion Pro" w:hAnsi="Minion Pro"/>
        </w:rPr>
        <w:t xml:space="preserve">fyldt i en bestemt periode, jf. punkt </w:t>
      </w:r>
      <w:fldSimple w:instr=" REF _Ref119983429 \r \h  \* MERGEFORMAT ">
        <w:r w:rsidR="00320CDD" w:rsidRPr="00EB0954">
          <w:rPr>
            <w:rFonts w:ascii="Minion Pro" w:hAnsi="Minion Pro"/>
          </w:rPr>
          <w:t>11</w:t>
        </w:r>
      </w:fldSimple>
      <w:r w:rsidRPr="00EB0954">
        <w:rPr>
          <w:rFonts w:ascii="Minion Pro" w:hAnsi="Minion Pro"/>
        </w:rPr>
        <w:t xml:space="preserve"> og </w:t>
      </w:r>
      <w:fldSimple w:instr=" REF _Ref105827054 \r \h  \* MERGEFORMAT ">
        <w:r w:rsidR="00320CDD" w:rsidRPr="00EB0954">
          <w:rPr>
            <w:rFonts w:ascii="Minion Pro" w:hAnsi="Minion Pro"/>
          </w:rPr>
          <w:t>13</w:t>
        </w:r>
      </w:fldSimple>
      <w:r w:rsidRPr="00EB0954">
        <w:rPr>
          <w:rFonts w:ascii="Minion Pro" w:hAnsi="Minion Pro"/>
        </w:rPr>
        <w:t>, kan hver af Parterne henvise spørgsmålet til Ku</w:t>
      </w:r>
      <w:r w:rsidRPr="00EB0954">
        <w:rPr>
          <w:rFonts w:ascii="Minion Pro" w:hAnsi="Minion Pro"/>
        </w:rPr>
        <w:t>n</w:t>
      </w:r>
      <w:r w:rsidRPr="00EB0954">
        <w:rPr>
          <w:rFonts w:ascii="Minion Pro" w:hAnsi="Minion Pro"/>
        </w:rPr>
        <w:t>dens og Leverandørens projektleder, der da sammen afgør det. Kan der ikke opnås enighed me</w:t>
      </w:r>
      <w:r w:rsidRPr="00EB0954">
        <w:rPr>
          <w:rFonts w:ascii="Minion Pro" w:hAnsi="Minion Pro"/>
        </w:rPr>
        <w:t>l</w:t>
      </w:r>
      <w:r w:rsidRPr="00EB0954">
        <w:rPr>
          <w:rFonts w:ascii="Minion Pro" w:hAnsi="Minion Pro"/>
        </w:rPr>
        <w:t>lem Parternes projektledere, skal forhandlingerne søges løftet op på højt plan i Parternes organ</w:t>
      </w:r>
      <w:r w:rsidRPr="00EB0954">
        <w:rPr>
          <w:rFonts w:ascii="Minion Pro" w:hAnsi="Minion Pro"/>
        </w:rPr>
        <w:t>i</w:t>
      </w:r>
      <w:r w:rsidRPr="00EB0954">
        <w:rPr>
          <w:rFonts w:ascii="Minion Pro" w:hAnsi="Minion Pro"/>
        </w:rPr>
        <w:t>sationer. Hvis enighed fortsat ikke opnås, kan hver af Parterne anmode Det Danske Voldgiftsinst</w:t>
      </w:r>
      <w:r w:rsidRPr="00EB0954">
        <w:rPr>
          <w:rFonts w:ascii="Minion Pro" w:hAnsi="Minion Pro"/>
        </w:rPr>
        <w:t>i</w:t>
      </w:r>
      <w:r w:rsidRPr="00EB0954">
        <w:rPr>
          <w:rFonts w:ascii="Minion Pro" w:hAnsi="Minion Pro"/>
        </w:rPr>
        <w:t xml:space="preserve">tut om at udmelde en uvildig sagkyndig, der afgør spørgsmålet endeligt og bindende for begge Parter. </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Tvister om fortolkning af Kontrakten og andre juridiske spørgsmål kan ikke afgøres af den sa</w:t>
      </w:r>
      <w:r w:rsidRPr="00EB0954">
        <w:rPr>
          <w:rFonts w:ascii="Minion Pro" w:hAnsi="Minion Pro"/>
        </w:rPr>
        <w:t>g</w:t>
      </w:r>
      <w:r w:rsidRPr="00EB0954">
        <w:rPr>
          <w:rFonts w:ascii="Minion Pro" w:hAnsi="Minion Pro"/>
        </w:rPr>
        <w:t>kyndige. Den sagkyndige træffer afgørelse om fordelingen af sit honorar på Parterne under he</w:t>
      </w:r>
      <w:r w:rsidRPr="00EB0954">
        <w:rPr>
          <w:rFonts w:ascii="Minion Pro" w:hAnsi="Minion Pro"/>
        </w:rPr>
        <w:t>n</w:t>
      </w:r>
      <w:r w:rsidRPr="00EB0954">
        <w:rPr>
          <w:rFonts w:ascii="Minion Pro" w:hAnsi="Minion Pro"/>
        </w:rPr>
        <w:t xml:space="preserve">syntagen til afgørelsens udfald. </w:t>
      </w:r>
    </w:p>
    <w:p w:rsidR="0095379A" w:rsidRPr="00EB0954" w:rsidRDefault="0095379A" w:rsidP="0095379A">
      <w:pPr>
        <w:rPr>
          <w:rFonts w:ascii="Minion Pro" w:hAnsi="Minion Pro"/>
        </w:rPr>
      </w:pPr>
    </w:p>
    <w:p w:rsidR="0095379A" w:rsidRPr="00EB0954" w:rsidRDefault="0095379A" w:rsidP="0095379A">
      <w:pPr>
        <w:pStyle w:val="Overskrift2"/>
        <w:numPr>
          <w:ilvl w:val="1"/>
          <w:numId w:val="21"/>
        </w:numPr>
        <w:rPr>
          <w:rFonts w:ascii="Minion Pro" w:hAnsi="Minion Pro"/>
        </w:rPr>
      </w:pPr>
      <w:bookmarkStart w:id="577" w:name="_Ref124922246"/>
      <w:bookmarkStart w:id="578" w:name="_Ref132441094"/>
      <w:bookmarkStart w:id="579" w:name="_Toc183314958"/>
      <w:bookmarkStart w:id="580" w:name="_Toc262557004"/>
      <w:bookmarkStart w:id="581" w:name="_Toc263682193"/>
      <w:r w:rsidRPr="00EB0954">
        <w:rPr>
          <w:rFonts w:ascii="Minion Pro" w:hAnsi="Minion Pro"/>
        </w:rPr>
        <w:t>Øvrige tvister</w:t>
      </w:r>
      <w:bookmarkEnd w:id="577"/>
      <w:bookmarkEnd w:id="578"/>
      <w:bookmarkEnd w:id="579"/>
      <w:bookmarkEnd w:id="580"/>
      <w:bookmarkEnd w:id="581"/>
    </w:p>
    <w:p w:rsidR="0095379A" w:rsidRPr="00EB0954" w:rsidRDefault="0095379A" w:rsidP="0095379A">
      <w:pPr>
        <w:pStyle w:val="Overskrift3"/>
        <w:numPr>
          <w:ilvl w:val="2"/>
          <w:numId w:val="21"/>
        </w:numPr>
        <w:rPr>
          <w:rFonts w:ascii="Minion Pro" w:hAnsi="Minion Pro"/>
        </w:rPr>
      </w:pPr>
      <w:bookmarkStart w:id="582" w:name="_Toc183314959"/>
      <w:bookmarkStart w:id="583" w:name="_Toc262557005"/>
      <w:bookmarkStart w:id="584" w:name="_Toc263682194"/>
      <w:r w:rsidRPr="00EB0954">
        <w:rPr>
          <w:rFonts w:ascii="Minion Pro" w:hAnsi="Minion Pro"/>
        </w:rPr>
        <w:t>Forhandling</w:t>
      </w:r>
      <w:bookmarkEnd w:id="582"/>
      <w:bookmarkEnd w:id="583"/>
      <w:bookmarkEnd w:id="584"/>
    </w:p>
    <w:p w:rsidR="0095379A" w:rsidRPr="00EB0954" w:rsidRDefault="0095379A" w:rsidP="0095379A">
      <w:pPr>
        <w:rPr>
          <w:rFonts w:ascii="Minion Pro" w:hAnsi="Minion Pro"/>
        </w:rPr>
      </w:pPr>
      <w:r w:rsidRPr="00EB0954">
        <w:rPr>
          <w:rFonts w:ascii="Minion Pro" w:hAnsi="Minion Pro"/>
        </w:rPr>
        <w:t>Såfremt der opstår en uoverensstemmelse mellem Parterne i forbindelse med Kontrakten, skal Parterne med en positiv, samarbejdende og ansvarlig holdning søge at indlede fo</w:t>
      </w:r>
      <w:r w:rsidRPr="00EB0954">
        <w:rPr>
          <w:rFonts w:ascii="Minion Pro" w:hAnsi="Minion Pro"/>
        </w:rPr>
        <w:t>r</w:t>
      </w:r>
      <w:r w:rsidRPr="00EB0954">
        <w:rPr>
          <w:rFonts w:ascii="Minion Pro" w:hAnsi="Minion Pro"/>
        </w:rPr>
        <w:t>handlinger med henblik på at løse tvisten. Om nødvendigt skal forhandlingerne søges løftet op på højt plan i Pa</w:t>
      </w:r>
      <w:r w:rsidRPr="00EB0954">
        <w:rPr>
          <w:rFonts w:ascii="Minion Pro" w:hAnsi="Minion Pro"/>
        </w:rPr>
        <w:t>r</w:t>
      </w:r>
      <w:r w:rsidRPr="00EB0954">
        <w:rPr>
          <w:rFonts w:ascii="Minion Pro" w:hAnsi="Minion Pro"/>
        </w:rPr>
        <w:t>ternes organisationer.</w:t>
      </w:r>
    </w:p>
    <w:p w:rsidR="0095379A" w:rsidRPr="00EB0954" w:rsidRDefault="0095379A" w:rsidP="0095379A">
      <w:pPr>
        <w:rPr>
          <w:rFonts w:ascii="Minion Pro" w:hAnsi="Minion Pro"/>
        </w:rPr>
      </w:pPr>
    </w:p>
    <w:p w:rsidR="0095379A" w:rsidRPr="00EB0954" w:rsidRDefault="0095379A" w:rsidP="0095379A">
      <w:pPr>
        <w:pStyle w:val="Overskrift3"/>
        <w:numPr>
          <w:ilvl w:val="2"/>
          <w:numId w:val="21"/>
        </w:numPr>
        <w:rPr>
          <w:rFonts w:ascii="Minion Pro" w:hAnsi="Minion Pro"/>
        </w:rPr>
      </w:pPr>
      <w:bookmarkStart w:id="585" w:name="_Toc183314960"/>
      <w:bookmarkStart w:id="586" w:name="_Toc262557006"/>
      <w:bookmarkStart w:id="587" w:name="_Toc263682195"/>
      <w:r w:rsidRPr="00EB0954">
        <w:rPr>
          <w:rFonts w:ascii="Minion Pro" w:hAnsi="Minion Pro"/>
        </w:rPr>
        <w:t>Mægling</w:t>
      </w:r>
      <w:bookmarkEnd w:id="585"/>
      <w:bookmarkEnd w:id="586"/>
      <w:bookmarkEnd w:id="587"/>
    </w:p>
    <w:p w:rsidR="0095379A" w:rsidRPr="00EB0954" w:rsidRDefault="0095379A" w:rsidP="0095379A">
      <w:pPr>
        <w:rPr>
          <w:rFonts w:ascii="Minion Pro" w:hAnsi="Minion Pro"/>
        </w:rPr>
      </w:pPr>
      <w:r w:rsidRPr="00EB0954">
        <w:rPr>
          <w:rFonts w:ascii="Minion Pro" w:hAnsi="Minion Pro"/>
        </w:rPr>
        <w:t xml:space="preserve">Såfremt parterne ikke kan opnå en løsning ved forhandling, skal tvisten søges løst ved mægling af en af Parterne i fællesskab udpeget mægler. </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 xml:space="preserve">Hvis mæglingen afsluttes, uden at tvisten er bilagt, skal tvisten afgøres endeligt ved voldgift efter bestemmelserne i henholdsvis punkt </w:t>
      </w:r>
      <w:fldSimple w:instr=" REF _Ref132623409 \r \h  \* MERGEFORMAT ">
        <w:r w:rsidR="00320CDD" w:rsidRPr="00EB0954">
          <w:rPr>
            <w:rFonts w:ascii="Minion Pro" w:hAnsi="Minion Pro"/>
          </w:rPr>
          <w:t>27.3.3</w:t>
        </w:r>
      </w:fldSimple>
      <w:r w:rsidRPr="00EB0954">
        <w:rPr>
          <w:rFonts w:ascii="Minion Pro" w:hAnsi="Minion Pro"/>
        </w:rPr>
        <w:t xml:space="preserve"> eller punkt </w:t>
      </w:r>
      <w:fldSimple w:instr=" REF _Ref132623752 \r \h  \* MERGEFORMAT ">
        <w:r w:rsidR="00320CDD" w:rsidRPr="00EB0954">
          <w:rPr>
            <w:rFonts w:ascii="Minion Pro" w:hAnsi="Minion Pro"/>
          </w:rPr>
          <w:t>27.3.4</w:t>
        </w:r>
      </w:fldSimple>
      <w:r w:rsidRPr="00EB0954">
        <w:rPr>
          <w:rFonts w:ascii="Minion Pro" w:hAnsi="Minion Pro"/>
        </w:rPr>
        <w:t>.</w:t>
      </w:r>
    </w:p>
    <w:p w:rsidR="0095379A" w:rsidRPr="00EB0954" w:rsidRDefault="0095379A" w:rsidP="0095379A">
      <w:pPr>
        <w:rPr>
          <w:rFonts w:ascii="Minion Pro" w:hAnsi="Minion Pro"/>
        </w:rPr>
      </w:pPr>
    </w:p>
    <w:p w:rsidR="0095379A" w:rsidRPr="00EB0954" w:rsidRDefault="0095379A" w:rsidP="0095379A">
      <w:pPr>
        <w:pStyle w:val="Overskrift3"/>
        <w:numPr>
          <w:ilvl w:val="2"/>
          <w:numId w:val="21"/>
        </w:numPr>
        <w:rPr>
          <w:rFonts w:ascii="Minion Pro" w:hAnsi="Minion Pro"/>
        </w:rPr>
      </w:pPr>
      <w:bookmarkStart w:id="588" w:name="_Ref132623409"/>
      <w:bookmarkStart w:id="589" w:name="_Toc183314961"/>
      <w:bookmarkStart w:id="590" w:name="_Toc262557007"/>
      <w:bookmarkStart w:id="591" w:name="_Toc263682196"/>
      <w:r w:rsidRPr="00EB0954">
        <w:rPr>
          <w:rFonts w:ascii="Minion Pro" w:hAnsi="Minion Pro"/>
        </w:rPr>
        <w:lastRenderedPageBreak/>
        <w:t>Mindre tvister</w:t>
      </w:r>
      <w:bookmarkEnd w:id="588"/>
      <w:bookmarkEnd w:id="589"/>
      <w:bookmarkEnd w:id="590"/>
      <w:bookmarkEnd w:id="591"/>
    </w:p>
    <w:p w:rsidR="0095379A" w:rsidRPr="00EB0954" w:rsidRDefault="0095379A" w:rsidP="0095379A">
      <w:pPr>
        <w:rPr>
          <w:rFonts w:ascii="Minion Pro" w:hAnsi="Minion Pro"/>
        </w:rPr>
      </w:pPr>
      <w:r w:rsidRPr="00EB0954">
        <w:rPr>
          <w:rFonts w:ascii="Minion Pro" w:hAnsi="Minion Pro"/>
        </w:rPr>
        <w:t>Såfremt der er tale om en tvist, hvor værdien for hver af Parterne ikke overstiger 5 % af leveranc</w:t>
      </w:r>
      <w:r w:rsidRPr="00EB0954">
        <w:rPr>
          <w:rFonts w:ascii="Minion Pro" w:hAnsi="Minion Pro"/>
        </w:rPr>
        <w:t>e</w:t>
      </w:r>
      <w:r w:rsidRPr="00EB0954">
        <w:rPr>
          <w:rFonts w:ascii="Minion Pro" w:hAnsi="Minion Pro"/>
        </w:rPr>
        <w:t>vederlaget med tillæg af vederlag for vedligeholdelse og eventuel Drift, afgøres tvisten ved voldgift efter "Regler om forenklet voldgiftsproces ved Det Danske Voldgift</w:t>
      </w:r>
      <w:r w:rsidRPr="00EB0954">
        <w:rPr>
          <w:rFonts w:ascii="Minion Pro" w:hAnsi="Minion Pro"/>
        </w:rPr>
        <w:t>s</w:t>
      </w:r>
      <w:r w:rsidRPr="00EB0954">
        <w:rPr>
          <w:rFonts w:ascii="Minion Pro" w:hAnsi="Minion Pro"/>
        </w:rPr>
        <w:t>institut". Ved opgørelse af vederlag for vedligeholdelse og eventuel Drift beregnes et vederlag for disse for fire år fra Overt</w:t>
      </w:r>
      <w:r w:rsidRPr="00EB0954">
        <w:rPr>
          <w:rFonts w:ascii="Minion Pro" w:hAnsi="Minion Pro"/>
        </w:rPr>
        <w:t>a</w:t>
      </w:r>
      <w:r w:rsidRPr="00EB0954">
        <w:rPr>
          <w:rFonts w:ascii="Minion Pro" w:hAnsi="Minion Pro"/>
        </w:rPr>
        <w:t>gelsesdagen.</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Voldgiftsretten udpeges af Voldgiftsinstituttet i overensstemmelse med "Regler om forenklet voldgiftsproces ved Det Danske Voldgiftsinstitut". Voldgiftsdommeren udpeges af Det Danske Voldgiftsinstitut. Parterne kan senest samtidig med udløbet af fristen for indklagedes svar i fæ</w:t>
      </w:r>
      <w:r w:rsidRPr="00EB0954">
        <w:rPr>
          <w:rFonts w:ascii="Minion Pro" w:hAnsi="Minion Pro"/>
        </w:rPr>
        <w:t>l</w:t>
      </w:r>
      <w:r w:rsidRPr="00EB0954">
        <w:rPr>
          <w:rFonts w:ascii="Minion Pro" w:hAnsi="Minion Pro"/>
        </w:rPr>
        <w:t>lesskab bringe en voldgiftsdommer i forslag.</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 xml:space="preserve">Stedet for voldgiftsretten er i den kommune, hvor kunden er registreret. </w:t>
      </w:r>
    </w:p>
    <w:p w:rsidR="0095379A" w:rsidRPr="00EB0954" w:rsidRDefault="0095379A" w:rsidP="0095379A">
      <w:pPr>
        <w:rPr>
          <w:rFonts w:ascii="Minion Pro" w:hAnsi="Minion Pro"/>
        </w:rPr>
      </w:pPr>
    </w:p>
    <w:p w:rsidR="0095379A" w:rsidRPr="00EB0954" w:rsidRDefault="0095379A" w:rsidP="0095379A">
      <w:pPr>
        <w:pStyle w:val="Overskrift3"/>
        <w:numPr>
          <w:ilvl w:val="2"/>
          <w:numId w:val="21"/>
        </w:numPr>
        <w:rPr>
          <w:rFonts w:ascii="Minion Pro" w:hAnsi="Minion Pro"/>
        </w:rPr>
      </w:pPr>
      <w:bookmarkStart w:id="592" w:name="_Ref132623752"/>
      <w:bookmarkStart w:id="593" w:name="_Toc183314962"/>
      <w:bookmarkStart w:id="594" w:name="_Toc262557008"/>
      <w:bookmarkStart w:id="595" w:name="_Toc263682197"/>
      <w:r w:rsidRPr="00EB0954">
        <w:rPr>
          <w:rFonts w:ascii="Minion Pro" w:hAnsi="Minion Pro"/>
        </w:rPr>
        <w:t>Større tvister</w:t>
      </w:r>
      <w:bookmarkEnd w:id="592"/>
      <w:bookmarkEnd w:id="593"/>
      <w:bookmarkEnd w:id="594"/>
      <w:bookmarkEnd w:id="595"/>
    </w:p>
    <w:p w:rsidR="0095379A" w:rsidRPr="00EB0954" w:rsidRDefault="0095379A" w:rsidP="0095379A">
      <w:pPr>
        <w:rPr>
          <w:rFonts w:ascii="Minion Pro" w:hAnsi="Minion Pro"/>
        </w:rPr>
      </w:pPr>
      <w:r w:rsidRPr="00EB0954">
        <w:rPr>
          <w:rFonts w:ascii="Minion Pro" w:hAnsi="Minion Pro"/>
        </w:rPr>
        <w:t xml:space="preserve">I tilfælde, der ikke er omfattet af punkt </w:t>
      </w:r>
      <w:fldSimple w:instr=" REF _Ref119989341 \r \h  \* MERGEFORMAT ">
        <w:r w:rsidR="00320CDD" w:rsidRPr="00EB0954">
          <w:rPr>
            <w:rFonts w:ascii="Minion Pro" w:hAnsi="Minion Pro"/>
          </w:rPr>
          <w:t>27.2</w:t>
        </w:r>
      </w:fldSimple>
      <w:r w:rsidRPr="00EB0954">
        <w:rPr>
          <w:rFonts w:ascii="Minion Pro" w:hAnsi="Minion Pro"/>
        </w:rPr>
        <w:t xml:space="preserve"> eller punkt </w:t>
      </w:r>
      <w:fldSimple w:instr=" REF _Ref132623409 \r \h  \* MERGEFORMAT ">
        <w:r w:rsidR="00320CDD" w:rsidRPr="00EB0954">
          <w:rPr>
            <w:rFonts w:ascii="Minion Pro" w:hAnsi="Minion Pro"/>
          </w:rPr>
          <w:t>27.3.3</w:t>
        </w:r>
      </w:fldSimple>
      <w:r w:rsidRPr="00EB0954">
        <w:rPr>
          <w:rFonts w:ascii="Minion Pro" w:hAnsi="Minion Pro"/>
        </w:rPr>
        <w:t>, afgøres tvisten ved vol</w:t>
      </w:r>
      <w:r w:rsidRPr="00EB0954">
        <w:rPr>
          <w:rFonts w:ascii="Minion Pro" w:hAnsi="Minion Pro"/>
        </w:rPr>
        <w:t>d</w:t>
      </w:r>
      <w:r w:rsidRPr="00EB0954">
        <w:rPr>
          <w:rFonts w:ascii="Minion Pro" w:hAnsi="Minion Pro"/>
        </w:rPr>
        <w:t>gift efter "Regler for behandling af voldgiftssager ved Det Danske Voldgiftsinstitut".</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Voldgiftsretten udpeges af Voldgiftsinstituttet i overensstemmelse med "Regler for b</w:t>
      </w:r>
      <w:r w:rsidRPr="00EB0954">
        <w:rPr>
          <w:rFonts w:ascii="Minion Pro" w:hAnsi="Minion Pro"/>
        </w:rPr>
        <w:t>e</w:t>
      </w:r>
      <w:r w:rsidRPr="00EB0954">
        <w:rPr>
          <w:rFonts w:ascii="Minion Pro" w:hAnsi="Minion Pro"/>
        </w:rPr>
        <w:t>handling af voldgiftssager ved Det Danske Voldgiftsinstitut". Når tvisten skal afgøres af tre voldgiftsdommere, kan klageren i sit klageskrift komme med forslag til sin voldgif</w:t>
      </w:r>
      <w:r w:rsidRPr="00EB0954">
        <w:rPr>
          <w:rFonts w:ascii="Minion Pro" w:hAnsi="Minion Pro"/>
        </w:rPr>
        <w:t>t</w:t>
      </w:r>
      <w:r w:rsidRPr="00EB0954">
        <w:rPr>
          <w:rFonts w:ascii="Minion Pro" w:hAnsi="Minion Pro"/>
        </w:rPr>
        <w:t>dommer. Indklagede kan i sit svar komme med forslag til sin voldgiftsdommer. Den tredje voldgiftsdommer, der er voldgiftsrettens formand, bringes i forslag af Det Danske Vol</w:t>
      </w:r>
      <w:r w:rsidRPr="00EB0954">
        <w:rPr>
          <w:rFonts w:ascii="Minion Pro" w:hAnsi="Minion Pro"/>
        </w:rPr>
        <w:t>d</w:t>
      </w:r>
      <w:r w:rsidRPr="00EB0954">
        <w:rPr>
          <w:rFonts w:ascii="Minion Pro" w:hAnsi="Minion Pro"/>
        </w:rPr>
        <w:t xml:space="preserve">giftsinstitut, medmindre parterne inden udløb af fristen for indklagedes svar i fællesskab foreslår en formand. </w:t>
      </w:r>
    </w:p>
    <w:p w:rsidR="0095379A" w:rsidRPr="00EB0954" w:rsidRDefault="0095379A" w:rsidP="0095379A">
      <w:pPr>
        <w:rPr>
          <w:rFonts w:ascii="Minion Pro" w:hAnsi="Minion Pro"/>
        </w:rPr>
      </w:pPr>
    </w:p>
    <w:p w:rsidR="0095379A" w:rsidRPr="00EB0954" w:rsidRDefault="0095379A" w:rsidP="0095379A">
      <w:pPr>
        <w:rPr>
          <w:rFonts w:ascii="Minion Pro" w:hAnsi="Minion Pro"/>
        </w:rPr>
      </w:pPr>
      <w:r w:rsidRPr="00EB0954">
        <w:rPr>
          <w:rFonts w:ascii="Minion Pro" w:hAnsi="Minion Pro"/>
        </w:rPr>
        <w:t>Stedet for voldgiftsretten er i den kommune, hvor kunden er registreret.</w:t>
      </w:r>
    </w:p>
    <w:p w:rsidR="0095379A" w:rsidRPr="00EB0954" w:rsidRDefault="0095379A" w:rsidP="0095379A">
      <w:pPr>
        <w:rPr>
          <w:rFonts w:ascii="Minion Pro" w:hAnsi="Minion Pro" w:cs="Tahoma"/>
          <w:bCs w:val="0"/>
          <w:color w:val="000000"/>
        </w:rPr>
      </w:pPr>
    </w:p>
    <w:p w:rsidR="0095379A" w:rsidRPr="00EB0954" w:rsidRDefault="0095379A" w:rsidP="0095379A">
      <w:pPr>
        <w:pStyle w:val="Overskrift1"/>
        <w:numPr>
          <w:ilvl w:val="0"/>
          <w:numId w:val="21"/>
        </w:numPr>
        <w:rPr>
          <w:rFonts w:ascii="Minion Pro" w:hAnsi="Minion Pro"/>
        </w:rPr>
      </w:pPr>
      <w:bookmarkStart w:id="596" w:name="_Toc93722704"/>
      <w:bookmarkStart w:id="597" w:name="_Toc183314963"/>
      <w:bookmarkStart w:id="598" w:name="_Toc262557009"/>
      <w:bookmarkStart w:id="599" w:name="_Toc263682198"/>
      <w:r w:rsidRPr="00EB0954">
        <w:rPr>
          <w:rFonts w:ascii="Minion Pro" w:hAnsi="Minion Pro"/>
        </w:rPr>
        <w:lastRenderedPageBreak/>
        <w:t>Bevillingsmæssige forbehold</w:t>
      </w:r>
      <w:bookmarkEnd w:id="596"/>
      <w:bookmarkEnd w:id="597"/>
      <w:bookmarkEnd w:id="598"/>
      <w:bookmarkEnd w:id="599"/>
    </w:p>
    <w:p w:rsidR="0095379A" w:rsidRPr="00EB0954" w:rsidRDefault="0095379A" w:rsidP="0095379A">
      <w:pPr>
        <w:rPr>
          <w:rFonts w:ascii="Minion Pro" w:hAnsi="Minion Pro"/>
          <w:color w:val="000000"/>
        </w:rPr>
      </w:pPr>
      <w:r w:rsidRPr="00EB0954">
        <w:rPr>
          <w:rFonts w:ascii="Minion Pro" w:hAnsi="Minion Pro"/>
          <w:color w:val="000000"/>
        </w:rPr>
        <w:t>Kontrakten er kun bindende for Kunden under forudsætning af, at der opnås fornøden bevi</w:t>
      </w:r>
      <w:r w:rsidRPr="00EB0954">
        <w:rPr>
          <w:rFonts w:ascii="Minion Pro" w:hAnsi="Minion Pro"/>
          <w:color w:val="000000"/>
        </w:rPr>
        <w:t>l</w:t>
      </w:r>
      <w:r w:rsidRPr="00EB0954">
        <w:rPr>
          <w:rFonts w:ascii="Minion Pro" w:hAnsi="Minion Pro"/>
          <w:color w:val="000000"/>
        </w:rPr>
        <w:t xml:space="preserve">lingsmæssig hjemmel. Fornøden bevillingsmæssig hjemmel skal være opnået senest på det i </w:t>
      </w:r>
      <w:fldSimple w:instr=" REF _Ref262556532 \r \h  \* MERGEFORMAT ">
        <w:r w:rsidR="00320CDD" w:rsidRPr="00EB0954">
          <w:rPr>
            <w:rFonts w:ascii="Minion Pro" w:hAnsi="Minion Pro" w:cs="Tahoma"/>
            <w:color w:val="000000"/>
          </w:rPr>
          <w:t>bilag 1</w:t>
        </w:r>
      </w:fldSimple>
      <w:r w:rsidRPr="00EB0954">
        <w:rPr>
          <w:rFonts w:ascii="Minion Pro" w:hAnsi="Minion Pro"/>
          <w:color w:val="000000"/>
        </w:rPr>
        <w:t xml:space="preserve"> angivne tidspunkt. Ellers er Leverandøren fritstillet.</w:t>
      </w:r>
    </w:p>
    <w:p w:rsidR="0095379A" w:rsidRPr="00EB0954" w:rsidRDefault="0095379A" w:rsidP="0095379A">
      <w:pPr>
        <w:tabs>
          <w:tab w:val="clear" w:pos="567"/>
          <w:tab w:val="clear" w:pos="1134"/>
          <w:tab w:val="clear" w:pos="1701"/>
          <w:tab w:val="left" w:pos="540"/>
          <w:tab w:val="left" w:pos="1260"/>
          <w:tab w:val="left" w:pos="2160"/>
          <w:tab w:val="right" w:leader="dot" w:pos="7371"/>
        </w:tabs>
        <w:rPr>
          <w:rFonts w:ascii="Minion Pro" w:hAnsi="Minion Pro" w:cs="Tahoma"/>
          <w:color w:val="000000"/>
        </w:rPr>
      </w:pPr>
    </w:p>
    <w:p w:rsidR="0095379A" w:rsidRPr="00EB0954" w:rsidRDefault="0095379A" w:rsidP="0095379A">
      <w:pPr>
        <w:pStyle w:val="Overskrift1"/>
        <w:numPr>
          <w:ilvl w:val="0"/>
          <w:numId w:val="21"/>
        </w:numPr>
        <w:rPr>
          <w:rFonts w:ascii="Minion Pro" w:hAnsi="Minion Pro"/>
        </w:rPr>
      </w:pPr>
      <w:bookmarkStart w:id="600" w:name="_Ref93478321"/>
      <w:bookmarkStart w:id="601" w:name="_Toc93722705"/>
      <w:bookmarkStart w:id="602" w:name="_Toc183314964"/>
      <w:bookmarkStart w:id="603" w:name="_Toc262557010"/>
      <w:bookmarkStart w:id="604" w:name="_Toc263682199"/>
      <w:r w:rsidRPr="00EB0954">
        <w:rPr>
          <w:rFonts w:ascii="Minion Pro" w:hAnsi="Minion Pro"/>
        </w:rPr>
        <w:t xml:space="preserve">Fortolkning </w:t>
      </w:r>
      <w:bookmarkEnd w:id="600"/>
      <w:bookmarkEnd w:id="601"/>
      <w:r w:rsidRPr="00EB0954">
        <w:rPr>
          <w:rFonts w:ascii="Minion Pro" w:hAnsi="Minion Pro"/>
        </w:rPr>
        <w:t>og kontraktstyring</w:t>
      </w:r>
      <w:bookmarkEnd w:id="602"/>
      <w:bookmarkEnd w:id="603"/>
      <w:bookmarkEnd w:id="604"/>
    </w:p>
    <w:p w:rsidR="0095379A" w:rsidRPr="00EB0954" w:rsidRDefault="0095379A" w:rsidP="0095379A">
      <w:pPr>
        <w:pStyle w:val="Overskrift2"/>
        <w:numPr>
          <w:ilvl w:val="1"/>
          <w:numId w:val="21"/>
        </w:numPr>
        <w:rPr>
          <w:rFonts w:ascii="Minion Pro" w:hAnsi="Minion Pro"/>
        </w:rPr>
      </w:pPr>
      <w:bookmarkStart w:id="605" w:name="_Toc183314965"/>
      <w:bookmarkStart w:id="606" w:name="_Toc262557011"/>
      <w:bookmarkStart w:id="607" w:name="_Toc263682200"/>
      <w:r w:rsidRPr="00EB0954">
        <w:rPr>
          <w:rFonts w:ascii="Minion Pro" w:hAnsi="Minion Pro"/>
        </w:rPr>
        <w:t>Fortolkning og forrang</w:t>
      </w:r>
      <w:bookmarkEnd w:id="605"/>
      <w:bookmarkEnd w:id="606"/>
      <w:bookmarkEnd w:id="607"/>
    </w:p>
    <w:p w:rsidR="0095379A" w:rsidRPr="00EB0954" w:rsidRDefault="0095379A" w:rsidP="0095379A">
      <w:pPr>
        <w:tabs>
          <w:tab w:val="left" w:pos="7545"/>
        </w:tabs>
        <w:rPr>
          <w:rFonts w:ascii="Minion Pro" w:hAnsi="Minion Pro"/>
          <w:color w:val="000000"/>
        </w:rPr>
      </w:pPr>
      <w:r w:rsidRPr="00EB0954">
        <w:rPr>
          <w:rFonts w:ascii="Minion Pro" w:hAnsi="Minion Pro"/>
          <w:color w:val="000000"/>
        </w:rPr>
        <w:t>Bestemmelser i udbudsmaterialet, i Leverandørens tilbud, i forudgående korrespondance eller lignende, der ikke er medtaget i Kontrakten, kan ikke efterfølgende påberåbes som fortolkning</w:t>
      </w:r>
      <w:r w:rsidRPr="00EB0954">
        <w:rPr>
          <w:rFonts w:ascii="Minion Pro" w:hAnsi="Minion Pro"/>
          <w:color w:val="000000"/>
        </w:rPr>
        <w:t>s</w:t>
      </w:r>
      <w:r w:rsidRPr="00EB0954">
        <w:rPr>
          <w:rFonts w:ascii="Minion Pro" w:hAnsi="Minion Pro"/>
          <w:color w:val="000000"/>
        </w:rPr>
        <w:t>grundlag.</w:t>
      </w:r>
    </w:p>
    <w:p w:rsidR="0095379A" w:rsidRPr="00EB0954" w:rsidRDefault="0095379A" w:rsidP="0095379A">
      <w:pPr>
        <w:rPr>
          <w:rFonts w:ascii="Minion Pro" w:hAnsi="Minion Pro"/>
          <w:color w:val="000000"/>
        </w:rPr>
      </w:pPr>
    </w:p>
    <w:p w:rsidR="0095379A" w:rsidRPr="00EB0954" w:rsidRDefault="0095379A" w:rsidP="0095379A">
      <w:pPr>
        <w:rPr>
          <w:rFonts w:ascii="Minion Pro" w:hAnsi="Minion Pro"/>
          <w:color w:val="000000"/>
        </w:rPr>
      </w:pPr>
      <w:r w:rsidRPr="00EB0954">
        <w:rPr>
          <w:rFonts w:ascii="Minion Pro" w:hAnsi="Minion Pro" w:cs="Tahoma"/>
          <w:color w:val="000000"/>
        </w:rPr>
        <w:t>Tilsvarende gælder viden om ydelser, der skal leveres under Kontrakten, Kundens it-miljø m.v., som en Part måtte have erfaret som led i et tidligere samarbejde. Dog har hver af Parterne i denne situation en udvidet forpligtelse til at søge afklaring af ethvert forhold, som måtte give anledning til tvivl på grundlag af en sådan viden.</w:t>
      </w:r>
    </w:p>
    <w:p w:rsidR="0095379A" w:rsidRPr="00EB0954" w:rsidRDefault="0095379A" w:rsidP="0095379A">
      <w:pPr>
        <w:tabs>
          <w:tab w:val="clear" w:pos="567"/>
          <w:tab w:val="clear" w:pos="1134"/>
          <w:tab w:val="clear" w:pos="1701"/>
          <w:tab w:val="left" w:pos="540"/>
          <w:tab w:val="left" w:pos="1260"/>
          <w:tab w:val="left" w:pos="2160"/>
          <w:tab w:val="right" w:leader="dot" w:pos="7371"/>
        </w:tabs>
        <w:rPr>
          <w:rFonts w:ascii="Minion Pro" w:hAnsi="Minion Pro" w:cs="Tahoma"/>
          <w:bCs w:val="0"/>
          <w:color w:val="000000"/>
        </w:rPr>
      </w:pPr>
    </w:p>
    <w:p w:rsidR="0095379A" w:rsidRPr="00EB0954" w:rsidRDefault="0095379A" w:rsidP="0095379A">
      <w:pPr>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ascii="Minion Pro" w:hAnsi="Minion Pro" w:cs="Tahoma"/>
          <w:bCs w:val="0"/>
          <w:color w:val="000000"/>
        </w:rPr>
      </w:pPr>
      <w:r w:rsidRPr="00EB0954">
        <w:rPr>
          <w:rFonts w:ascii="Minion Pro" w:hAnsi="Minion Pro"/>
          <w:color w:val="000000"/>
        </w:rPr>
        <w:t>Henvisninger til Kontrakten eller til en bestemmelse heri omfatter også de til Kontrakten hørende bilag, henholdsvis de bilag, der er relevante for den pågældende bestemmelse. Bestemmelser i Kontrakten har forrang frem for bestemmelser i bilag, hvorfor bestemme</w:t>
      </w:r>
      <w:r w:rsidRPr="00EB0954">
        <w:rPr>
          <w:rFonts w:ascii="Minion Pro" w:hAnsi="Minion Pro"/>
          <w:color w:val="000000"/>
        </w:rPr>
        <w:t>l</w:t>
      </w:r>
      <w:r w:rsidRPr="00EB0954">
        <w:rPr>
          <w:rFonts w:ascii="Minion Pro" w:hAnsi="Minion Pro"/>
          <w:color w:val="000000"/>
        </w:rPr>
        <w:t>ser indeholdt i et bilag, som strider mod Kontraktens bestemmelser, ikke tillægges ret</w:t>
      </w:r>
      <w:r w:rsidRPr="00EB0954">
        <w:rPr>
          <w:rFonts w:ascii="Minion Pro" w:hAnsi="Minion Pro"/>
          <w:color w:val="000000"/>
        </w:rPr>
        <w:t>s</w:t>
      </w:r>
      <w:r w:rsidRPr="00EB0954">
        <w:rPr>
          <w:rFonts w:ascii="Minion Pro" w:hAnsi="Minion Pro"/>
          <w:color w:val="000000"/>
        </w:rPr>
        <w:t>virkning.</w:t>
      </w:r>
    </w:p>
    <w:p w:rsidR="0095379A" w:rsidRPr="00EB0954" w:rsidRDefault="0095379A" w:rsidP="0095379A">
      <w:pPr>
        <w:tabs>
          <w:tab w:val="clear" w:pos="567"/>
          <w:tab w:val="clear" w:pos="1134"/>
          <w:tab w:val="clear" w:pos="1701"/>
          <w:tab w:val="left" w:pos="540"/>
          <w:tab w:val="left" w:pos="1260"/>
          <w:tab w:val="left" w:pos="2160"/>
          <w:tab w:val="right" w:leader="dot" w:pos="7371"/>
        </w:tabs>
        <w:rPr>
          <w:rFonts w:ascii="Minion Pro" w:hAnsi="Minion Pro" w:cs="Tahoma"/>
          <w:color w:val="000000"/>
        </w:rPr>
      </w:pPr>
    </w:p>
    <w:p w:rsidR="0095379A" w:rsidRPr="00EB0954" w:rsidRDefault="0095379A" w:rsidP="0095379A">
      <w:pPr>
        <w:tabs>
          <w:tab w:val="clear" w:pos="567"/>
          <w:tab w:val="left" w:pos="0"/>
          <w:tab w:val="left" w:pos="575"/>
          <w:tab w:val="left" w:pos="2300"/>
        </w:tabs>
        <w:rPr>
          <w:rFonts w:ascii="Minion Pro" w:hAnsi="Minion Pro" w:cs="Tahoma"/>
          <w:color w:val="000000"/>
        </w:rPr>
      </w:pPr>
      <w:r w:rsidRPr="00EB0954">
        <w:rPr>
          <w:rFonts w:ascii="Minion Pro" w:hAnsi="Minion Pro" w:cs="Tahoma"/>
          <w:color w:val="000000"/>
        </w:rPr>
        <w:t xml:space="preserve">Såfremt der på kontraktindgåelsestidspunktet i et bilag er modstrid mellem et af Kunden anført krav og Leverandørens </w:t>
      </w:r>
      <w:proofErr w:type="spellStart"/>
      <w:r w:rsidRPr="00EB0954">
        <w:rPr>
          <w:rFonts w:ascii="Minion Pro" w:hAnsi="Minion Pro" w:cs="Tahoma"/>
          <w:color w:val="000000"/>
        </w:rPr>
        <w:t>kravsbesvarelse</w:t>
      </w:r>
      <w:proofErr w:type="spellEnd"/>
      <w:r w:rsidRPr="00EB0954">
        <w:rPr>
          <w:rFonts w:ascii="Minion Pro" w:hAnsi="Minion Pro" w:cs="Tahoma"/>
          <w:color w:val="000000"/>
        </w:rPr>
        <w:t>, har Kundens krav forrang. Dette indeb</w:t>
      </w:r>
      <w:r w:rsidRPr="00EB0954">
        <w:rPr>
          <w:rFonts w:ascii="Minion Pro" w:hAnsi="Minion Pro" w:cs="Tahoma"/>
          <w:color w:val="000000"/>
        </w:rPr>
        <w:t>æ</w:t>
      </w:r>
      <w:r w:rsidRPr="00EB0954">
        <w:rPr>
          <w:rFonts w:ascii="Minion Pro" w:hAnsi="Minion Pro" w:cs="Tahoma"/>
          <w:color w:val="000000"/>
        </w:rPr>
        <w:t>rer dog ikke en begrænsning i Leverandørens forpligtelse til at levere det yderligere, der på kontraktindgåelse</w:t>
      </w:r>
      <w:r w:rsidRPr="00EB0954">
        <w:rPr>
          <w:rFonts w:ascii="Minion Pro" w:hAnsi="Minion Pro" w:cs="Tahoma"/>
          <w:color w:val="000000"/>
        </w:rPr>
        <w:t>s</w:t>
      </w:r>
      <w:r w:rsidRPr="00EB0954">
        <w:rPr>
          <w:rFonts w:ascii="Minion Pro" w:hAnsi="Minion Pro" w:cs="Tahoma"/>
          <w:color w:val="000000"/>
        </w:rPr>
        <w:t xml:space="preserve">tidspunktet måtte fremgå af Leverandørens </w:t>
      </w:r>
      <w:proofErr w:type="spellStart"/>
      <w:r w:rsidRPr="00EB0954">
        <w:rPr>
          <w:rFonts w:ascii="Minion Pro" w:hAnsi="Minion Pro" w:cs="Tahoma"/>
          <w:color w:val="000000"/>
        </w:rPr>
        <w:t>kravsbesvarelse</w:t>
      </w:r>
      <w:proofErr w:type="spellEnd"/>
      <w:r w:rsidRPr="00EB0954">
        <w:rPr>
          <w:rFonts w:ascii="Minion Pro" w:hAnsi="Minion Pro" w:cs="Tahoma"/>
          <w:color w:val="000000"/>
        </w:rPr>
        <w:t xml:space="preserve"> i fo</w:t>
      </w:r>
      <w:r w:rsidRPr="00EB0954">
        <w:rPr>
          <w:rFonts w:ascii="Minion Pro" w:hAnsi="Minion Pro" w:cs="Tahoma"/>
          <w:color w:val="000000"/>
        </w:rPr>
        <w:t>r</w:t>
      </w:r>
      <w:r w:rsidRPr="00EB0954">
        <w:rPr>
          <w:rFonts w:ascii="Minion Pro" w:hAnsi="Minion Pro" w:cs="Tahoma"/>
          <w:color w:val="000000"/>
        </w:rPr>
        <w:t xml:space="preserve">hold til Kundens krav. </w:t>
      </w:r>
    </w:p>
    <w:p w:rsidR="0095379A" w:rsidRPr="00EB0954" w:rsidRDefault="0095379A" w:rsidP="0095379A">
      <w:pPr>
        <w:rPr>
          <w:rFonts w:ascii="Minion Pro" w:hAnsi="Minion Pro" w:cs="Tahoma"/>
          <w:bCs w:val="0"/>
          <w:color w:val="000000"/>
        </w:rPr>
      </w:pPr>
    </w:p>
    <w:p w:rsidR="0095379A" w:rsidRPr="00EB0954" w:rsidRDefault="0095379A" w:rsidP="0095379A">
      <w:pPr>
        <w:pStyle w:val="Overskrift2"/>
        <w:numPr>
          <w:ilvl w:val="1"/>
          <w:numId w:val="21"/>
        </w:numPr>
        <w:rPr>
          <w:rFonts w:ascii="Minion Pro" w:hAnsi="Minion Pro"/>
        </w:rPr>
      </w:pPr>
      <w:bookmarkStart w:id="608" w:name="_Ref163956956"/>
      <w:bookmarkStart w:id="609" w:name="_Toc183314966"/>
      <w:bookmarkStart w:id="610" w:name="_Toc262557012"/>
      <w:bookmarkStart w:id="611" w:name="_Toc263682201"/>
      <w:r w:rsidRPr="00EB0954">
        <w:rPr>
          <w:rFonts w:ascii="Minion Pro" w:hAnsi="Minion Pro"/>
        </w:rPr>
        <w:t>Meddelelse</w:t>
      </w:r>
      <w:bookmarkEnd w:id="608"/>
      <w:bookmarkEnd w:id="609"/>
      <w:bookmarkEnd w:id="610"/>
      <w:bookmarkEnd w:id="611"/>
    </w:p>
    <w:p w:rsidR="0095379A" w:rsidRPr="00EB0954" w:rsidRDefault="0095379A" w:rsidP="0095379A">
      <w:pPr>
        <w:tabs>
          <w:tab w:val="left" w:pos="0"/>
          <w:tab w:val="left" w:pos="2300"/>
        </w:tabs>
        <w:rPr>
          <w:rFonts w:ascii="Minion Pro" w:hAnsi="Minion Pro" w:cs="Tahoma"/>
          <w:color w:val="000000"/>
        </w:rPr>
      </w:pPr>
      <w:r w:rsidRPr="00EB0954">
        <w:rPr>
          <w:rFonts w:ascii="Minion Pro" w:hAnsi="Minion Pro" w:cs="Tahoma"/>
          <w:color w:val="000000"/>
        </w:rPr>
        <w:t>Enhver Meddelelse skal sendes til de nedenfor angivne personer og på de angivne kontaktoply</w:t>
      </w:r>
      <w:r w:rsidRPr="00EB0954">
        <w:rPr>
          <w:rFonts w:ascii="Minion Pro" w:hAnsi="Minion Pro" w:cs="Tahoma"/>
          <w:color w:val="000000"/>
        </w:rPr>
        <w:t>s</w:t>
      </w:r>
      <w:r w:rsidRPr="00EB0954">
        <w:rPr>
          <w:rFonts w:ascii="Minion Pro" w:hAnsi="Minion Pro" w:cs="Tahoma"/>
          <w:color w:val="000000"/>
        </w:rPr>
        <w:t xml:space="preserve">ninger, som hver af Parterne til enhver tid måtte have givet Meddelelse om. </w:t>
      </w:r>
    </w:p>
    <w:p w:rsidR="0095379A" w:rsidRPr="00EB0954" w:rsidRDefault="0095379A" w:rsidP="0095379A">
      <w:pPr>
        <w:tabs>
          <w:tab w:val="clear" w:pos="567"/>
          <w:tab w:val="left" w:pos="0"/>
          <w:tab w:val="left" w:pos="575"/>
          <w:tab w:val="left" w:pos="2300"/>
        </w:tabs>
        <w:rPr>
          <w:rFonts w:ascii="Minion Pro" w:hAnsi="Minion Pro" w:cs="Tahoma"/>
          <w:color w:val="000000"/>
        </w:rPr>
      </w:pPr>
    </w:p>
    <w:p w:rsidR="0095379A" w:rsidRPr="00EB0954" w:rsidRDefault="0095379A" w:rsidP="0095379A">
      <w:pPr>
        <w:tabs>
          <w:tab w:val="clear" w:pos="567"/>
          <w:tab w:val="left" w:pos="0"/>
          <w:tab w:val="left" w:pos="575"/>
          <w:tab w:val="left" w:pos="2300"/>
        </w:tabs>
        <w:rPr>
          <w:rFonts w:ascii="Minion Pro" w:hAnsi="Minion Pro" w:cs="Tahoma"/>
          <w:color w:val="000000"/>
        </w:rPr>
      </w:pPr>
      <w:r w:rsidRPr="00EB0954">
        <w:rPr>
          <w:rFonts w:ascii="Minion Pro" w:hAnsi="Minion Pro" w:cs="Tahoma"/>
          <w:color w:val="000000"/>
        </w:rPr>
        <w:lastRenderedPageBreak/>
        <w:t>De relevante personer og kontaktoplysninger vedrørende denne Kontrakt er følgende:</w:t>
      </w:r>
    </w:p>
    <w:p w:rsidR="0095379A" w:rsidRPr="00EB0954" w:rsidRDefault="0095379A" w:rsidP="0095379A">
      <w:pPr>
        <w:tabs>
          <w:tab w:val="clear" w:pos="567"/>
          <w:tab w:val="left" w:pos="0"/>
          <w:tab w:val="left" w:pos="575"/>
          <w:tab w:val="left" w:pos="2300"/>
        </w:tabs>
        <w:rPr>
          <w:rFonts w:ascii="Minion Pro" w:hAnsi="Minion Pro" w:cs="Tahoma"/>
          <w:color w:val="000000"/>
        </w:rPr>
      </w:pPr>
    </w:p>
    <w:p w:rsidR="0095379A" w:rsidRPr="00EB0954" w:rsidRDefault="0095379A" w:rsidP="0095379A">
      <w:pPr>
        <w:tabs>
          <w:tab w:val="clear" w:pos="567"/>
          <w:tab w:val="left" w:pos="0"/>
          <w:tab w:val="left" w:pos="575"/>
          <w:tab w:val="left" w:pos="2300"/>
        </w:tabs>
        <w:rPr>
          <w:rFonts w:ascii="Minion Pro" w:hAnsi="Minion Pro" w:cs="Tahoma"/>
          <w:color w:val="000000"/>
        </w:rPr>
      </w:pPr>
      <w:r w:rsidRPr="00EB0954">
        <w:rPr>
          <w:rFonts w:ascii="Minion Pro" w:hAnsi="Minion Pro" w:cs="Tahoma"/>
          <w:color w:val="000000"/>
        </w:rPr>
        <w:t>Kunden:</w:t>
      </w:r>
      <w:r w:rsidRPr="00EB0954">
        <w:rPr>
          <w:rFonts w:ascii="Minion Pro" w:hAnsi="Minion Pro" w:cs="Tahoma"/>
          <w:color w:val="000000"/>
        </w:rPr>
        <w:tab/>
      </w:r>
      <w:r w:rsidRPr="00EB0954">
        <w:rPr>
          <w:rFonts w:ascii="Minion Pro" w:hAnsi="Minion Pro" w:cs="Tahoma"/>
          <w:color w:val="000000"/>
        </w:rPr>
        <w:tab/>
        <w:t>[…]</w:t>
      </w:r>
    </w:p>
    <w:p w:rsidR="0095379A" w:rsidRPr="00EB0954" w:rsidRDefault="0095379A" w:rsidP="0095379A">
      <w:pPr>
        <w:tabs>
          <w:tab w:val="clear" w:pos="567"/>
          <w:tab w:val="left" w:pos="0"/>
          <w:tab w:val="left" w:pos="575"/>
          <w:tab w:val="left" w:pos="2300"/>
        </w:tabs>
        <w:rPr>
          <w:rFonts w:ascii="Minion Pro" w:hAnsi="Minion Pro" w:cs="Tahoma"/>
          <w:color w:val="000000"/>
        </w:rPr>
      </w:pPr>
      <w:r w:rsidRPr="00EB0954">
        <w:rPr>
          <w:rFonts w:ascii="Minion Pro" w:hAnsi="Minion Pro" w:cs="Tahoma"/>
          <w:color w:val="000000"/>
        </w:rPr>
        <w:tab/>
      </w:r>
      <w:r w:rsidRPr="00EB0954">
        <w:rPr>
          <w:rFonts w:ascii="Minion Pro" w:hAnsi="Minion Pro" w:cs="Tahoma"/>
          <w:color w:val="000000"/>
        </w:rPr>
        <w:tab/>
      </w:r>
      <w:r w:rsidRPr="00EB0954">
        <w:rPr>
          <w:rFonts w:ascii="Minion Pro" w:hAnsi="Minion Pro" w:cs="Tahoma"/>
          <w:color w:val="000000"/>
        </w:rPr>
        <w:tab/>
        <w:t>[…]</w:t>
      </w:r>
    </w:p>
    <w:p w:rsidR="0095379A" w:rsidRPr="00EB0954" w:rsidRDefault="0095379A" w:rsidP="0095379A">
      <w:pPr>
        <w:tabs>
          <w:tab w:val="clear" w:pos="567"/>
          <w:tab w:val="left" w:pos="0"/>
          <w:tab w:val="left" w:pos="575"/>
          <w:tab w:val="left" w:pos="2300"/>
        </w:tabs>
        <w:rPr>
          <w:rFonts w:ascii="Minion Pro" w:hAnsi="Minion Pro" w:cs="Tahoma"/>
          <w:color w:val="000000"/>
        </w:rPr>
      </w:pPr>
      <w:r w:rsidRPr="00EB0954">
        <w:rPr>
          <w:rFonts w:ascii="Minion Pro" w:hAnsi="Minion Pro" w:cs="Tahoma"/>
          <w:color w:val="000000"/>
        </w:rPr>
        <w:tab/>
      </w:r>
      <w:r w:rsidRPr="00EB0954">
        <w:rPr>
          <w:rFonts w:ascii="Minion Pro" w:hAnsi="Minion Pro" w:cs="Tahoma"/>
          <w:color w:val="000000"/>
        </w:rPr>
        <w:tab/>
      </w:r>
      <w:r w:rsidRPr="00EB0954">
        <w:rPr>
          <w:rFonts w:ascii="Minion Pro" w:hAnsi="Minion Pro" w:cs="Tahoma"/>
          <w:color w:val="000000"/>
        </w:rPr>
        <w:tab/>
        <w:t>[…]</w:t>
      </w:r>
    </w:p>
    <w:p w:rsidR="0095379A" w:rsidRPr="00EB0954" w:rsidRDefault="0095379A" w:rsidP="0095379A">
      <w:pPr>
        <w:tabs>
          <w:tab w:val="clear" w:pos="567"/>
          <w:tab w:val="left" w:pos="0"/>
          <w:tab w:val="left" w:pos="575"/>
          <w:tab w:val="left" w:pos="2300"/>
        </w:tabs>
        <w:rPr>
          <w:rFonts w:ascii="Minion Pro" w:hAnsi="Minion Pro" w:cs="Tahoma"/>
          <w:color w:val="000000"/>
        </w:rPr>
      </w:pPr>
    </w:p>
    <w:p w:rsidR="0095379A" w:rsidRPr="00EB0954" w:rsidRDefault="0095379A" w:rsidP="0095379A">
      <w:pPr>
        <w:tabs>
          <w:tab w:val="clear" w:pos="567"/>
          <w:tab w:val="left" w:pos="0"/>
          <w:tab w:val="left" w:pos="575"/>
          <w:tab w:val="left" w:pos="2300"/>
        </w:tabs>
        <w:rPr>
          <w:rFonts w:ascii="Minion Pro" w:hAnsi="Minion Pro" w:cs="Tahoma"/>
          <w:color w:val="000000"/>
        </w:rPr>
      </w:pPr>
      <w:r w:rsidRPr="00EB0954">
        <w:rPr>
          <w:rFonts w:ascii="Minion Pro" w:hAnsi="Minion Pro" w:cs="Tahoma"/>
          <w:color w:val="000000"/>
        </w:rPr>
        <w:t xml:space="preserve">Leverandøren: </w:t>
      </w:r>
      <w:r w:rsidRPr="00EB0954">
        <w:rPr>
          <w:rFonts w:ascii="Minion Pro" w:hAnsi="Minion Pro" w:cs="Tahoma"/>
          <w:color w:val="000000"/>
        </w:rPr>
        <w:tab/>
        <w:t>[…]</w:t>
      </w:r>
    </w:p>
    <w:p w:rsidR="0095379A" w:rsidRPr="00EB0954" w:rsidRDefault="0095379A" w:rsidP="0095379A">
      <w:pPr>
        <w:tabs>
          <w:tab w:val="clear" w:pos="567"/>
          <w:tab w:val="left" w:pos="0"/>
          <w:tab w:val="left" w:pos="575"/>
          <w:tab w:val="left" w:pos="2300"/>
        </w:tabs>
        <w:rPr>
          <w:rFonts w:ascii="Minion Pro" w:hAnsi="Minion Pro" w:cs="Tahoma"/>
          <w:color w:val="000000"/>
        </w:rPr>
      </w:pPr>
      <w:r w:rsidRPr="00EB0954">
        <w:rPr>
          <w:rFonts w:ascii="Minion Pro" w:hAnsi="Minion Pro" w:cs="Tahoma"/>
          <w:color w:val="000000"/>
        </w:rPr>
        <w:tab/>
      </w:r>
      <w:r w:rsidRPr="00EB0954">
        <w:rPr>
          <w:rFonts w:ascii="Minion Pro" w:hAnsi="Minion Pro" w:cs="Tahoma"/>
          <w:color w:val="000000"/>
        </w:rPr>
        <w:tab/>
      </w:r>
      <w:r w:rsidRPr="00EB0954">
        <w:rPr>
          <w:rFonts w:ascii="Minion Pro" w:hAnsi="Minion Pro" w:cs="Tahoma"/>
          <w:color w:val="000000"/>
        </w:rPr>
        <w:tab/>
        <w:t>[…]</w:t>
      </w:r>
    </w:p>
    <w:p w:rsidR="0095379A" w:rsidRPr="00EB0954" w:rsidRDefault="0095379A" w:rsidP="0095379A">
      <w:pPr>
        <w:tabs>
          <w:tab w:val="clear" w:pos="567"/>
          <w:tab w:val="left" w:pos="0"/>
          <w:tab w:val="left" w:pos="575"/>
          <w:tab w:val="left" w:pos="2300"/>
        </w:tabs>
        <w:rPr>
          <w:rFonts w:ascii="Minion Pro" w:hAnsi="Minion Pro" w:cs="Tahoma"/>
          <w:color w:val="000000"/>
        </w:rPr>
      </w:pPr>
      <w:r w:rsidRPr="00EB0954">
        <w:rPr>
          <w:rFonts w:ascii="Minion Pro" w:hAnsi="Minion Pro" w:cs="Tahoma"/>
          <w:color w:val="000000"/>
        </w:rPr>
        <w:tab/>
      </w:r>
      <w:r w:rsidRPr="00EB0954">
        <w:rPr>
          <w:rFonts w:ascii="Minion Pro" w:hAnsi="Minion Pro" w:cs="Tahoma"/>
          <w:color w:val="000000"/>
        </w:rPr>
        <w:tab/>
      </w:r>
      <w:r w:rsidRPr="00EB0954">
        <w:rPr>
          <w:rFonts w:ascii="Minion Pro" w:hAnsi="Minion Pro" w:cs="Tahoma"/>
          <w:color w:val="000000"/>
        </w:rPr>
        <w:tab/>
        <w:t>[…]</w:t>
      </w:r>
    </w:p>
    <w:p w:rsidR="0095379A" w:rsidRPr="00EB0954" w:rsidRDefault="0095379A" w:rsidP="0095379A">
      <w:pPr>
        <w:tabs>
          <w:tab w:val="clear" w:pos="567"/>
          <w:tab w:val="left" w:pos="0"/>
          <w:tab w:val="left" w:pos="575"/>
          <w:tab w:val="left" w:pos="2300"/>
        </w:tabs>
        <w:rPr>
          <w:rFonts w:ascii="Minion Pro" w:hAnsi="Minion Pro" w:cs="Tahoma"/>
          <w:color w:val="000000"/>
        </w:rPr>
      </w:pPr>
    </w:p>
    <w:p w:rsidR="0095379A" w:rsidRPr="00EB0954" w:rsidRDefault="0095379A" w:rsidP="0095379A">
      <w:pPr>
        <w:tabs>
          <w:tab w:val="clear" w:pos="567"/>
          <w:tab w:val="left" w:pos="0"/>
          <w:tab w:val="left" w:pos="575"/>
          <w:tab w:val="left" w:pos="2300"/>
        </w:tabs>
        <w:rPr>
          <w:rFonts w:ascii="Minion Pro" w:hAnsi="Minion Pro" w:cs="Tahoma"/>
          <w:color w:val="000000"/>
        </w:rPr>
      </w:pPr>
      <w:r w:rsidRPr="00EB0954">
        <w:rPr>
          <w:rFonts w:ascii="Minion Pro" w:hAnsi="Minion Pro" w:cs="Tahoma"/>
          <w:color w:val="000000"/>
        </w:rPr>
        <w:t>Ændring i ovennævnte oplysninger sker ved Meddelelse til den anden Part, hvorefter Pa</w:t>
      </w:r>
      <w:r w:rsidRPr="00EB0954">
        <w:rPr>
          <w:rFonts w:ascii="Minion Pro" w:hAnsi="Minion Pro" w:cs="Tahoma"/>
          <w:color w:val="000000"/>
        </w:rPr>
        <w:t>r</w:t>
      </w:r>
      <w:r w:rsidRPr="00EB0954">
        <w:rPr>
          <w:rFonts w:ascii="Minion Pro" w:hAnsi="Minion Pro" w:cs="Tahoma"/>
          <w:color w:val="000000"/>
        </w:rPr>
        <w:t xml:space="preserve">terne i henhold til punkt </w:t>
      </w:r>
      <w:fldSimple w:instr=" REF _Ref115248117 \r \h  \* MERGEFORMAT ">
        <w:r w:rsidR="00320CDD" w:rsidRPr="00EB0954">
          <w:rPr>
            <w:rFonts w:ascii="Minion Pro" w:hAnsi="Minion Pro" w:cs="Tahoma"/>
            <w:color w:val="000000"/>
          </w:rPr>
          <w:t>29.3</w:t>
        </w:r>
      </w:fldSimple>
      <w:r w:rsidRPr="00EB0954">
        <w:rPr>
          <w:rFonts w:ascii="Minion Pro" w:hAnsi="Minion Pro" w:cs="Tahoma"/>
          <w:color w:val="000000"/>
        </w:rPr>
        <w:t xml:space="preserve"> ændrer Kontrakten.</w:t>
      </w:r>
    </w:p>
    <w:p w:rsidR="0095379A" w:rsidRPr="00EB0954" w:rsidRDefault="0095379A" w:rsidP="0095379A">
      <w:pPr>
        <w:tabs>
          <w:tab w:val="left" w:pos="0"/>
          <w:tab w:val="left" w:pos="2300"/>
        </w:tabs>
        <w:rPr>
          <w:rFonts w:ascii="Minion Pro" w:hAnsi="Minion Pro" w:cs="Tahoma"/>
          <w:color w:val="000000"/>
        </w:rPr>
      </w:pPr>
    </w:p>
    <w:p w:rsidR="0095379A" w:rsidRPr="00EB0954" w:rsidRDefault="0095379A" w:rsidP="0095379A">
      <w:pPr>
        <w:pStyle w:val="Overskrift2"/>
        <w:numPr>
          <w:ilvl w:val="1"/>
          <w:numId w:val="21"/>
        </w:numPr>
        <w:rPr>
          <w:rFonts w:ascii="Minion Pro" w:hAnsi="Minion Pro"/>
        </w:rPr>
      </w:pPr>
      <w:bookmarkStart w:id="612" w:name="_Ref115248117"/>
      <w:bookmarkStart w:id="613" w:name="_Toc183314967"/>
      <w:bookmarkStart w:id="614" w:name="_Toc262557013"/>
      <w:bookmarkStart w:id="615" w:name="_Toc263682202"/>
      <w:r w:rsidRPr="00EB0954">
        <w:rPr>
          <w:rFonts w:ascii="Minion Pro" w:hAnsi="Minion Pro"/>
        </w:rPr>
        <w:t>Kontraktstyring ved ændringer</w:t>
      </w:r>
      <w:bookmarkEnd w:id="612"/>
      <w:bookmarkEnd w:id="613"/>
      <w:bookmarkEnd w:id="614"/>
      <w:bookmarkEnd w:id="615"/>
    </w:p>
    <w:p w:rsidR="0095379A" w:rsidRPr="00EB0954" w:rsidRDefault="0095379A" w:rsidP="0095379A">
      <w:pPr>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ascii="Minion Pro" w:hAnsi="Minion Pro"/>
          <w:color w:val="000000"/>
        </w:rPr>
      </w:pPr>
      <w:r w:rsidRPr="00EB0954">
        <w:rPr>
          <w:rFonts w:ascii="Minion Pro" w:hAnsi="Minion Pro"/>
          <w:color w:val="000000"/>
        </w:rPr>
        <w:t>Parterne foretager i fællesskab kontraktstyring baseret på følgende hovedprincipper:</w:t>
      </w:r>
    </w:p>
    <w:p w:rsidR="0095379A" w:rsidRPr="00EB0954" w:rsidRDefault="0095379A" w:rsidP="0095379A">
      <w:pPr>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ascii="Minion Pro" w:hAnsi="Minion Pro"/>
          <w:color w:val="000000"/>
        </w:rPr>
      </w:pPr>
    </w:p>
    <w:p w:rsidR="0095379A" w:rsidRPr="00EB0954" w:rsidRDefault="0095379A" w:rsidP="0095379A">
      <w:pPr>
        <w:numPr>
          <w:ilvl w:val="0"/>
          <w:numId w:val="43"/>
        </w:numPr>
        <w:tabs>
          <w:tab w:val="clear" w:pos="720"/>
          <w:tab w:val="clear" w:pos="1134"/>
          <w:tab w:val="num" w:pos="567"/>
          <w:tab w:val="left" w:pos="1152"/>
        </w:tabs>
        <w:ind w:left="567" w:hanging="283"/>
        <w:rPr>
          <w:rFonts w:ascii="Minion Pro" w:hAnsi="Minion Pro"/>
          <w:color w:val="000000"/>
        </w:rPr>
      </w:pPr>
      <w:r w:rsidRPr="00EB0954">
        <w:rPr>
          <w:rFonts w:ascii="Minion Pro" w:hAnsi="Minion Pro"/>
          <w:color w:val="000000"/>
        </w:rPr>
        <w:t xml:space="preserve">Alle </w:t>
      </w:r>
      <w:r w:rsidRPr="00EB0954">
        <w:rPr>
          <w:rFonts w:ascii="Minion Pro" w:hAnsi="Minion Pro"/>
        </w:rPr>
        <w:t>ændringer</w:t>
      </w:r>
      <w:r w:rsidRPr="00EB0954">
        <w:rPr>
          <w:rFonts w:ascii="Minion Pro" w:hAnsi="Minion Pro"/>
          <w:color w:val="000000"/>
        </w:rPr>
        <w:t xml:space="preserve"> og tilføjelser til Kontrakten skal foreligge i skriftlig form ved opdat</w:t>
      </w:r>
      <w:r w:rsidRPr="00EB0954">
        <w:rPr>
          <w:rFonts w:ascii="Minion Pro" w:hAnsi="Minion Pro"/>
          <w:color w:val="000000"/>
        </w:rPr>
        <w:t>e</w:t>
      </w:r>
      <w:r w:rsidRPr="00EB0954">
        <w:rPr>
          <w:rFonts w:ascii="Minion Pro" w:hAnsi="Minion Pro"/>
          <w:color w:val="000000"/>
        </w:rPr>
        <w:t>ring af selve Kontrakten, der underskrives af begge Parter.</w:t>
      </w:r>
    </w:p>
    <w:p w:rsidR="0095379A" w:rsidRPr="00EB0954" w:rsidRDefault="0095379A" w:rsidP="0095379A">
      <w:pPr>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ascii="Minion Pro" w:hAnsi="Minion Pro"/>
          <w:color w:val="000000"/>
        </w:rPr>
      </w:pPr>
    </w:p>
    <w:p w:rsidR="0095379A" w:rsidRPr="00EB0954" w:rsidRDefault="0095379A" w:rsidP="0095379A">
      <w:pPr>
        <w:numPr>
          <w:ilvl w:val="0"/>
          <w:numId w:val="43"/>
        </w:numPr>
        <w:tabs>
          <w:tab w:val="clear" w:pos="720"/>
          <w:tab w:val="clear" w:pos="1134"/>
          <w:tab w:val="num" w:pos="567"/>
          <w:tab w:val="left" w:pos="1152"/>
        </w:tabs>
        <w:ind w:left="567" w:hanging="283"/>
        <w:rPr>
          <w:rFonts w:ascii="Minion Pro" w:hAnsi="Minion Pro"/>
          <w:b/>
          <w:bCs w:val="0"/>
          <w:color w:val="000000"/>
        </w:rPr>
      </w:pPr>
      <w:r w:rsidRPr="00EB0954">
        <w:rPr>
          <w:rFonts w:ascii="Minion Pro" w:hAnsi="Minion Pro"/>
          <w:color w:val="000000"/>
        </w:rPr>
        <w:t xml:space="preserve">Alle </w:t>
      </w:r>
      <w:r w:rsidRPr="00EB0954">
        <w:rPr>
          <w:rFonts w:ascii="Minion Pro" w:hAnsi="Minion Pro"/>
        </w:rPr>
        <w:t>ændringer</w:t>
      </w:r>
      <w:r w:rsidRPr="00EB0954">
        <w:rPr>
          <w:rFonts w:ascii="Minion Pro" w:hAnsi="Minion Pro"/>
          <w:color w:val="000000"/>
        </w:rPr>
        <w:t xml:space="preserve"> og tilføjelser til bilagene skal foreligge i skriftlig form ved opdatering af se</w:t>
      </w:r>
      <w:r w:rsidRPr="00EB0954">
        <w:rPr>
          <w:rFonts w:ascii="Minion Pro" w:hAnsi="Minion Pro"/>
          <w:color w:val="000000"/>
        </w:rPr>
        <w:t>l</w:t>
      </w:r>
      <w:r w:rsidRPr="00EB0954">
        <w:rPr>
          <w:rFonts w:ascii="Minion Pro" w:hAnsi="Minion Pro"/>
          <w:color w:val="000000"/>
        </w:rPr>
        <w:t>ve bilagene og skal herefter underskrives af begge Parter.</w:t>
      </w:r>
    </w:p>
    <w:p w:rsidR="0095379A" w:rsidRPr="00EB0954" w:rsidRDefault="0095379A" w:rsidP="0095379A">
      <w:pPr>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ascii="Minion Pro" w:hAnsi="Minion Pro"/>
          <w:b/>
          <w:bCs w:val="0"/>
          <w:color w:val="000000"/>
        </w:rPr>
      </w:pPr>
    </w:p>
    <w:p w:rsidR="0095379A" w:rsidRPr="00EB0954" w:rsidRDefault="0095379A" w:rsidP="0095379A">
      <w:pPr>
        <w:numPr>
          <w:ilvl w:val="0"/>
          <w:numId w:val="43"/>
        </w:numPr>
        <w:tabs>
          <w:tab w:val="clear" w:pos="720"/>
          <w:tab w:val="clear" w:pos="1134"/>
          <w:tab w:val="num" w:pos="567"/>
          <w:tab w:val="left" w:pos="1152"/>
        </w:tabs>
        <w:ind w:left="567" w:hanging="283"/>
        <w:rPr>
          <w:rFonts w:ascii="Minion Pro" w:hAnsi="Minion Pro"/>
          <w:b/>
          <w:bCs w:val="0"/>
          <w:color w:val="000000"/>
        </w:rPr>
      </w:pPr>
      <w:r w:rsidRPr="00EB0954">
        <w:rPr>
          <w:rFonts w:ascii="Minion Pro" w:hAnsi="Minion Pro"/>
          <w:color w:val="000000"/>
        </w:rPr>
        <w:t xml:space="preserve">Alle </w:t>
      </w:r>
      <w:r w:rsidRPr="00EB0954">
        <w:rPr>
          <w:rFonts w:ascii="Minion Pro" w:hAnsi="Minion Pro"/>
        </w:rPr>
        <w:t>ændringer</w:t>
      </w:r>
      <w:r w:rsidRPr="00EB0954">
        <w:rPr>
          <w:rFonts w:ascii="Minion Pro" w:hAnsi="Minion Pro"/>
          <w:color w:val="000000"/>
        </w:rPr>
        <w:t xml:space="preserve"> og tilføjelser af Kontrakt og bilag skal kunne dokumenteres med fuld spo</w:t>
      </w:r>
      <w:r w:rsidRPr="00EB0954">
        <w:rPr>
          <w:rFonts w:ascii="Minion Pro" w:hAnsi="Minion Pro"/>
          <w:color w:val="000000"/>
        </w:rPr>
        <w:t>r</w:t>
      </w:r>
      <w:r w:rsidRPr="00EB0954">
        <w:rPr>
          <w:rFonts w:ascii="Minion Pro" w:hAnsi="Minion Pro"/>
          <w:color w:val="000000"/>
        </w:rPr>
        <w:t>barhed, f.eks. ved ændringsmarkering, versionshistorik og lignende.</w:t>
      </w:r>
    </w:p>
    <w:p w:rsidR="0095379A" w:rsidRPr="00EB0954" w:rsidRDefault="0095379A" w:rsidP="0095379A">
      <w:pPr>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ascii="Minion Pro" w:hAnsi="Minion Pro"/>
          <w:b/>
          <w:bCs w:val="0"/>
          <w:color w:val="000000"/>
        </w:rPr>
      </w:pPr>
    </w:p>
    <w:p w:rsidR="0095379A" w:rsidRPr="00EB0954" w:rsidRDefault="0095379A" w:rsidP="0095379A">
      <w:pPr>
        <w:numPr>
          <w:ilvl w:val="0"/>
          <w:numId w:val="43"/>
        </w:numPr>
        <w:tabs>
          <w:tab w:val="clear" w:pos="720"/>
          <w:tab w:val="clear" w:pos="1134"/>
          <w:tab w:val="num" w:pos="567"/>
          <w:tab w:val="left" w:pos="1152"/>
        </w:tabs>
        <w:ind w:left="567" w:hanging="283"/>
        <w:rPr>
          <w:rFonts w:ascii="Minion Pro" w:hAnsi="Minion Pro"/>
          <w:b/>
          <w:bCs w:val="0"/>
          <w:color w:val="000000"/>
        </w:rPr>
      </w:pPr>
      <w:r w:rsidRPr="00EB0954">
        <w:rPr>
          <w:rFonts w:ascii="Minion Pro" w:hAnsi="Minion Pro"/>
          <w:color w:val="000000"/>
        </w:rPr>
        <w:t xml:space="preserve">Alle </w:t>
      </w:r>
      <w:r w:rsidRPr="00EB0954">
        <w:rPr>
          <w:rFonts w:ascii="Minion Pro" w:hAnsi="Minion Pro"/>
        </w:rPr>
        <w:t>væsentlige</w:t>
      </w:r>
      <w:r w:rsidRPr="00EB0954">
        <w:rPr>
          <w:rFonts w:ascii="Minion Pro" w:hAnsi="Minion Pro"/>
          <w:color w:val="000000"/>
        </w:rPr>
        <w:t xml:space="preserve"> ændringer og tilføjelser og baggrunden herfor omtales kort i punkt </w:t>
      </w:r>
      <w:fldSimple w:instr=" REF _Ref132624726 \r \h  \* MERGEFORMAT ">
        <w:r w:rsidR="00320CDD" w:rsidRPr="00EB0954">
          <w:rPr>
            <w:rFonts w:ascii="Minion Pro" w:hAnsi="Minion Pro"/>
            <w:color w:val="000000"/>
          </w:rPr>
          <w:t>2</w:t>
        </w:r>
      </w:fldSimple>
      <w:r w:rsidRPr="00EB0954">
        <w:rPr>
          <w:rFonts w:ascii="Minion Pro" w:hAnsi="Minion Pro"/>
          <w:color w:val="000000"/>
        </w:rPr>
        <w:t>.</w:t>
      </w:r>
    </w:p>
    <w:p w:rsidR="0095379A" w:rsidRPr="00EB0954" w:rsidRDefault="0095379A" w:rsidP="0095379A">
      <w:pPr>
        <w:rPr>
          <w:rFonts w:ascii="Minion Pro" w:hAnsi="Minion Pro" w:cs="Tahoma"/>
          <w:bCs w:val="0"/>
          <w:color w:val="000000"/>
        </w:rPr>
      </w:pPr>
    </w:p>
    <w:p w:rsidR="0095379A" w:rsidRPr="00EB0954" w:rsidRDefault="0095379A" w:rsidP="0095379A">
      <w:pPr>
        <w:rPr>
          <w:rFonts w:ascii="Minion Pro" w:hAnsi="Minion Pro" w:cs="Tahoma"/>
          <w:bCs w:val="0"/>
          <w:color w:val="000000"/>
        </w:rPr>
      </w:pPr>
      <w:r w:rsidRPr="00EB0954">
        <w:rPr>
          <w:rFonts w:ascii="Minion Pro" w:hAnsi="Minion Pro" w:cs="Tahoma"/>
          <w:bCs w:val="0"/>
          <w:color w:val="000000"/>
        </w:rPr>
        <w:t>Leverandøren har initiativpligten til at sikre denne kontraktstyring.</w:t>
      </w:r>
    </w:p>
    <w:p w:rsidR="0095379A" w:rsidRPr="00EB0954" w:rsidRDefault="0095379A" w:rsidP="0095379A">
      <w:pPr>
        <w:rPr>
          <w:rFonts w:ascii="Minion Pro" w:hAnsi="Minion Pro" w:cs="Tahoma"/>
          <w:bCs w:val="0"/>
          <w:color w:val="000000"/>
        </w:rPr>
      </w:pPr>
    </w:p>
    <w:p w:rsidR="0095379A" w:rsidRPr="00EB0954" w:rsidRDefault="0095379A" w:rsidP="0095379A">
      <w:pPr>
        <w:pStyle w:val="Overskrift1"/>
        <w:numPr>
          <w:ilvl w:val="0"/>
          <w:numId w:val="21"/>
        </w:numPr>
        <w:rPr>
          <w:rFonts w:ascii="Minion Pro" w:hAnsi="Minion Pro"/>
        </w:rPr>
      </w:pPr>
      <w:bookmarkStart w:id="616" w:name="_Toc93722706"/>
      <w:bookmarkStart w:id="617" w:name="_Toc183314968"/>
      <w:bookmarkStart w:id="618" w:name="_Toc262557014"/>
      <w:bookmarkStart w:id="619" w:name="_Toc263682203"/>
      <w:r w:rsidRPr="00EB0954">
        <w:rPr>
          <w:rFonts w:ascii="Minion Pro" w:hAnsi="Minion Pro"/>
        </w:rPr>
        <w:lastRenderedPageBreak/>
        <w:t>Underskrifter</w:t>
      </w:r>
      <w:bookmarkEnd w:id="616"/>
      <w:bookmarkEnd w:id="617"/>
      <w:bookmarkEnd w:id="618"/>
      <w:bookmarkEnd w:id="619"/>
    </w:p>
    <w:p w:rsidR="0095379A" w:rsidRPr="00EB0954" w:rsidRDefault="0095379A" w:rsidP="0095379A">
      <w:pPr>
        <w:tabs>
          <w:tab w:val="clear" w:pos="567"/>
          <w:tab w:val="left" w:pos="575"/>
        </w:tabs>
        <w:rPr>
          <w:rFonts w:ascii="Minion Pro" w:hAnsi="Minion Pro"/>
          <w:color w:val="000000"/>
        </w:rPr>
      </w:pPr>
      <w:r w:rsidRPr="00EB0954">
        <w:rPr>
          <w:rFonts w:ascii="Minion Pro" w:hAnsi="Minion Pro"/>
          <w:color w:val="000000"/>
        </w:rPr>
        <w:t>Kontrakten underskrives i to originale eksemplarer, hvoraf Parterne hver modtager et eksemplar.</w:t>
      </w:r>
    </w:p>
    <w:p w:rsidR="0095379A" w:rsidRPr="00EB0954" w:rsidRDefault="0095379A" w:rsidP="0095379A">
      <w:pPr>
        <w:rPr>
          <w:rFonts w:ascii="Minion Pro" w:hAnsi="Minion Pro"/>
        </w:rPr>
      </w:pPr>
    </w:p>
    <w:p w:rsidR="0095379A" w:rsidRPr="00EB0954" w:rsidRDefault="0095379A" w:rsidP="0095379A">
      <w:pPr>
        <w:tabs>
          <w:tab w:val="clear" w:pos="567"/>
          <w:tab w:val="clear" w:pos="1701"/>
          <w:tab w:val="left" w:pos="3969"/>
          <w:tab w:val="left" w:pos="4536"/>
          <w:tab w:val="right" w:pos="8505"/>
        </w:tabs>
        <w:rPr>
          <w:rFonts w:ascii="Minion Pro" w:hAnsi="Minion Pro"/>
        </w:rPr>
      </w:pPr>
      <w:r w:rsidRPr="00EB0954">
        <w:rPr>
          <w:rFonts w:ascii="Minion Pro" w:hAnsi="Minion Pro"/>
        </w:rPr>
        <w:t>Sted:</w:t>
      </w:r>
      <w:r w:rsidRPr="00EB0954">
        <w:rPr>
          <w:rFonts w:ascii="Minion Pro" w:hAnsi="Minion Pro"/>
        </w:rPr>
        <w:tab/>
      </w:r>
      <w:r w:rsidRPr="00EB0954">
        <w:rPr>
          <w:rFonts w:ascii="Minion Pro" w:hAnsi="Minion Pro"/>
        </w:rPr>
        <w:tab/>
      </w:r>
      <w:r w:rsidRPr="00EB0954">
        <w:rPr>
          <w:rFonts w:ascii="Minion Pro" w:hAnsi="Minion Pro"/>
        </w:rPr>
        <w:tab/>
        <w:t>Sted:</w:t>
      </w:r>
    </w:p>
    <w:p w:rsidR="0095379A" w:rsidRPr="00EB0954" w:rsidRDefault="0095379A" w:rsidP="0095379A">
      <w:pPr>
        <w:tabs>
          <w:tab w:val="clear" w:pos="567"/>
          <w:tab w:val="clear" w:pos="1701"/>
          <w:tab w:val="left" w:pos="3969"/>
          <w:tab w:val="left" w:pos="4536"/>
          <w:tab w:val="right" w:pos="8505"/>
        </w:tabs>
        <w:rPr>
          <w:rFonts w:ascii="Minion Pro" w:hAnsi="Minion Pro"/>
        </w:rPr>
      </w:pPr>
      <w:r w:rsidRPr="00EB0954">
        <w:rPr>
          <w:rFonts w:ascii="Minion Pro" w:hAnsi="Minion Pro"/>
        </w:rPr>
        <w:t>Dato:</w:t>
      </w:r>
      <w:r w:rsidRPr="00EB0954">
        <w:rPr>
          <w:rFonts w:ascii="Minion Pro" w:hAnsi="Minion Pro"/>
        </w:rPr>
        <w:tab/>
      </w:r>
      <w:r w:rsidRPr="00EB0954">
        <w:rPr>
          <w:rFonts w:ascii="Minion Pro" w:hAnsi="Minion Pro"/>
        </w:rPr>
        <w:tab/>
      </w:r>
      <w:r w:rsidRPr="00EB0954">
        <w:rPr>
          <w:rFonts w:ascii="Minion Pro" w:hAnsi="Minion Pro"/>
        </w:rPr>
        <w:tab/>
        <w:t>Dato:</w:t>
      </w:r>
    </w:p>
    <w:p w:rsidR="0095379A" w:rsidRPr="00EB0954" w:rsidRDefault="0095379A" w:rsidP="0095379A">
      <w:pPr>
        <w:tabs>
          <w:tab w:val="clear" w:pos="567"/>
          <w:tab w:val="clear" w:pos="1701"/>
          <w:tab w:val="left" w:pos="3969"/>
          <w:tab w:val="left" w:pos="4536"/>
          <w:tab w:val="right" w:pos="8505"/>
        </w:tabs>
        <w:rPr>
          <w:rFonts w:ascii="Minion Pro" w:hAnsi="Minion Pro"/>
        </w:rPr>
      </w:pPr>
    </w:p>
    <w:p w:rsidR="0095379A" w:rsidRPr="00EB0954" w:rsidRDefault="0095379A" w:rsidP="0095379A">
      <w:pPr>
        <w:tabs>
          <w:tab w:val="clear" w:pos="567"/>
          <w:tab w:val="clear" w:pos="1701"/>
          <w:tab w:val="left" w:pos="3969"/>
          <w:tab w:val="left" w:pos="4536"/>
          <w:tab w:val="right" w:pos="8505"/>
        </w:tabs>
        <w:rPr>
          <w:rFonts w:ascii="Minion Pro" w:hAnsi="Minion Pro"/>
          <w:u w:val="single"/>
        </w:rPr>
      </w:pPr>
      <w:r w:rsidRPr="00EB0954">
        <w:rPr>
          <w:rFonts w:ascii="Minion Pro" w:hAnsi="Minion Pro"/>
          <w:u w:val="single"/>
        </w:rPr>
        <w:tab/>
      </w:r>
      <w:r w:rsidRPr="00EB0954">
        <w:rPr>
          <w:rFonts w:ascii="Minion Pro" w:hAnsi="Minion Pro"/>
          <w:u w:val="single"/>
        </w:rPr>
        <w:tab/>
      </w:r>
      <w:r w:rsidRPr="00EB0954">
        <w:rPr>
          <w:rFonts w:ascii="Minion Pro" w:hAnsi="Minion Pro"/>
        </w:rPr>
        <w:tab/>
      </w:r>
      <w:r w:rsidRPr="00EB0954">
        <w:rPr>
          <w:rFonts w:ascii="Minion Pro" w:hAnsi="Minion Pro"/>
          <w:u w:val="single"/>
        </w:rPr>
        <w:tab/>
      </w:r>
    </w:p>
    <w:p w:rsidR="0095379A" w:rsidRPr="00EB0954" w:rsidRDefault="0095379A" w:rsidP="0095379A">
      <w:pPr>
        <w:tabs>
          <w:tab w:val="clear" w:pos="567"/>
          <w:tab w:val="clear" w:pos="1701"/>
          <w:tab w:val="left" w:pos="3969"/>
          <w:tab w:val="left" w:pos="4536"/>
          <w:tab w:val="right" w:pos="8505"/>
        </w:tabs>
        <w:rPr>
          <w:rFonts w:ascii="Minion Pro" w:hAnsi="Minion Pro"/>
        </w:rPr>
      </w:pPr>
      <w:r w:rsidRPr="00EB0954">
        <w:rPr>
          <w:rFonts w:ascii="Minion Pro" w:hAnsi="Minion Pro"/>
        </w:rPr>
        <w:t>For Kunden:</w:t>
      </w:r>
      <w:r w:rsidRPr="00EB0954">
        <w:rPr>
          <w:rFonts w:ascii="Minion Pro" w:hAnsi="Minion Pro"/>
        </w:rPr>
        <w:tab/>
      </w:r>
      <w:r w:rsidRPr="00EB0954">
        <w:rPr>
          <w:rFonts w:ascii="Minion Pro" w:hAnsi="Minion Pro"/>
        </w:rPr>
        <w:tab/>
        <w:t>For Leverandøren:</w:t>
      </w:r>
    </w:p>
    <w:p w:rsidR="0095379A" w:rsidRPr="00EB0954" w:rsidRDefault="0095379A" w:rsidP="0095379A">
      <w:pPr>
        <w:tabs>
          <w:tab w:val="clear" w:pos="567"/>
          <w:tab w:val="clear" w:pos="1701"/>
          <w:tab w:val="left" w:pos="805"/>
        </w:tabs>
        <w:rPr>
          <w:rFonts w:ascii="Minion Pro" w:hAnsi="Minion Pro"/>
        </w:rPr>
      </w:pPr>
    </w:p>
    <w:p w:rsidR="0095379A" w:rsidRPr="00EB0954" w:rsidRDefault="0095379A" w:rsidP="00120334">
      <w:pPr>
        <w:rPr>
          <w:rFonts w:ascii="Minion Pro" w:hAnsi="Minion Pro"/>
        </w:rPr>
      </w:pPr>
    </w:p>
    <w:p w:rsidR="001003A4" w:rsidRPr="00EB0954" w:rsidRDefault="001003A4" w:rsidP="00A44D04">
      <w:pPr>
        <w:rPr>
          <w:rFonts w:ascii="Minion Pro" w:hAnsi="Minion Pro"/>
        </w:rPr>
      </w:pPr>
    </w:p>
    <w:sectPr w:rsidR="001003A4" w:rsidRPr="00EB0954" w:rsidSect="00715481">
      <w:headerReference w:type="even" r:id="rId8"/>
      <w:headerReference w:type="default" r:id="rId9"/>
      <w:headerReference w:type="first" r:id="rId10"/>
      <w:pgSz w:w="11906" w:h="16838" w:code="9"/>
      <w:pgMar w:top="2325" w:right="1531" w:bottom="1418" w:left="1531" w:header="709" w:footer="5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379A" w:rsidRPr="0095379A" w:rsidRDefault="0095379A">
      <w:r w:rsidRPr="0095379A">
        <w:separator/>
      </w:r>
    </w:p>
  </w:endnote>
  <w:endnote w:type="continuationSeparator" w:id="0">
    <w:p w:rsidR="0095379A" w:rsidRPr="0095379A" w:rsidRDefault="0095379A">
      <w:r w:rsidRPr="0095379A">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inion Pro">
    <w:panose1 w:val="02040503050201020203"/>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379A" w:rsidRPr="0095379A" w:rsidRDefault="0095379A">
      <w:r w:rsidRPr="0095379A">
        <w:separator/>
      </w:r>
    </w:p>
  </w:footnote>
  <w:footnote w:type="continuationSeparator" w:id="0">
    <w:p w:rsidR="0095379A" w:rsidRPr="0095379A" w:rsidRDefault="0095379A">
      <w:r w:rsidRPr="0095379A">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3CA" w:rsidRPr="0095379A" w:rsidRDefault="00893718" w:rsidP="00C60AEB">
    <w:pPr>
      <w:pStyle w:val="Sidehoved"/>
      <w:framePr w:wrap="around" w:vAnchor="text" w:hAnchor="margin" w:xAlign="right" w:y="1"/>
      <w:rPr>
        <w:rStyle w:val="Sidetal"/>
      </w:rPr>
    </w:pPr>
    <w:r w:rsidRPr="0095379A">
      <w:rPr>
        <w:rStyle w:val="Sidetal"/>
      </w:rPr>
      <w:fldChar w:fldCharType="begin"/>
    </w:r>
    <w:r w:rsidR="00BA53CA" w:rsidRPr="0095379A">
      <w:rPr>
        <w:rStyle w:val="Sidetal"/>
      </w:rPr>
      <w:instrText xml:space="preserve">PAGE  </w:instrText>
    </w:r>
    <w:r w:rsidRPr="0095379A">
      <w:rPr>
        <w:rStyle w:val="Sidetal"/>
      </w:rPr>
      <w:fldChar w:fldCharType="end"/>
    </w:r>
  </w:p>
  <w:p w:rsidR="00BA53CA" w:rsidRPr="0095379A" w:rsidRDefault="00BA53CA" w:rsidP="001003A4">
    <w:pPr>
      <w:pStyle w:val="Sidehoved"/>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3CA" w:rsidRPr="0095379A" w:rsidRDefault="00893718" w:rsidP="001003A4">
    <w:pPr>
      <w:pStyle w:val="Sidehoved"/>
      <w:framePr w:wrap="around" w:vAnchor="page" w:hAnchor="margin" w:xAlign="right" w:y="1419"/>
      <w:rPr>
        <w:rStyle w:val="Sidetal"/>
      </w:rPr>
    </w:pPr>
    <w:r w:rsidRPr="0095379A">
      <w:rPr>
        <w:rStyle w:val="Sidetal"/>
      </w:rPr>
      <w:fldChar w:fldCharType="begin"/>
    </w:r>
    <w:r w:rsidR="00BA53CA" w:rsidRPr="0095379A">
      <w:rPr>
        <w:rStyle w:val="Sidetal"/>
      </w:rPr>
      <w:instrText xml:space="preserve">PAGE  </w:instrText>
    </w:r>
    <w:r w:rsidRPr="0095379A">
      <w:rPr>
        <w:rStyle w:val="Sidetal"/>
      </w:rPr>
      <w:fldChar w:fldCharType="separate"/>
    </w:r>
    <w:r w:rsidR="00EB0954">
      <w:rPr>
        <w:rStyle w:val="Sidetal"/>
        <w:noProof/>
      </w:rPr>
      <w:t>2</w:t>
    </w:r>
    <w:r w:rsidRPr="0095379A">
      <w:rPr>
        <w:rStyle w:val="Sidetal"/>
      </w:rPr>
      <w:fldChar w:fldCharType="end"/>
    </w:r>
  </w:p>
  <w:p w:rsidR="00BA53CA" w:rsidRPr="0095379A" w:rsidRDefault="00BA53CA" w:rsidP="001003A4">
    <w:pPr>
      <w:pStyle w:val="Sidehoved"/>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3CA" w:rsidRPr="0095379A" w:rsidRDefault="00BA53CA" w:rsidP="001003A4">
    <w:pPr>
      <w:pStyle w:val="Sidehoved"/>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FACA5EE"/>
    <w:lvl w:ilvl="0">
      <w:start w:val="1"/>
      <w:numFmt w:val="decimal"/>
      <w:pStyle w:val="Opstilling-talellerbogst5"/>
      <w:lvlText w:val="%1."/>
      <w:lvlJc w:val="left"/>
      <w:pPr>
        <w:tabs>
          <w:tab w:val="num" w:pos="1492"/>
        </w:tabs>
        <w:ind w:left="1492" w:hanging="360"/>
      </w:pPr>
    </w:lvl>
  </w:abstractNum>
  <w:abstractNum w:abstractNumId="1">
    <w:nsid w:val="FFFFFF7D"/>
    <w:multiLevelType w:val="singleLevel"/>
    <w:tmpl w:val="8D7E908A"/>
    <w:lvl w:ilvl="0">
      <w:start w:val="1"/>
      <w:numFmt w:val="decimal"/>
      <w:pStyle w:val="Opstilling-talellerbogst4"/>
      <w:lvlText w:val="%1."/>
      <w:lvlJc w:val="left"/>
      <w:pPr>
        <w:tabs>
          <w:tab w:val="num" w:pos="1209"/>
        </w:tabs>
        <w:ind w:left="1209" w:hanging="360"/>
      </w:pPr>
    </w:lvl>
  </w:abstractNum>
  <w:abstractNum w:abstractNumId="2">
    <w:nsid w:val="FFFFFF7E"/>
    <w:multiLevelType w:val="singleLevel"/>
    <w:tmpl w:val="9C28338A"/>
    <w:lvl w:ilvl="0">
      <w:start w:val="1"/>
      <w:numFmt w:val="decimal"/>
      <w:pStyle w:val="Opstilling-talellerbogst3"/>
      <w:lvlText w:val="%1."/>
      <w:lvlJc w:val="left"/>
      <w:pPr>
        <w:tabs>
          <w:tab w:val="num" w:pos="926"/>
        </w:tabs>
        <w:ind w:left="926" w:hanging="360"/>
      </w:pPr>
    </w:lvl>
  </w:abstractNum>
  <w:abstractNum w:abstractNumId="3">
    <w:nsid w:val="FFFFFF7F"/>
    <w:multiLevelType w:val="singleLevel"/>
    <w:tmpl w:val="0CD0CF70"/>
    <w:lvl w:ilvl="0">
      <w:start w:val="1"/>
      <w:numFmt w:val="decimal"/>
      <w:pStyle w:val="Opstilling-talellerbogst2"/>
      <w:lvlText w:val="%1."/>
      <w:lvlJc w:val="left"/>
      <w:pPr>
        <w:tabs>
          <w:tab w:val="num" w:pos="643"/>
        </w:tabs>
        <w:ind w:left="643" w:hanging="360"/>
      </w:pPr>
    </w:lvl>
  </w:abstractNum>
  <w:abstractNum w:abstractNumId="4">
    <w:nsid w:val="FFFFFF80"/>
    <w:multiLevelType w:val="singleLevel"/>
    <w:tmpl w:val="D1D0B318"/>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nsid w:val="FFFFFF81"/>
    <w:multiLevelType w:val="singleLevel"/>
    <w:tmpl w:val="B55ABD12"/>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nsid w:val="FFFFFF82"/>
    <w:multiLevelType w:val="singleLevel"/>
    <w:tmpl w:val="139CA202"/>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nsid w:val="FFFFFF83"/>
    <w:multiLevelType w:val="singleLevel"/>
    <w:tmpl w:val="5FFA75EA"/>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nsid w:val="FFFFFF88"/>
    <w:multiLevelType w:val="singleLevel"/>
    <w:tmpl w:val="1B1A080C"/>
    <w:lvl w:ilvl="0">
      <w:start w:val="1"/>
      <w:numFmt w:val="decimal"/>
      <w:pStyle w:val="Opstilling-talellerbogst"/>
      <w:lvlText w:val="%1."/>
      <w:lvlJc w:val="left"/>
      <w:pPr>
        <w:tabs>
          <w:tab w:val="num" w:pos="360"/>
        </w:tabs>
        <w:ind w:left="360" w:hanging="360"/>
      </w:pPr>
    </w:lvl>
  </w:abstractNum>
  <w:abstractNum w:abstractNumId="9">
    <w:nsid w:val="FFFFFF89"/>
    <w:multiLevelType w:val="singleLevel"/>
    <w:tmpl w:val="692EABE0"/>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nsid w:val="002F3EC6"/>
    <w:multiLevelType w:val="hybridMultilevel"/>
    <w:tmpl w:val="0510AA22"/>
    <w:lvl w:ilvl="0" w:tplc="04060005">
      <w:start w:val="1"/>
      <w:numFmt w:val="bullet"/>
      <w:lvlText w:val=""/>
      <w:lvlJc w:val="left"/>
      <w:pPr>
        <w:tabs>
          <w:tab w:val="num" w:pos="1305"/>
        </w:tabs>
        <w:ind w:left="1305" w:hanging="360"/>
      </w:pPr>
      <w:rPr>
        <w:rFonts w:ascii="Wingdings" w:hAnsi="Wingdings" w:hint="default"/>
      </w:rPr>
    </w:lvl>
    <w:lvl w:ilvl="1" w:tplc="04060003" w:tentative="1">
      <w:start w:val="1"/>
      <w:numFmt w:val="bullet"/>
      <w:lvlText w:val="o"/>
      <w:lvlJc w:val="left"/>
      <w:pPr>
        <w:tabs>
          <w:tab w:val="num" w:pos="2025"/>
        </w:tabs>
        <w:ind w:left="2025" w:hanging="360"/>
      </w:pPr>
      <w:rPr>
        <w:rFonts w:ascii="Courier New" w:hAnsi="Courier New" w:cs="Courier New" w:hint="default"/>
      </w:rPr>
    </w:lvl>
    <w:lvl w:ilvl="2" w:tplc="04060005" w:tentative="1">
      <w:start w:val="1"/>
      <w:numFmt w:val="bullet"/>
      <w:lvlText w:val=""/>
      <w:lvlJc w:val="left"/>
      <w:pPr>
        <w:tabs>
          <w:tab w:val="num" w:pos="2745"/>
        </w:tabs>
        <w:ind w:left="2745" w:hanging="360"/>
      </w:pPr>
      <w:rPr>
        <w:rFonts w:ascii="Wingdings" w:hAnsi="Wingdings" w:hint="default"/>
      </w:rPr>
    </w:lvl>
    <w:lvl w:ilvl="3" w:tplc="04060001" w:tentative="1">
      <w:start w:val="1"/>
      <w:numFmt w:val="bullet"/>
      <w:lvlText w:val=""/>
      <w:lvlJc w:val="left"/>
      <w:pPr>
        <w:tabs>
          <w:tab w:val="num" w:pos="3465"/>
        </w:tabs>
        <w:ind w:left="3465" w:hanging="360"/>
      </w:pPr>
      <w:rPr>
        <w:rFonts w:ascii="Symbol" w:hAnsi="Symbol" w:hint="default"/>
      </w:rPr>
    </w:lvl>
    <w:lvl w:ilvl="4" w:tplc="04060003" w:tentative="1">
      <w:start w:val="1"/>
      <w:numFmt w:val="bullet"/>
      <w:lvlText w:val="o"/>
      <w:lvlJc w:val="left"/>
      <w:pPr>
        <w:tabs>
          <w:tab w:val="num" w:pos="4185"/>
        </w:tabs>
        <w:ind w:left="4185" w:hanging="360"/>
      </w:pPr>
      <w:rPr>
        <w:rFonts w:ascii="Courier New" w:hAnsi="Courier New" w:cs="Courier New" w:hint="default"/>
      </w:rPr>
    </w:lvl>
    <w:lvl w:ilvl="5" w:tplc="04060005" w:tentative="1">
      <w:start w:val="1"/>
      <w:numFmt w:val="bullet"/>
      <w:lvlText w:val=""/>
      <w:lvlJc w:val="left"/>
      <w:pPr>
        <w:tabs>
          <w:tab w:val="num" w:pos="4905"/>
        </w:tabs>
        <w:ind w:left="4905" w:hanging="360"/>
      </w:pPr>
      <w:rPr>
        <w:rFonts w:ascii="Wingdings" w:hAnsi="Wingdings" w:hint="default"/>
      </w:rPr>
    </w:lvl>
    <w:lvl w:ilvl="6" w:tplc="04060001" w:tentative="1">
      <w:start w:val="1"/>
      <w:numFmt w:val="bullet"/>
      <w:lvlText w:val=""/>
      <w:lvlJc w:val="left"/>
      <w:pPr>
        <w:tabs>
          <w:tab w:val="num" w:pos="5625"/>
        </w:tabs>
        <w:ind w:left="5625" w:hanging="360"/>
      </w:pPr>
      <w:rPr>
        <w:rFonts w:ascii="Symbol" w:hAnsi="Symbol" w:hint="default"/>
      </w:rPr>
    </w:lvl>
    <w:lvl w:ilvl="7" w:tplc="04060003" w:tentative="1">
      <w:start w:val="1"/>
      <w:numFmt w:val="bullet"/>
      <w:lvlText w:val="o"/>
      <w:lvlJc w:val="left"/>
      <w:pPr>
        <w:tabs>
          <w:tab w:val="num" w:pos="6345"/>
        </w:tabs>
        <w:ind w:left="6345" w:hanging="360"/>
      </w:pPr>
      <w:rPr>
        <w:rFonts w:ascii="Courier New" w:hAnsi="Courier New" w:cs="Courier New" w:hint="default"/>
      </w:rPr>
    </w:lvl>
    <w:lvl w:ilvl="8" w:tplc="04060005" w:tentative="1">
      <w:start w:val="1"/>
      <w:numFmt w:val="bullet"/>
      <w:lvlText w:val=""/>
      <w:lvlJc w:val="left"/>
      <w:pPr>
        <w:tabs>
          <w:tab w:val="num" w:pos="7065"/>
        </w:tabs>
        <w:ind w:left="7065" w:hanging="360"/>
      </w:pPr>
      <w:rPr>
        <w:rFonts w:ascii="Wingdings" w:hAnsi="Wingdings" w:hint="default"/>
      </w:rPr>
    </w:lvl>
  </w:abstractNum>
  <w:abstractNum w:abstractNumId="11">
    <w:nsid w:val="02BF1901"/>
    <w:multiLevelType w:val="hybridMultilevel"/>
    <w:tmpl w:val="D15AFF9C"/>
    <w:lvl w:ilvl="0" w:tplc="04060005">
      <w:start w:val="1"/>
      <w:numFmt w:val="bullet"/>
      <w:lvlText w:val=""/>
      <w:lvlJc w:val="left"/>
      <w:pPr>
        <w:tabs>
          <w:tab w:val="num" w:pos="720"/>
        </w:tabs>
        <w:ind w:left="720" w:hanging="360"/>
      </w:pPr>
      <w:rPr>
        <w:rFonts w:ascii="Wingdings" w:hAnsi="Wingdings"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2">
    <w:nsid w:val="046C417B"/>
    <w:multiLevelType w:val="multilevel"/>
    <w:tmpl w:val="4508AD4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992"/>
        </w:tabs>
        <w:ind w:left="992" w:hanging="992"/>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05A95DF8"/>
    <w:multiLevelType w:val="hybridMultilevel"/>
    <w:tmpl w:val="7C96278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nsid w:val="0BD359FB"/>
    <w:multiLevelType w:val="multilevel"/>
    <w:tmpl w:val="B5AAD990"/>
    <w:lvl w:ilvl="0">
      <w:start w:val="1"/>
      <w:numFmt w:val="none"/>
      <w:lvlText w:val=""/>
      <w:lvlJc w:val="left"/>
      <w:pPr>
        <w:tabs>
          <w:tab w:val="num" w:pos="360"/>
        </w:tabs>
        <w:ind w:left="0" w:firstLine="0"/>
      </w:pPr>
      <w:rPr>
        <w:rFonts w:ascii="Arial" w:hAnsi="Arial" w:hint="default"/>
        <w:spacing w:val="0"/>
        <w:sz w:val="18"/>
      </w:rPr>
    </w:lvl>
    <w:lvl w:ilvl="1">
      <w:start w:val="1"/>
      <w:numFmt w:val="none"/>
      <w:lvlText w:val=""/>
      <w:lvlJc w:val="left"/>
      <w:pPr>
        <w:tabs>
          <w:tab w:val="num" w:pos="360"/>
        </w:tabs>
        <w:ind w:left="0" w:firstLine="0"/>
      </w:pPr>
      <w:rPr>
        <w:rFonts w:hint="default"/>
        <w:spacing w:val="-8"/>
      </w:rPr>
    </w:lvl>
    <w:lvl w:ilvl="2">
      <w:start w:val="1"/>
      <w:numFmt w:val="none"/>
      <w:lvlText w:val=""/>
      <w:lvlJc w:val="left"/>
      <w:pPr>
        <w:tabs>
          <w:tab w:val="num" w:pos="360"/>
        </w:tabs>
        <w:ind w:left="0" w:firstLine="0"/>
      </w:pPr>
      <w:rPr>
        <w:rFonts w:hint="default"/>
        <w:spacing w:val="-4"/>
      </w:rPr>
    </w:lvl>
    <w:lvl w:ilvl="3">
      <w:start w:val="1"/>
      <w:numFmt w:val="none"/>
      <w:lvlText w:val=""/>
      <w:lvlJc w:val="left"/>
      <w:pPr>
        <w:tabs>
          <w:tab w:val="num" w:pos="360"/>
        </w:tabs>
        <w:ind w:left="0" w:firstLine="0"/>
      </w:pPr>
      <w:rPr>
        <w:rFonts w:hint="default"/>
        <w:spacing w:val="-8"/>
      </w:rPr>
    </w:lvl>
    <w:lvl w:ilvl="4">
      <w:start w:val="1"/>
      <w:numFmt w:val="none"/>
      <w:lvlText w:val=""/>
      <w:lvlJc w:val="left"/>
      <w:pPr>
        <w:tabs>
          <w:tab w:val="num" w:pos="360"/>
        </w:tabs>
        <w:ind w:left="0" w:firstLine="0"/>
      </w:pPr>
      <w:rPr>
        <w:rFonts w:hint="default"/>
        <w:spacing w:val="-8"/>
      </w:rPr>
    </w:lvl>
    <w:lvl w:ilvl="5">
      <w:start w:val="1"/>
      <w:numFmt w:val="none"/>
      <w:lvlText w:val=""/>
      <w:lvlJc w:val="left"/>
      <w:pPr>
        <w:tabs>
          <w:tab w:val="num" w:pos="360"/>
        </w:tabs>
        <w:ind w:left="0" w:firstLine="0"/>
      </w:pPr>
      <w:rPr>
        <w:rFonts w:hint="default"/>
        <w:spacing w:val="-8"/>
      </w:rPr>
    </w:lvl>
    <w:lvl w:ilvl="6">
      <w:start w:val="1"/>
      <w:numFmt w:val="none"/>
      <w:lvlText w:val=""/>
      <w:lvlJc w:val="left"/>
      <w:pPr>
        <w:tabs>
          <w:tab w:val="num" w:pos="360"/>
        </w:tabs>
        <w:ind w:left="0" w:firstLine="0"/>
      </w:pPr>
      <w:rPr>
        <w:rFonts w:hint="default"/>
        <w:spacing w:val="-8"/>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ascii="Arial" w:hAnsi="Arial" w:hint="default"/>
        <w:sz w:val="18"/>
      </w:rPr>
    </w:lvl>
  </w:abstractNum>
  <w:abstractNum w:abstractNumId="15">
    <w:nsid w:val="0C8043B2"/>
    <w:multiLevelType w:val="hybridMultilevel"/>
    <w:tmpl w:val="684A63E4"/>
    <w:lvl w:ilvl="0" w:tplc="A27602C0">
      <w:start w:val="1"/>
      <w:numFmt w:val="decimal"/>
      <w:pStyle w:val="Indlg"/>
      <w:lvlText w:val="%1."/>
      <w:lvlJc w:val="left"/>
      <w:pPr>
        <w:ind w:left="153" w:hanging="360"/>
      </w:pPr>
    </w:lvl>
    <w:lvl w:ilvl="1" w:tplc="04060019" w:tentative="1">
      <w:start w:val="1"/>
      <w:numFmt w:val="lowerLetter"/>
      <w:lvlText w:val="%2."/>
      <w:lvlJc w:val="left"/>
      <w:pPr>
        <w:ind w:left="873" w:hanging="360"/>
      </w:pPr>
    </w:lvl>
    <w:lvl w:ilvl="2" w:tplc="0406001B" w:tentative="1">
      <w:start w:val="1"/>
      <w:numFmt w:val="lowerRoman"/>
      <w:lvlText w:val="%3."/>
      <w:lvlJc w:val="right"/>
      <w:pPr>
        <w:ind w:left="1593" w:hanging="180"/>
      </w:pPr>
    </w:lvl>
    <w:lvl w:ilvl="3" w:tplc="0406000F" w:tentative="1">
      <w:start w:val="1"/>
      <w:numFmt w:val="decimal"/>
      <w:lvlText w:val="%4."/>
      <w:lvlJc w:val="left"/>
      <w:pPr>
        <w:ind w:left="2313" w:hanging="360"/>
      </w:pPr>
    </w:lvl>
    <w:lvl w:ilvl="4" w:tplc="04060019" w:tentative="1">
      <w:start w:val="1"/>
      <w:numFmt w:val="lowerLetter"/>
      <w:lvlText w:val="%5."/>
      <w:lvlJc w:val="left"/>
      <w:pPr>
        <w:ind w:left="3033" w:hanging="360"/>
      </w:pPr>
    </w:lvl>
    <w:lvl w:ilvl="5" w:tplc="0406001B" w:tentative="1">
      <w:start w:val="1"/>
      <w:numFmt w:val="lowerRoman"/>
      <w:lvlText w:val="%6."/>
      <w:lvlJc w:val="right"/>
      <w:pPr>
        <w:ind w:left="3753" w:hanging="180"/>
      </w:pPr>
    </w:lvl>
    <w:lvl w:ilvl="6" w:tplc="0406000F" w:tentative="1">
      <w:start w:val="1"/>
      <w:numFmt w:val="decimal"/>
      <w:lvlText w:val="%7."/>
      <w:lvlJc w:val="left"/>
      <w:pPr>
        <w:ind w:left="4473" w:hanging="360"/>
      </w:pPr>
    </w:lvl>
    <w:lvl w:ilvl="7" w:tplc="04060019" w:tentative="1">
      <w:start w:val="1"/>
      <w:numFmt w:val="lowerLetter"/>
      <w:lvlText w:val="%8."/>
      <w:lvlJc w:val="left"/>
      <w:pPr>
        <w:ind w:left="5193" w:hanging="360"/>
      </w:pPr>
    </w:lvl>
    <w:lvl w:ilvl="8" w:tplc="0406001B" w:tentative="1">
      <w:start w:val="1"/>
      <w:numFmt w:val="lowerRoman"/>
      <w:lvlText w:val="%9."/>
      <w:lvlJc w:val="right"/>
      <w:pPr>
        <w:ind w:left="5913" w:hanging="180"/>
      </w:pPr>
    </w:lvl>
  </w:abstractNum>
  <w:abstractNum w:abstractNumId="16">
    <w:nsid w:val="0E8C3DE0"/>
    <w:multiLevelType w:val="multilevel"/>
    <w:tmpl w:val="C31A7664"/>
    <w:lvl w:ilvl="0">
      <w:start w:val="1"/>
      <w:numFmt w:val="decimal"/>
      <w:pStyle w:val="Overskrift1"/>
      <w:lvlText w:val="%1."/>
      <w:lvlJc w:val="left"/>
      <w:pPr>
        <w:tabs>
          <w:tab w:val="num" w:pos="567"/>
        </w:tabs>
        <w:ind w:left="567" w:hanging="567"/>
      </w:pPr>
      <w:rPr>
        <w:rFonts w:hint="default"/>
      </w:rPr>
    </w:lvl>
    <w:lvl w:ilvl="1">
      <w:start w:val="1"/>
      <w:numFmt w:val="decimal"/>
      <w:pStyle w:val="Overskrift2"/>
      <w:lvlText w:val="%1.%2"/>
      <w:lvlJc w:val="left"/>
      <w:pPr>
        <w:tabs>
          <w:tab w:val="num" w:pos="709"/>
        </w:tabs>
        <w:ind w:left="709" w:hanging="709"/>
      </w:pPr>
      <w:rPr>
        <w:rFonts w:hint="default"/>
      </w:rPr>
    </w:lvl>
    <w:lvl w:ilvl="2">
      <w:start w:val="1"/>
      <w:numFmt w:val="decimal"/>
      <w:pStyle w:val="Overskrift3"/>
      <w:lvlText w:val="%1.%2.%3"/>
      <w:lvlJc w:val="left"/>
      <w:pPr>
        <w:tabs>
          <w:tab w:val="num" w:pos="851"/>
        </w:tabs>
        <w:ind w:left="851" w:hanging="851"/>
      </w:pPr>
      <w:rPr>
        <w:rFonts w:hint="default"/>
      </w:rPr>
    </w:lvl>
    <w:lvl w:ilvl="3">
      <w:start w:val="1"/>
      <w:numFmt w:val="decimal"/>
      <w:pStyle w:val="Overskrift4"/>
      <w:lvlText w:val="%1.%2.%3.%4"/>
      <w:lvlJc w:val="left"/>
      <w:pPr>
        <w:tabs>
          <w:tab w:val="num" w:pos="992"/>
        </w:tabs>
        <w:ind w:left="992" w:hanging="992"/>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1C076FD0"/>
    <w:multiLevelType w:val="hybridMultilevel"/>
    <w:tmpl w:val="1D9AF012"/>
    <w:lvl w:ilvl="0" w:tplc="A6EE6EF4">
      <w:start w:val="1"/>
      <w:numFmt w:val="decimal"/>
      <w:lvlText w:val="%1."/>
      <w:lvlJc w:val="left"/>
      <w:pPr>
        <w:tabs>
          <w:tab w:val="num" w:pos="567"/>
        </w:tabs>
        <w:ind w:left="567" w:hanging="567"/>
      </w:pPr>
      <w:rPr>
        <w:rFonts w:hint="default"/>
      </w:rPr>
    </w:lvl>
    <w:lvl w:ilvl="1" w:tplc="F54ACF6C">
      <w:numFmt w:val="none"/>
      <w:lvlText w:val=""/>
      <w:lvlJc w:val="left"/>
      <w:pPr>
        <w:tabs>
          <w:tab w:val="num" w:pos="360"/>
        </w:tabs>
      </w:pPr>
    </w:lvl>
    <w:lvl w:ilvl="2" w:tplc="10EECC2A">
      <w:numFmt w:val="none"/>
      <w:lvlText w:val=""/>
      <w:lvlJc w:val="left"/>
      <w:pPr>
        <w:tabs>
          <w:tab w:val="num" w:pos="360"/>
        </w:tabs>
      </w:pPr>
    </w:lvl>
    <w:lvl w:ilvl="3" w:tplc="25C677AC">
      <w:numFmt w:val="none"/>
      <w:lvlText w:val=""/>
      <w:lvlJc w:val="left"/>
      <w:pPr>
        <w:tabs>
          <w:tab w:val="num" w:pos="360"/>
        </w:tabs>
      </w:pPr>
    </w:lvl>
    <w:lvl w:ilvl="4" w:tplc="92706AAE">
      <w:numFmt w:val="none"/>
      <w:lvlText w:val=""/>
      <w:lvlJc w:val="left"/>
      <w:pPr>
        <w:tabs>
          <w:tab w:val="num" w:pos="360"/>
        </w:tabs>
      </w:pPr>
    </w:lvl>
    <w:lvl w:ilvl="5" w:tplc="F65CC11A">
      <w:numFmt w:val="none"/>
      <w:lvlText w:val=""/>
      <w:lvlJc w:val="left"/>
      <w:pPr>
        <w:tabs>
          <w:tab w:val="num" w:pos="360"/>
        </w:tabs>
      </w:pPr>
    </w:lvl>
    <w:lvl w:ilvl="6" w:tplc="B63E0812">
      <w:numFmt w:val="none"/>
      <w:lvlText w:val=""/>
      <w:lvlJc w:val="left"/>
      <w:pPr>
        <w:tabs>
          <w:tab w:val="num" w:pos="360"/>
        </w:tabs>
      </w:pPr>
    </w:lvl>
    <w:lvl w:ilvl="7" w:tplc="0682F3D4">
      <w:numFmt w:val="none"/>
      <w:lvlText w:val=""/>
      <w:lvlJc w:val="left"/>
      <w:pPr>
        <w:tabs>
          <w:tab w:val="num" w:pos="360"/>
        </w:tabs>
      </w:pPr>
    </w:lvl>
    <w:lvl w:ilvl="8" w:tplc="9B68651A">
      <w:numFmt w:val="none"/>
      <w:lvlText w:val=""/>
      <w:lvlJc w:val="left"/>
      <w:pPr>
        <w:tabs>
          <w:tab w:val="num" w:pos="360"/>
        </w:tabs>
      </w:pPr>
    </w:lvl>
  </w:abstractNum>
  <w:abstractNum w:abstractNumId="18">
    <w:nsid w:val="287079D3"/>
    <w:multiLevelType w:val="hybridMultilevel"/>
    <w:tmpl w:val="B47A24B4"/>
    <w:lvl w:ilvl="0" w:tplc="04060011">
      <w:start w:val="4"/>
      <w:numFmt w:val="decimal"/>
      <w:lvlText w:val="%1)"/>
      <w:lvlJc w:val="left"/>
      <w:pPr>
        <w:tabs>
          <w:tab w:val="num" w:pos="720"/>
        </w:tabs>
        <w:ind w:left="720" w:hanging="360"/>
      </w:pPr>
      <w:rPr>
        <w:rFonts w:hint="default"/>
      </w:r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9">
    <w:nsid w:val="355B138B"/>
    <w:multiLevelType w:val="hybridMultilevel"/>
    <w:tmpl w:val="E07EE346"/>
    <w:lvl w:ilvl="0" w:tplc="04060001">
      <w:start w:val="1"/>
      <w:numFmt w:val="bullet"/>
      <w:lvlText w:val=""/>
      <w:lvlJc w:val="left"/>
      <w:pPr>
        <w:tabs>
          <w:tab w:val="num" w:pos="927"/>
        </w:tabs>
        <w:ind w:left="927" w:hanging="360"/>
      </w:pPr>
      <w:rPr>
        <w:rFonts w:ascii="Symbol" w:hAnsi="Symbol" w:hint="default"/>
      </w:rPr>
    </w:lvl>
    <w:lvl w:ilvl="1" w:tplc="04060003" w:tentative="1">
      <w:start w:val="1"/>
      <w:numFmt w:val="bullet"/>
      <w:lvlText w:val="o"/>
      <w:lvlJc w:val="left"/>
      <w:pPr>
        <w:tabs>
          <w:tab w:val="num" w:pos="1647"/>
        </w:tabs>
        <w:ind w:left="1647" w:hanging="360"/>
      </w:pPr>
      <w:rPr>
        <w:rFonts w:ascii="Courier New" w:hAnsi="Courier New" w:cs="Courier New" w:hint="default"/>
      </w:rPr>
    </w:lvl>
    <w:lvl w:ilvl="2" w:tplc="04060005" w:tentative="1">
      <w:start w:val="1"/>
      <w:numFmt w:val="bullet"/>
      <w:lvlText w:val=""/>
      <w:lvlJc w:val="left"/>
      <w:pPr>
        <w:tabs>
          <w:tab w:val="num" w:pos="2367"/>
        </w:tabs>
        <w:ind w:left="2367" w:hanging="360"/>
      </w:pPr>
      <w:rPr>
        <w:rFonts w:ascii="Wingdings" w:hAnsi="Wingdings" w:hint="default"/>
      </w:rPr>
    </w:lvl>
    <w:lvl w:ilvl="3" w:tplc="04060001" w:tentative="1">
      <w:start w:val="1"/>
      <w:numFmt w:val="bullet"/>
      <w:lvlText w:val=""/>
      <w:lvlJc w:val="left"/>
      <w:pPr>
        <w:tabs>
          <w:tab w:val="num" w:pos="3087"/>
        </w:tabs>
        <w:ind w:left="3087" w:hanging="360"/>
      </w:pPr>
      <w:rPr>
        <w:rFonts w:ascii="Symbol" w:hAnsi="Symbol" w:hint="default"/>
      </w:rPr>
    </w:lvl>
    <w:lvl w:ilvl="4" w:tplc="04060003" w:tentative="1">
      <w:start w:val="1"/>
      <w:numFmt w:val="bullet"/>
      <w:lvlText w:val="o"/>
      <w:lvlJc w:val="left"/>
      <w:pPr>
        <w:tabs>
          <w:tab w:val="num" w:pos="3807"/>
        </w:tabs>
        <w:ind w:left="3807" w:hanging="360"/>
      </w:pPr>
      <w:rPr>
        <w:rFonts w:ascii="Courier New" w:hAnsi="Courier New" w:cs="Courier New" w:hint="default"/>
      </w:rPr>
    </w:lvl>
    <w:lvl w:ilvl="5" w:tplc="04060005" w:tentative="1">
      <w:start w:val="1"/>
      <w:numFmt w:val="bullet"/>
      <w:lvlText w:val=""/>
      <w:lvlJc w:val="left"/>
      <w:pPr>
        <w:tabs>
          <w:tab w:val="num" w:pos="4527"/>
        </w:tabs>
        <w:ind w:left="4527" w:hanging="360"/>
      </w:pPr>
      <w:rPr>
        <w:rFonts w:ascii="Wingdings" w:hAnsi="Wingdings" w:hint="default"/>
      </w:rPr>
    </w:lvl>
    <w:lvl w:ilvl="6" w:tplc="04060001" w:tentative="1">
      <w:start w:val="1"/>
      <w:numFmt w:val="bullet"/>
      <w:lvlText w:val=""/>
      <w:lvlJc w:val="left"/>
      <w:pPr>
        <w:tabs>
          <w:tab w:val="num" w:pos="5247"/>
        </w:tabs>
        <w:ind w:left="5247" w:hanging="360"/>
      </w:pPr>
      <w:rPr>
        <w:rFonts w:ascii="Symbol" w:hAnsi="Symbol" w:hint="default"/>
      </w:rPr>
    </w:lvl>
    <w:lvl w:ilvl="7" w:tplc="04060003" w:tentative="1">
      <w:start w:val="1"/>
      <w:numFmt w:val="bullet"/>
      <w:lvlText w:val="o"/>
      <w:lvlJc w:val="left"/>
      <w:pPr>
        <w:tabs>
          <w:tab w:val="num" w:pos="5967"/>
        </w:tabs>
        <w:ind w:left="5967" w:hanging="360"/>
      </w:pPr>
      <w:rPr>
        <w:rFonts w:ascii="Courier New" w:hAnsi="Courier New" w:cs="Courier New" w:hint="default"/>
      </w:rPr>
    </w:lvl>
    <w:lvl w:ilvl="8" w:tplc="04060005" w:tentative="1">
      <w:start w:val="1"/>
      <w:numFmt w:val="bullet"/>
      <w:lvlText w:val=""/>
      <w:lvlJc w:val="left"/>
      <w:pPr>
        <w:tabs>
          <w:tab w:val="num" w:pos="6687"/>
        </w:tabs>
        <w:ind w:left="6687" w:hanging="360"/>
      </w:pPr>
      <w:rPr>
        <w:rFonts w:ascii="Wingdings" w:hAnsi="Wingdings" w:hint="default"/>
      </w:rPr>
    </w:lvl>
  </w:abstractNum>
  <w:abstractNum w:abstractNumId="20">
    <w:nsid w:val="398E3D9A"/>
    <w:multiLevelType w:val="hybridMultilevel"/>
    <w:tmpl w:val="F0904C92"/>
    <w:lvl w:ilvl="0" w:tplc="04060005">
      <w:start w:val="1"/>
      <w:numFmt w:val="bullet"/>
      <w:lvlText w:val=""/>
      <w:lvlJc w:val="left"/>
      <w:pPr>
        <w:tabs>
          <w:tab w:val="num" w:pos="720"/>
        </w:tabs>
        <w:ind w:left="720" w:hanging="360"/>
      </w:pPr>
      <w:rPr>
        <w:rFonts w:ascii="Wingdings" w:hAnsi="Wingdings"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1">
    <w:nsid w:val="3CDB5440"/>
    <w:multiLevelType w:val="hybridMultilevel"/>
    <w:tmpl w:val="E932C5FA"/>
    <w:lvl w:ilvl="0" w:tplc="04060005">
      <w:start w:val="1"/>
      <w:numFmt w:val="bullet"/>
      <w:lvlText w:val=""/>
      <w:lvlJc w:val="left"/>
      <w:pPr>
        <w:tabs>
          <w:tab w:val="num" w:pos="1080"/>
        </w:tabs>
        <w:ind w:left="1080" w:hanging="360"/>
      </w:pPr>
      <w:rPr>
        <w:rFonts w:ascii="Wingdings" w:hAnsi="Wingdings" w:hint="default"/>
      </w:rPr>
    </w:lvl>
    <w:lvl w:ilvl="1" w:tplc="04060003" w:tentative="1">
      <w:start w:val="1"/>
      <w:numFmt w:val="bullet"/>
      <w:lvlText w:val="o"/>
      <w:lvlJc w:val="left"/>
      <w:pPr>
        <w:tabs>
          <w:tab w:val="num" w:pos="1800"/>
        </w:tabs>
        <w:ind w:left="1800" w:hanging="360"/>
      </w:pPr>
      <w:rPr>
        <w:rFonts w:ascii="Courier New" w:hAnsi="Courier New" w:cs="Courier New"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22">
    <w:nsid w:val="420C03E6"/>
    <w:multiLevelType w:val="hybridMultilevel"/>
    <w:tmpl w:val="8E3AB49A"/>
    <w:lvl w:ilvl="0" w:tplc="04060001">
      <w:start w:val="1"/>
      <w:numFmt w:val="bullet"/>
      <w:lvlText w:val=""/>
      <w:lvlJc w:val="left"/>
      <w:pPr>
        <w:tabs>
          <w:tab w:val="num" w:pos="927"/>
        </w:tabs>
        <w:ind w:left="927" w:hanging="360"/>
      </w:pPr>
      <w:rPr>
        <w:rFonts w:ascii="Symbol" w:hAnsi="Symbol" w:hint="default"/>
      </w:rPr>
    </w:lvl>
    <w:lvl w:ilvl="1" w:tplc="04060003">
      <w:start w:val="1"/>
      <w:numFmt w:val="bullet"/>
      <w:lvlText w:val="o"/>
      <w:lvlJc w:val="left"/>
      <w:pPr>
        <w:tabs>
          <w:tab w:val="num" w:pos="1647"/>
        </w:tabs>
        <w:ind w:left="1647" w:hanging="360"/>
      </w:pPr>
      <w:rPr>
        <w:rFonts w:ascii="Courier New" w:hAnsi="Courier New" w:cs="Courier New" w:hint="default"/>
      </w:rPr>
    </w:lvl>
    <w:lvl w:ilvl="2" w:tplc="04060005" w:tentative="1">
      <w:start w:val="1"/>
      <w:numFmt w:val="bullet"/>
      <w:lvlText w:val=""/>
      <w:lvlJc w:val="left"/>
      <w:pPr>
        <w:tabs>
          <w:tab w:val="num" w:pos="2367"/>
        </w:tabs>
        <w:ind w:left="2367" w:hanging="360"/>
      </w:pPr>
      <w:rPr>
        <w:rFonts w:ascii="Wingdings" w:hAnsi="Wingdings" w:hint="default"/>
      </w:rPr>
    </w:lvl>
    <w:lvl w:ilvl="3" w:tplc="04060001" w:tentative="1">
      <w:start w:val="1"/>
      <w:numFmt w:val="bullet"/>
      <w:lvlText w:val=""/>
      <w:lvlJc w:val="left"/>
      <w:pPr>
        <w:tabs>
          <w:tab w:val="num" w:pos="3087"/>
        </w:tabs>
        <w:ind w:left="3087" w:hanging="360"/>
      </w:pPr>
      <w:rPr>
        <w:rFonts w:ascii="Symbol" w:hAnsi="Symbol" w:hint="default"/>
      </w:rPr>
    </w:lvl>
    <w:lvl w:ilvl="4" w:tplc="04060003" w:tentative="1">
      <w:start w:val="1"/>
      <w:numFmt w:val="bullet"/>
      <w:lvlText w:val="o"/>
      <w:lvlJc w:val="left"/>
      <w:pPr>
        <w:tabs>
          <w:tab w:val="num" w:pos="3807"/>
        </w:tabs>
        <w:ind w:left="3807" w:hanging="360"/>
      </w:pPr>
      <w:rPr>
        <w:rFonts w:ascii="Courier New" w:hAnsi="Courier New" w:cs="Courier New" w:hint="default"/>
      </w:rPr>
    </w:lvl>
    <w:lvl w:ilvl="5" w:tplc="04060005" w:tentative="1">
      <w:start w:val="1"/>
      <w:numFmt w:val="bullet"/>
      <w:lvlText w:val=""/>
      <w:lvlJc w:val="left"/>
      <w:pPr>
        <w:tabs>
          <w:tab w:val="num" w:pos="4527"/>
        </w:tabs>
        <w:ind w:left="4527" w:hanging="360"/>
      </w:pPr>
      <w:rPr>
        <w:rFonts w:ascii="Wingdings" w:hAnsi="Wingdings" w:hint="default"/>
      </w:rPr>
    </w:lvl>
    <w:lvl w:ilvl="6" w:tplc="04060001" w:tentative="1">
      <w:start w:val="1"/>
      <w:numFmt w:val="bullet"/>
      <w:lvlText w:val=""/>
      <w:lvlJc w:val="left"/>
      <w:pPr>
        <w:tabs>
          <w:tab w:val="num" w:pos="5247"/>
        </w:tabs>
        <w:ind w:left="5247" w:hanging="360"/>
      </w:pPr>
      <w:rPr>
        <w:rFonts w:ascii="Symbol" w:hAnsi="Symbol" w:hint="default"/>
      </w:rPr>
    </w:lvl>
    <w:lvl w:ilvl="7" w:tplc="04060003" w:tentative="1">
      <w:start w:val="1"/>
      <w:numFmt w:val="bullet"/>
      <w:lvlText w:val="o"/>
      <w:lvlJc w:val="left"/>
      <w:pPr>
        <w:tabs>
          <w:tab w:val="num" w:pos="5967"/>
        </w:tabs>
        <w:ind w:left="5967" w:hanging="360"/>
      </w:pPr>
      <w:rPr>
        <w:rFonts w:ascii="Courier New" w:hAnsi="Courier New" w:cs="Courier New" w:hint="default"/>
      </w:rPr>
    </w:lvl>
    <w:lvl w:ilvl="8" w:tplc="04060005" w:tentative="1">
      <w:start w:val="1"/>
      <w:numFmt w:val="bullet"/>
      <w:lvlText w:val=""/>
      <w:lvlJc w:val="left"/>
      <w:pPr>
        <w:tabs>
          <w:tab w:val="num" w:pos="6687"/>
        </w:tabs>
        <w:ind w:left="6687" w:hanging="360"/>
      </w:pPr>
      <w:rPr>
        <w:rFonts w:ascii="Wingdings" w:hAnsi="Wingdings" w:hint="default"/>
      </w:rPr>
    </w:lvl>
  </w:abstractNum>
  <w:abstractNum w:abstractNumId="23">
    <w:nsid w:val="49865B58"/>
    <w:multiLevelType w:val="hybridMultilevel"/>
    <w:tmpl w:val="185ABCF0"/>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24">
    <w:nsid w:val="5378782C"/>
    <w:multiLevelType w:val="hybridMultilevel"/>
    <w:tmpl w:val="EE54C250"/>
    <w:lvl w:ilvl="0" w:tplc="04060005">
      <w:start w:val="1"/>
      <w:numFmt w:val="bullet"/>
      <w:lvlText w:val=""/>
      <w:lvlJc w:val="left"/>
      <w:pPr>
        <w:tabs>
          <w:tab w:val="num" w:pos="720"/>
        </w:tabs>
        <w:ind w:left="720" w:hanging="360"/>
      </w:pPr>
      <w:rPr>
        <w:rFonts w:ascii="Wingdings" w:hAnsi="Wingdings"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5">
    <w:nsid w:val="54DD7C2B"/>
    <w:multiLevelType w:val="hybridMultilevel"/>
    <w:tmpl w:val="B74088DC"/>
    <w:lvl w:ilvl="0" w:tplc="04060005">
      <w:start w:val="1"/>
      <w:numFmt w:val="bullet"/>
      <w:lvlText w:val=""/>
      <w:lvlJc w:val="left"/>
      <w:pPr>
        <w:tabs>
          <w:tab w:val="num" w:pos="-529"/>
        </w:tabs>
        <w:ind w:left="-529" w:hanging="360"/>
      </w:pPr>
      <w:rPr>
        <w:rFonts w:ascii="Wingdings" w:hAnsi="Wingdings" w:hint="default"/>
      </w:rPr>
    </w:lvl>
    <w:lvl w:ilvl="1" w:tplc="04060003" w:tentative="1">
      <w:start w:val="1"/>
      <w:numFmt w:val="bullet"/>
      <w:lvlText w:val="o"/>
      <w:lvlJc w:val="left"/>
      <w:pPr>
        <w:tabs>
          <w:tab w:val="num" w:pos="191"/>
        </w:tabs>
        <w:ind w:left="191" w:hanging="360"/>
      </w:pPr>
      <w:rPr>
        <w:rFonts w:ascii="Courier New" w:hAnsi="Courier New" w:cs="Courier New" w:hint="default"/>
      </w:rPr>
    </w:lvl>
    <w:lvl w:ilvl="2" w:tplc="04060005" w:tentative="1">
      <w:start w:val="1"/>
      <w:numFmt w:val="bullet"/>
      <w:lvlText w:val=""/>
      <w:lvlJc w:val="left"/>
      <w:pPr>
        <w:tabs>
          <w:tab w:val="num" w:pos="911"/>
        </w:tabs>
        <w:ind w:left="911" w:hanging="360"/>
      </w:pPr>
      <w:rPr>
        <w:rFonts w:ascii="Wingdings" w:hAnsi="Wingdings" w:hint="default"/>
      </w:rPr>
    </w:lvl>
    <w:lvl w:ilvl="3" w:tplc="04060001" w:tentative="1">
      <w:start w:val="1"/>
      <w:numFmt w:val="bullet"/>
      <w:lvlText w:val=""/>
      <w:lvlJc w:val="left"/>
      <w:pPr>
        <w:tabs>
          <w:tab w:val="num" w:pos="1631"/>
        </w:tabs>
        <w:ind w:left="1631" w:hanging="360"/>
      </w:pPr>
      <w:rPr>
        <w:rFonts w:ascii="Symbol" w:hAnsi="Symbol" w:hint="default"/>
      </w:rPr>
    </w:lvl>
    <w:lvl w:ilvl="4" w:tplc="04060003" w:tentative="1">
      <w:start w:val="1"/>
      <w:numFmt w:val="bullet"/>
      <w:lvlText w:val="o"/>
      <w:lvlJc w:val="left"/>
      <w:pPr>
        <w:tabs>
          <w:tab w:val="num" w:pos="2351"/>
        </w:tabs>
        <w:ind w:left="2351" w:hanging="360"/>
      </w:pPr>
      <w:rPr>
        <w:rFonts w:ascii="Courier New" w:hAnsi="Courier New" w:cs="Courier New" w:hint="default"/>
      </w:rPr>
    </w:lvl>
    <w:lvl w:ilvl="5" w:tplc="04060005" w:tentative="1">
      <w:start w:val="1"/>
      <w:numFmt w:val="bullet"/>
      <w:lvlText w:val=""/>
      <w:lvlJc w:val="left"/>
      <w:pPr>
        <w:tabs>
          <w:tab w:val="num" w:pos="3071"/>
        </w:tabs>
        <w:ind w:left="3071" w:hanging="360"/>
      </w:pPr>
      <w:rPr>
        <w:rFonts w:ascii="Wingdings" w:hAnsi="Wingdings" w:hint="default"/>
      </w:rPr>
    </w:lvl>
    <w:lvl w:ilvl="6" w:tplc="04060001" w:tentative="1">
      <w:start w:val="1"/>
      <w:numFmt w:val="bullet"/>
      <w:lvlText w:val=""/>
      <w:lvlJc w:val="left"/>
      <w:pPr>
        <w:tabs>
          <w:tab w:val="num" w:pos="3791"/>
        </w:tabs>
        <w:ind w:left="3791" w:hanging="360"/>
      </w:pPr>
      <w:rPr>
        <w:rFonts w:ascii="Symbol" w:hAnsi="Symbol" w:hint="default"/>
      </w:rPr>
    </w:lvl>
    <w:lvl w:ilvl="7" w:tplc="04060003" w:tentative="1">
      <w:start w:val="1"/>
      <w:numFmt w:val="bullet"/>
      <w:lvlText w:val="o"/>
      <w:lvlJc w:val="left"/>
      <w:pPr>
        <w:tabs>
          <w:tab w:val="num" w:pos="4511"/>
        </w:tabs>
        <w:ind w:left="4511" w:hanging="360"/>
      </w:pPr>
      <w:rPr>
        <w:rFonts w:ascii="Courier New" w:hAnsi="Courier New" w:cs="Courier New" w:hint="default"/>
      </w:rPr>
    </w:lvl>
    <w:lvl w:ilvl="8" w:tplc="04060005" w:tentative="1">
      <w:start w:val="1"/>
      <w:numFmt w:val="bullet"/>
      <w:lvlText w:val=""/>
      <w:lvlJc w:val="left"/>
      <w:pPr>
        <w:tabs>
          <w:tab w:val="num" w:pos="5231"/>
        </w:tabs>
        <w:ind w:left="5231" w:hanging="360"/>
      </w:pPr>
      <w:rPr>
        <w:rFonts w:ascii="Wingdings" w:hAnsi="Wingdings" w:hint="default"/>
      </w:rPr>
    </w:lvl>
  </w:abstractNum>
  <w:abstractNum w:abstractNumId="26">
    <w:nsid w:val="55933FE7"/>
    <w:multiLevelType w:val="hybridMultilevel"/>
    <w:tmpl w:val="64625D08"/>
    <w:lvl w:ilvl="0" w:tplc="7B6C66CA">
      <w:start w:val="1"/>
      <w:numFmt w:val="decimal"/>
      <w:lvlText w:val="Bilag %1:"/>
      <w:lvlJc w:val="left"/>
      <w:pPr>
        <w:tabs>
          <w:tab w:val="num" w:pos="992"/>
        </w:tabs>
        <w:ind w:left="992" w:hanging="992"/>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7">
    <w:nsid w:val="73914395"/>
    <w:multiLevelType w:val="hybridMultilevel"/>
    <w:tmpl w:val="C930BABC"/>
    <w:lvl w:ilvl="0" w:tplc="F752AB40">
      <w:start w:val="1"/>
      <w:numFmt w:val="decimal"/>
      <w:lvlText w:val="bilag %1"/>
      <w:lvlJc w:val="left"/>
      <w:pPr>
        <w:tabs>
          <w:tab w:val="num" w:pos="1134"/>
        </w:tabs>
        <w:ind w:left="1134" w:hanging="1134"/>
      </w:pPr>
      <w:rPr>
        <w:rFonts w:hint="default"/>
        <w:b w:val="0"/>
        <w:i w:val="0"/>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8">
    <w:nsid w:val="79783422"/>
    <w:multiLevelType w:val="multilevel"/>
    <w:tmpl w:val="4314E6BE"/>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440"/>
        </w:tabs>
        <w:ind w:left="1134" w:hanging="1134"/>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7C120D3E"/>
    <w:multiLevelType w:val="multilevel"/>
    <w:tmpl w:val="81D687C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992"/>
        </w:tabs>
        <w:ind w:left="992" w:hanging="992"/>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16"/>
  </w:num>
  <w:num w:numId="22">
    <w:abstractNumId w:val="16"/>
  </w:num>
  <w:num w:numId="23">
    <w:abstractNumId w:val="16"/>
  </w:num>
  <w:num w:numId="24">
    <w:abstractNumId w:val="16"/>
  </w:num>
  <w:num w:numId="25">
    <w:abstractNumId w:val="15"/>
  </w:num>
  <w:num w:numId="26">
    <w:abstractNumId w:val="27"/>
  </w:num>
  <w:num w:numId="27">
    <w:abstractNumId w:val="14"/>
  </w:num>
  <w:num w:numId="28">
    <w:abstractNumId w:val="26"/>
  </w:num>
  <w:num w:numId="29">
    <w:abstractNumId w:val="12"/>
  </w:num>
  <w:num w:numId="30">
    <w:abstractNumId w:val="29"/>
  </w:num>
  <w:num w:numId="31">
    <w:abstractNumId w:val="23"/>
  </w:num>
  <w:num w:numId="32">
    <w:abstractNumId w:val="28"/>
  </w:num>
  <w:num w:numId="33">
    <w:abstractNumId w:val="20"/>
  </w:num>
  <w:num w:numId="34">
    <w:abstractNumId w:val="18"/>
  </w:num>
  <w:num w:numId="35">
    <w:abstractNumId w:val="17"/>
  </w:num>
  <w:num w:numId="36">
    <w:abstractNumId w:val="22"/>
  </w:num>
  <w:num w:numId="37">
    <w:abstractNumId w:val="19"/>
  </w:num>
  <w:num w:numId="38">
    <w:abstractNumId w:val="25"/>
  </w:num>
  <w:num w:numId="39">
    <w:abstractNumId w:val="10"/>
  </w:num>
  <w:num w:numId="40">
    <w:abstractNumId w:val="21"/>
  </w:num>
  <w:num w:numId="41">
    <w:abstractNumId w:val="24"/>
  </w:num>
  <w:num w:numId="42">
    <w:abstractNumId w:val="11"/>
  </w:num>
  <w:num w:numId="43">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removePersonalInformation/>
  <w:removeDateAndTime/>
  <w:activeWritingStyle w:appName="MSWord" w:lang="da-DK" w:vendorID="666" w:dllVersion="513" w:checkStyle="1"/>
  <w:activeWritingStyle w:appName="MSWord" w:lang="da-DK" w:vendorID="22" w:dllVersion="513" w:checkStyle="1"/>
  <w:proofState w:spelling="clean" w:grammar="clean"/>
  <w:stylePaneFormatFilter w:val="3F01"/>
  <w:defaultTabStop w:val="1304"/>
  <w:autoHyphenation/>
  <w:hyphenationZone w:val="425"/>
  <w:characterSpacingControl w:val="doNotCompress"/>
  <w:hdrShapeDefaults>
    <o:shapedefaults v:ext="edit" spidmax="16385"/>
  </w:hdrShapeDefaults>
  <w:footnotePr>
    <w:footnote w:id="-1"/>
    <w:footnote w:id="0"/>
  </w:footnotePr>
  <w:endnotePr>
    <w:endnote w:id="-1"/>
    <w:endnote w:id="0"/>
  </w:endnotePr>
  <w:compat/>
  <w:rsids>
    <w:rsidRoot w:val="00320CDD"/>
    <w:rsid w:val="000205F1"/>
    <w:rsid w:val="00056583"/>
    <w:rsid w:val="000861A3"/>
    <w:rsid w:val="00096A8C"/>
    <w:rsid w:val="000E6C1E"/>
    <w:rsid w:val="000F2003"/>
    <w:rsid w:val="000F60BF"/>
    <w:rsid w:val="001003A4"/>
    <w:rsid w:val="001B2E09"/>
    <w:rsid w:val="001B4510"/>
    <w:rsid w:val="001D61C4"/>
    <w:rsid w:val="00221ED2"/>
    <w:rsid w:val="00280A9B"/>
    <w:rsid w:val="00295606"/>
    <w:rsid w:val="00320CDD"/>
    <w:rsid w:val="00322F72"/>
    <w:rsid w:val="00381546"/>
    <w:rsid w:val="004875FC"/>
    <w:rsid w:val="00493D91"/>
    <w:rsid w:val="004B19B2"/>
    <w:rsid w:val="004D270B"/>
    <w:rsid w:val="005061EC"/>
    <w:rsid w:val="00516931"/>
    <w:rsid w:val="0054567E"/>
    <w:rsid w:val="00585A84"/>
    <w:rsid w:val="00587D22"/>
    <w:rsid w:val="005A3FFE"/>
    <w:rsid w:val="005B5735"/>
    <w:rsid w:val="005D67C3"/>
    <w:rsid w:val="006373EC"/>
    <w:rsid w:val="00656A5C"/>
    <w:rsid w:val="00715481"/>
    <w:rsid w:val="007242AB"/>
    <w:rsid w:val="0079644A"/>
    <w:rsid w:val="007E093A"/>
    <w:rsid w:val="00893718"/>
    <w:rsid w:val="0095379A"/>
    <w:rsid w:val="00972062"/>
    <w:rsid w:val="009E5535"/>
    <w:rsid w:val="00A06E5A"/>
    <w:rsid w:val="00A37BF3"/>
    <w:rsid w:val="00A44D04"/>
    <w:rsid w:val="00A83E89"/>
    <w:rsid w:val="00A9758D"/>
    <w:rsid w:val="00AE3364"/>
    <w:rsid w:val="00AE65DE"/>
    <w:rsid w:val="00B11BD7"/>
    <w:rsid w:val="00B5332F"/>
    <w:rsid w:val="00BA53CA"/>
    <w:rsid w:val="00C60AEB"/>
    <w:rsid w:val="00C9515F"/>
    <w:rsid w:val="00CB1566"/>
    <w:rsid w:val="00CF526A"/>
    <w:rsid w:val="00D019E4"/>
    <w:rsid w:val="00D43603"/>
    <w:rsid w:val="00D61F80"/>
    <w:rsid w:val="00D815B6"/>
    <w:rsid w:val="00D84274"/>
    <w:rsid w:val="00DF1C8E"/>
    <w:rsid w:val="00E14A40"/>
    <w:rsid w:val="00E54B62"/>
    <w:rsid w:val="00E81FC7"/>
    <w:rsid w:val="00EB0954"/>
    <w:rsid w:val="00FC671A"/>
    <w:rsid w:val="00FF546A"/>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B2E09"/>
    <w:pPr>
      <w:tabs>
        <w:tab w:val="left" w:pos="567"/>
        <w:tab w:val="left" w:pos="1134"/>
        <w:tab w:val="left" w:pos="1701"/>
      </w:tabs>
      <w:overflowPunct w:val="0"/>
      <w:autoSpaceDE w:val="0"/>
      <w:autoSpaceDN w:val="0"/>
      <w:adjustRightInd w:val="0"/>
      <w:spacing w:line="360" w:lineRule="auto"/>
      <w:jc w:val="both"/>
      <w:textAlignment w:val="baseline"/>
    </w:pPr>
    <w:rPr>
      <w:rFonts w:ascii="Tahoma" w:hAnsi="Tahoma"/>
      <w:bCs/>
      <w:spacing w:val="10"/>
    </w:rPr>
  </w:style>
  <w:style w:type="paragraph" w:styleId="Overskrift1">
    <w:name w:val="heading 1"/>
    <w:basedOn w:val="Normal"/>
    <w:next w:val="Normal"/>
    <w:qFormat/>
    <w:rsid w:val="001B2E09"/>
    <w:pPr>
      <w:keepNext/>
      <w:numPr>
        <w:numId w:val="24"/>
      </w:numPr>
      <w:tabs>
        <w:tab w:val="clear" w:pos="1134"/>
        <w:tab w:val="clear" w:pos="1701"/>
      </w:tabs>
      <w:spacing w:before="240" w:after="160" w:line="312" w:lineRule="auto"/>
      <w:outlineLvl w:val="0"/>
    </w:pPr>
    <w:rPr>
      <w:b/>
      <w:caps/>
    </w:rPr>
  </w:style>
  <w:style w:type="paragraph" w:styleId="Overskrift2">
    <w:name w:val="heading 2"/>
    <w:basedOn w:val="Normal"/>
    <w:next w:val="Normal"/>
    <w:qFormat/>
    <w:rsid w:val="001B2E09"/>
    <w:pPr>
      <w:keepNext/>
      <w:numPr>
        <w:ilvl w:val="1"/>
        <w:numId w:val="24"/>
      </w:numPr>
      <w:tabs>
        <w:tab w:val="clear" w:pos="567"/>
        <w:tab w:val="clear" w:pos="1134"/>
        <w:tab w:val="clear" w:pos="1701"/>
      </w:tabs>
      <w:spacing w:before="240" w:after="160" w:line="312" w:lineRule="auto"/>
      <w:outlineLvl w:val="1"/>
    </w:pPr>
    <w:rPr>
      <w:b/>
      <w:bCs w:val="0"/>
      <w:iCs/>
      <w:szCs w:val="28"/>
    </w:rPr>
  </w:style>
  <w:style w:type="paragraph" w:styleId="Overskrift3">
    <w:name w:val="heading 3"/>
    <w:basedOn w:val="Normal"/>
    <w:next w:val="Normal"/>
    <w:qFormat/>
    <w:rsid w:val="001B2E09"/>
    <w:pPr>
      <w:keepNext/>
      <w:numPr>
        <w:ilvl w:val="2"/>
        <w:numId w:val="24"/>
      </w:numPr>
      <w:tabs>
        <w:tab w:val="clear" w:pos="567"/>
        <w:tab w:val="clear" w:pos="1134"/>
        <w:tab w:val="clear" w:pos="1701"/>
      </w:tabs>
      <w:spacing w:before="240" w:after="160" w:line="312" w:lineRule="auto"/>
      <w:outlineLvl w:val="2"/>
    </w:pPr>
    <w:rPr>
      <w:bCs w:val="0"/>
      <w:szCs w:val="26"/>
      <w:u w:val="single"/>
    </w:rPr>
  </w:style>
  <w:style w:type="paragraph" w:styleId="Overskrift4">
    <w:name w:val="heading 4"/>
    <w:basedOn w:val="Normal"/>
    <w:next w:val="Normal"/>
    <w:qFormat/>
    <w:rsid w:val="001B2E09"/>
    <w:pPr>
      <w:keepNext/>
      <w:numPr>
        <w:ilvl w:val="3"/>
        <w:numId w:val="24"/>
      </w:numPr>
      <w:tabs>
        <w:tab w:val="clear" w:pos="567"/>
        <w:tab w:val="clear" w:pos="1134"/>
        <w:tab w:val="clear" w:pos="1701"/>
      </w:tabs>
      <w:spacing w:before="240" w:after="160" w:line="312" w:lineRule="auto"/>
      <w:outlineLvl w:val="3"/>
    </w:pPr>
    <w:rPr>
      <w:i/>
      <w:szCs w:val="28"/>
    </w:rPr>
  </w:style>
  <w:style w:type="paragraph" w:styleId="Overskrift5">
    <w:name w:val="heading 5"/>
    <w:basedOn w:val="Overskrift1"/>
    <w:next w:val="Normal"/>
    <w:qFormat/>
    <w:rsid w:val="001B2E09"/>
    <w:pPr>
      <w:numPr>
        <w:numId w:val="0"/>
      </w:numPr>
      <w:outlineLvl w:val="4"/>
    </w:pPr>
    <w:rPr>
      <w:bCs w:val="0"/>
      <w:iCs/>
      <w:szCs w:val="26"/>
    </w:rPr>
  </w:style>
  <w:style w:type="paragraph" w:styleId="Overskrift6">
    <w:name w:val="heading 6"/>
    <w:basedOn w:val="Overskrift2"/>
    <w:next w:val="Normal"/>
    <w:qFormat/>
    <w:rsid w:val="001B2E09"/>
    <w:pPr>
      <w:numPr>
        <w:ilvl w:val="0"/>
        <w:numId w:val="0"/>
      </w:numPr>
      <w:tabs>
        <w:tab w:val="left" w:pos="709"/>
      </w:tabs>
      <w:outlineLvl w:val="5"/>
    </w:pPr>
    <w:rPr>
      <w:bCs/>
      <w:szCs w:val="22"/>
    </w:rPr>
  </w:style>
  <w:style w:type="paragraph" w:styleId="Overskrift7">
    <w:name w:val="heading 7"/>
    <w:basedOn w:val="Overskrift3"/>
    <w:next w:val="Normal"/>
    <w:qFormat/>
    <w:rsid w:val="001B2E09"/>
    <w:pPr>
      <w:numPr>
        <w:ilvl w:val="0"/>
        <w:numId w:val="0"/>
      </w:numPr>
      <w:tabs>
        <w:tab w:val="left" w:pos="851"/>
      </w:tabs>
      <w:outlineLvl w:val="6"/>
    </w:pPr>
    <w:rPr>
      <w:szCs w:val="24"/>
    </w:rPr>
  </w:style>
  <w:style w:type="paragraph" w:styleId="Overskrift8">
    <w:name w:val="heading 8"/>
    <w:basedOn w:val="Overskrift4"/>
    <w:next w:val="Normal"/>
    <w:qFormat/>
    <w:rsid w:val="001B2E09"/>
    <w:pPr>
      <w:numPr>
        <w:ilvl w:val="0"/>
        <w:numId w:val="0"/>
      </w:numPr>
      <w:tabs>
        <w:tab w:val="left" w:pos="992"/>
      </w:tabs>
      <w:outlineLvl w:val="7"/>
    </w:pPr>
    <w:rPr>
      <w:iCs/>
      <w:szCs w:val="24"/>
    </w:rPr>
  </w:style>
  <w:style w:type="paragraph" w:styleId="Overskrift9">
    <w:name w:val="heading 9"/>
    <w:basedOn w:val="Normal"/>
    <w:next w:val="Normal"/>
    <w:qFormat/>
    <w:rsid w:val="001B2E09"/>
    <w:pPr>
      <w:keepNext/>
      <w:tabs>
        <w:tab w:val="clear" w:pos="567"/>
        <w:tab w:val="clear" w:pos="1134"/>
        <w:tab w:val="clear" w:pos="1701"/>
      </w:tabs>
      <w:spacing w:before="300" w:after="240"/>
      <w:jc w:val="center"/>
      <w:outlineLvl w:val="8"/>
    </w:pPr>
    <w:rPr>
      <w:rFonts w:cs="Arial"/>
      <w:spacing w:val="0"/>
      <w:sz w:val="27"/>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adresse">
    <w:name w:val="adresse"/>
    <w:basedOn w:val="Normal"/>
    <w:rsid w:val="001B2E09"/>
    <w:pPr>
      <w:framePr w:w="2160" w:h="1389" w:hRule="exact" w:hSpace="142" w:vSpace="142" w:wrap="around" w:vAnchor="page" w:hAnchor="page" w:x="9413" w:y="1050" w:anchorLock="1"/>
      <w:suppressAutoHyphens/>
      <w:spacing w:line="240" w:lineRule="auto"/>
      <w:jc w:val="left"/>
    </w:pPr>
    <w:rPr>
      <w:rFonts w:eastAsia="MS Mincho" w:cs="Tahoma"/>
      <w:bCs w:val="0"/>
      <w:color w:val="000000"/>
      <w:spacing w:val="-1"/>
      <w:sz w:val="14"/>
    </w:rPr>
  </w:style>
  <w:style w:type="paragraph" w:customStyle="1" w:styleId="adresseskrift">
    <w:name w:val="adresseskrift"/>
    <w:basedOn w:val="adresse"/>
    <w:rsid w:val="001B2E09"/>
    <w:pPr>
      <w:framePr w:wrap="around" w:y="1498"/>
    </w:pPr>
  </w:style>
  <w:style w:type="paragraph" w:styleId="Brevhoved">
    <w:name w:val="Message Header"/>
    <w:basedOn w:val="Normal"/>
    <w:rsid w:val="001B2E09"/>
    <w:pPr>
      <w:tabs>
        <w:tab w:val="clear" w:pos="567"/>
        <w:tab w:val="clear" w:pos="1134"/>
        <w:tab w:val="clear" w:pos="1701"/>
        <w:tab w:val="left" w:pos="737"/>
      </w:tabs>
    </w:pPr>
    <w:rPr>
      <w:rFonts w:cs="Arial"/>
      <w:spacing w:val="0"/>
      <w:sz w:val="19"/>
      <w:szCs w:val="24"/>
    </w:rPr>
  </w:style>
  <w:style w:type="paragraph" w:customStyle="1" w:styleId="Brevoverskrift">
    <w:name w:val="Brevoverskrift"/>
    <w:basedOn w:val="Normal"/>
    <w:rsid w:val="001B2E09"/>
    <w:pPr>
      <w:spacing w:line="312" w:lineRule="auto"/>
    </w:pPr>
    <w:rPr>
      <w:b/>
      <w:bCs w:val="0"/>
    </w:rPr>
  </w:style>
  <w:style w:type="paragraph" w:styleId="Dato">
    <w:name w:val="Date"/>
    <w:basedOn w:val="Normal"/>
    <w:next w:val="Normal"/>
    <w:rsid w:val="001B2E09"/>
  </w:style>
  <w:style w:type="paragraph" w:customStyle="1" w:styleId="Direkte">
    <w:name w:val="Direkte"/>
    <w:basedOn w:val="Normal"/>
    <w:next w:val="Normal"/>
    <w:rsid w:val="001B2E09"/>
    <w:pPr>
      <w:framePr w:w="2466" w:hSpace="142" w:vSpace="142" w:wrap="around" w:vAnchor="page" w:hAnchor="page" w:x="9413" w:y="2581" w:anchorLock="1"/>
      <w:suppressAutoHyphens/>
      <w:spacing w:line="240" w:lineRule="auto"/>
      <w:jc w:val="left"/>
    </w:pPr>
    <w:rPr>
      <w:rFonts w:eastAsia="MS Mincho" w:cs="Tahoma"/>
      <w:bCs w:val="0"/>
      <w:spacing w:val="-1"/>
      <w:sz w:val="14"/>
    </w:rPr>
  </w:style>
  <w:style w:type="paragraph" w:customStyle="1" w:styleId="Firma">
    <w:name w:val="Firma"/>
    <w:basedOn w:val="Normal"/>
    <w:rsid w:val="001B2E09"/>
    <w:pPr>
      <w:framePr w:hSpace="142" w:vSpace="142" w:wrap="around" w:vAnchor="page" w:hAnchor="margin" w:y="1305"/>
    </w:pPr>
  </w:style>
  <w:style w:type="character" w:styleId="Fodnotehenvisning">
    <w:name w:val="footnote reference"/>
    <w:basedOn w:val="Standardskrifttypeiafsnit"/>
    <w:semiHidden/>
    <w:rsid w:val="001B2E09"/>
    <w:rPr>
      <w:sz w:val="17"/>
      <w:vertAlign w:val="superscript"/>
    </w:rPr>
  </w:style>
  <w:style w:type="paragraph" w:styleId="Fodnotetekst">
    <w:name w:val="footnote text"/>
    <w:basedOn w:val="Normal"/>
    <w:semiHidden/>
    <w:rsid w:val="001B2E09"/>
    <w:pPr>
      <w:tabs>
        <w:tab w:val="clear" w:pos="567"/>
        <w:tab w:val="clear" w:pos="1134"/>
        <w:tab w:val="clear" w:pos="1701"/>
        <w:tab w:val="left" w:pos="369"/>
      </w:tabs>
      <w:spacing w:line="240" w:lineRule="auto"/>
      <w:ind w:left="369" w:hanging="369"/>
    </w:pPr>
    <w:rPr>
      <w:spacing w:val="0"/>
      <w:sz w:val="17"/>
    </w:rPr>
  </w:style>
  <w:style w:type="paragraph" w:styleId="Indholdsfortegnelse1">
    <w:name w:val="toc 1"/>
    <w:basedOn w:val="Normal"/>
    <w:next w:val="Normal"/>
    <w:uiPriority w:val="39"/>
    <w:rsid w:val="001B2E09"/>
    <w:pPr>
      <w:tabs>
        <w:tab w:val="clear" w:pos="1134"/>
        <w:tab w:val="clear" w:pos="1701"/>
        <w:tab w:val="right" w:leader="dot" w:pos="8823"/>
      </w:tabs>
      <w:spacing w:line="348" w:lineRule="auto"/>
      <w:ind w:left="567" w:right="567" w:hanging="567"/>
      <w:jc w:val="left"/>
    </w:pPr>
    <w:rPr>
      <w:caps/>
      <w:spacing w:val="0"/>
      <w:sz w:val="19"/>
    </w:rPr>
  </w:style>
  <w:style w:type="paragraph" w:styleId="Indholdsfortegnelse2">
    <w:name w:val="toc 2"/>
    <w:basedOn w:val="Normal"/>
    <w:next w:val="Normal"/>
    <w:uiPriority w:val="39"/>
    <w:rsid w:val="001B2E09"/>
    <w:pPr>
      <w:tabs>
        <w:tab w:val="clear" w:pos="567"/>
        <w:tab w:val="clear" w:pos="1134"/>
        <w:tab w:val="clear" w:pos="1701"/>
        <w:tab w:val="left" w:pos="1276"/>
        <w:tab w:val="right" w:leader="dot" w:pos="8823"/>
      </w:tabs>
      <w:spacing w:line="348" w:lineRule="auto"/>
      <w:ind w:left="1276" w:right="567" w:hanging="709"/>
      <w:jc w:val="left"/>
    </w:pPr>
    <w:rPr>
      <w:noProof/>
      <w:spacing w:val="0"/>
      <w:sz w:val="19"/>
    </w:rPr>
  </w:style>
  <w:style w:type="paragraph" w:styleId="Indholdsfortegnelse3">
    <w:name w:val="toc 3"/>
    <w:basedOn w:val="Normal"/>
    <w:next w:val="Normal"/>
    <w:uiPriority w:val="39"/>
    <w:rsid w:val="001B2E09"/>
    <w:pPr>
      <w:tabs>
        <w:tab w:val="clear" w:pos="567"/>
        <w:tab w:val="clear" w:pos="1134"/>
        <w:tab w:val="clear" w:pos="1701"/>
        <w:tab w:val="left" w:pos="2126"/>
        <w:tab w:val="right" w:leader="dot" w:pos="8823"/>
      </w:tabs>
      <w:spacing w:line="348" w:lineRule="auto"/>
      <w:ind w:left="2127" w:right="567" w:hanging="851"/>
      <w:jc w:val="left"/>
    </w:pPr>
    <w:rPr>
      <w:noProof/>
      <w:spacing w:val="0"/>
      <w:sz w:val="19"/>
    </w:rPr>
  </w:style>
  <w:style w:type="paragraph" w:styleId="Indholdsfortegnelse4">
    <w:name w:val="toc 4"/>
    <w:basedOn w:val="Normal"/>
    <w:next w:val="Normal"/>
    <w:semiHidden/>
    <w:rsid w:val="001B2E09"/>
    <w:pPr>
      <w:tabs>
        <w:tab w:val="clear" w:pos="567"/>
        <w:tab w:val="clear" w:pos="1134"/>
        <w:tab w:val="clear" w:pos="1701"/>
        <w:tab w:val="left" w:pos="3119"/>
        <w:tab w:val="right" w:leader="dot" w:pos="8823"/>
      </w:tabs>
      <w:spacing w:line="348" w:lineRule="auto"/>
      <w:ind w:left="3118" w:right="567" w:hanging="992"/>
      <w:jc w:val="left"/>
    </w:pPr>
    <w:rPr>
      <w:noProof/>
      <w:spacing w:val="0"/>
      <w:sz w:val="19"/>
    </w:rPr>
  </w:style>
  <w:style w:type="paragraph" w:styleId="Indholdsfortegnelse5">
    <w:name w:val="toc 5"/>
    <w:basedOn w:val="Normal"/>
    <w:next w:val="Normal"/>
    <w:autoRedefine/>
    <w:semiHidden/>
    <w:rsid w:val="001B2E09"/>
    <w:pPr>
      <w:tabs>
        <w:tab w:val="clear" w:pos="567"/>
        <w:tab w:val="clear" w:pos="1134"/>
        <w:tab w:val="clear" w:pos="1701"/>
      </w:tabs>
      <w:ind w:left="720"/>
    </w:pPr>
  </w:style>
  <w:style w:type="paragraph" w:styleId="Indholdsfortegnelse6">
    <w:name w:val="toc 6"/>
    <w:basedOn w:val="Normal"/>
    <w:next w:val="Normal"/>
    <w:autoRedefine/>
    <w:semiHidden/>
    <w:rsid w:val="001B2E09"/>
    <w:pPr>
      <w:tabs>
        <w:tab w:val="clear" w:pos="567"/>
        <w:tab w:val="clear" w:pos="1134"/>
        <w:tab w:val="clear" w:pos="1701"/>
      </w:tabs>
      <w:ind w:left="900"/>
    </w:pPr>
  </w:style>
  <w:style w:type="paragraph" w:styleId="Indholdsfortegnelse7">
    <w:name w:val="toc 7"/>
    <w:basedOn w:val="Normal"/>
    <w:next w:val="Normal"/>
    <w:autoRedefine/>
    <w:semiHidden/>
    <w:rsid w:val="001B2E09"/>
    <w:pPr>
      <w:tabs>
        <w:tab w:val="clear" w:pos="567"/>
        <w:tab w:val="clear" w:pos="1134"/>
        <w:tab w:val="clear" w:pos="1701"/>
      </w:tabs>
      <w:ind w:left="1080"/>
    </w:pPr>
  </w:style>
  <w:style w:type="paragraph" w:styleId="Indholdsfortegnelse8">
    <w:name w:val="toc 8"/>
    <w:basedOn w:val="Normal"/>
    <w:next w:val="Normal"/>
    <w:autoRedefine/>
    <w:semiHidden/>
    <w:rsid w:val="001B2E09"/>
    <w:pPr>
      <w:tabs>
        <w:tab w:val="clear" w:pos="567"/>
        <w:tab w:val="clear" w:pos="1134"/>
        <w:tab w:val="clear" w:pos="1701"/>
      </w:tabs>
      <w:ind w:left="1260"/>
    </w:pPr>
  </w:style>
  <w:style w:type="paragraph" w:styleId="Indholdsfortegnelse9">
    <w:name w:val="toc 9"/>
    <w:basedOn w:val="Normal"/>
    <w:next w:val="Normal"/>
    <w:autoRedefine/>
    <w:semiHidden/>
    <w:rsid w:val="001B2E09"/>
    <w:pPr>
      <w:tabs>
        <w:tab w:val="clear" w:pos="567"/>
        <w:tab w:val="clear" w:pos="1134"/>
        <w:tab w:val="clear" w:pos="1701"/>
      </w:tabs>
      <w:ind w:left="1440"/>
    </w:pPr>
  </w:style>
  <w:style w:type="character" w:styleId="Kommentarhenvisning">
    <w:name w:val="annotation reference"/>
    <w:basedOn w:val="Standardskrifttypeiafsnit"/>
    <w:semiHidden/>
    <w:rsid w:val="001B2E09"/>
    <w:rPr>
      <w:sz w:val="16"/>
      <w:szCs w:val="16"/>
    </w:rPr>
  </w:style>
  <w:style w:type="paragraph" w:styleId="Kommentartekst">
    <w:name w:val="annotation text"/>
    <w:basedOn w:val="Normal"/>
    <w:link w:val="KommentartekstTegn"/>
    <w:semiHidden/>
    <w:rsid w:val="001B2E09"/>
  </w:style>
  <w:style w:type="character" w:styleId="Linjenummer">
    <w:name w:val="line number"/>
    <w:basedOn w:val="Standardskrifttypeiafsnit"/>
    <w:rsid w:val="001B2E09"/>
  </w:style>
  <w:style w:type="paragraph" w:customStyle="1" w:styleId="Logo">
    <w:name w:val="Logo"/>
    <w:basedOn w:val="Normal"/>
    <w:next w:val="Normal"/>
    <w:rsid w:val="001B2E09"/>
    <w:pPr>
      <w:framePr w:w="329" w:h="505" w:hSpace="142" w:vSpace="142" w:wrap="notBeside" w:vAnchor="page" w:hAnchor="margin" w:y="1129"/>
      <w:jc w:val="right"/>
    </w:pPr>
  </w:style>
  <w:style w:type="paragraph" w:styleId="NormalWeb">
    <w:name w:val="Normal (Web)"/>
    <w:basedOn w:val="Normal"/>
    <w:rsid w:val="001B2E09"/>
    <w:rPr>
      <w:rFonts w:ascii="Times New Roman" w:hAnsi="Times New Roman"/>
      <w:sz w:val="24"/>
      <w:szCs w:val="24"/>
    </w:rPr>
  </w:style>
  <w:style w:type="paragraph" w:styleId="Normalindrykning">
    <w:name w:val="Normal Indent"/>
    <w:basedOn w:val="Normal"/>
    <w:rsid w:val="001B2E09"/>
    <w:pPr>
      <w:ind w:left="1304"/>
    </w:pPr>
  </w:style>
  <w:style w:type="paragraph" w:customStyle="1" w:styleId="notaoverskrift">
    <w:name w:val="notaoverskrift"/>
    <w:basedOn w:val="Normal"/>
    <w:next w:val="Normal"/>
    <w:rsid w:val="001B2E09"/>
    <w:pPr>
      <w:tabs>
        <w:tab w:val="clear" w:pos="1134"/>
        <w:tab w:val="clear" w:pos="1701"/>
      </w:tabs>
      <w:spacing w:before="200" w:after="300" w:line="312" w:lineRule="auto"/>
    </w:pPr>
    <w:rPr>
      <w:b/>
      <w:bCs w:val="0"/>
    </w:rPr>
  </w:style>
  <w:style w:type="paragraph" w:styleId="Noteoverskrift">
    <w:name w:val="Note Heading"/>
    <w:basedOn w:val="Normal"/>
    <w:next w:val="Normal"/>
    <w:rsid w:val="001B2E09"/>
  </w:style>
  <w:style w:type="paragraph" w:styleId="Opstilling">
    <w:name w:val="List"/>
    <w:basedOn w:val="Normal"/>
    <w:rsid w:val="001B2E09"/>
    <w:pPr>
      <w:ind w:left="283" w:hanging="283"/>
    </w:pPr>
  </w:style>
  <w:style w:type="paragraph" w:styleId="Opstilling-forts">
    <w:name w:val="List Continue"/>
    <w:basedOn w:val="Normal"/>
    <w:rsid w:val="001B2E09"/>
    <w:pPr>
      <w:spacing w:after="120"/>
      <w:ind w:left="283"/>
    </w:pPr>
  </w:style>
  <w:style w:type="paragraph" w:styleId="Opstilling-forts2">
    <w:name w:val="List Continue 2"/>
    <w:basedOn w:val="Normal"/>
    <w:rsid w:val="001B2E09"/>
    <w:pPr>
      <w:spacing w:after="120"/>
      <w:ind w:left="566"/>
    </w:pPr>
  </w:style>
  <w:style w:type="paragraph" w:styleId="Opstilling-forts3">
    <w:name w:val="List Continue 3"/>
    <w:basedOn w:val="Normal"/>
    <w:rsid w:val="001B2E09"/>
    <w:pPr>
      <w:spacing w:after="120"/>
      <w:ind w:left="849"/>
    </w:pPr>
  </w:style>
  <w:style w:type="paragraph" w:styleId="Opstilling-forts4">
    <w:name w:val="List Continue 4"/>
    <w:basedOn w:val="Normal"/>
    <w:rsid w:val="001B2E09"/>
    <w:pPr>
      <w:spacing w:after="120"/>
      <w:ind w:left="1132"/>
    </w:pPr>
  </w:style>
  <w:style w:type="paragraph" w:styleId="Opstilling-forts5">
    <w:name w:val="List Continue 5"/>
    <w:basedOn w:val="Normal"/>
    <w:rsid w:val="001B2E09"/>
    <w:pPr>
      <w:spacing w:after="120"/>
      <w:ind w:left="1415"/>
    </w:pPr>
  </w:style>
  <w:style w:type="paragraph" w:styleId="Opstilling-punkttegn">
    <w:name w:val="List Bullet"/>
    <w:basedOn w:val="Normal"/>
    <w:autoRedefine/>
    <w:rsid w:val="001B2E09"/>
    <w:pPr>
      <w:numPr>
        <w:numId w:val="2"/>
      </w:numPr>
    </w:pPr>
  </w:style>
  <w:style w:type="paragraph" w:styleId="Opstilling-punkttegn2">
    <w:name w:val="List Bullet 2"/>
    <w:basedOn w:val="Normal"/>
    <w:autoRedefine/>
    <w:rsid w:val="001B2E09"/>
    <w:pPr>
      <w:numPr>
        <w:numId w:val="4"/>
      </w:numPr>
    </w:pPr>
  </w:style>
  <w:style w:type="paragraph" w:styleId="Opstilling-punkttegn3">
    <w:name w:val="List Bullet 3"/>
    <w:basedOn w:val="Normal"/>
    <w:autoRedefine/>
    <w:rsid w:val="001B2E09"/>
    <w:pPr>
      <w:numPr>
        <w:numId w:val="6"/>
      </w:numPr>
    </w:pPr>
  </w:style>
  <w:style w:type="paragraph" w:styleId="Opstilling-punkttegn4">
    <w:name w:val="List Bullet 4"/>
    <w:basedOn w:val="Normal"/>
    <w:autoRedefine/>
    <w:rsid w:val="001B2E09"/>
    <w:pPr>
      <w:numPr>
        <w:numId w:val="8"/>
      </w:numPr>
    </w:pPr>
  </w:style>
  <w:style w:type="paragraph" w:styleId="Opstilling-punkttegn5">
    <w:name w:val="List Bullet 5"/>
    <w:basedOn w:val="Normal"/>
    <w:autoRedefine/>
    <w:rsid w:val="001B2E09"/>
    <w:pPr>
      <w:numPr>
        <w:numId w:val="10"/>
      </w:numPr>
    </w:pPr>
  </w:style>
  <w:style w:type="paragraph" w:styleId="Opstilling-talellerbogst">
    <w:name w:val="List Number"/>
    <w:basedOn w:val="Normal"/>
    <w:rsid w:val="001B2E09"/>
    <w:pPr>
      <w:numPr>
        <w:numId w:val="12"/>
      </w:numPr>
    </w:pPr>
  </w:style>
  <w:style w:type="paragraph" w:styleId="Opstilling-talellerbogst2">
    <w:name w:val="List Number 2"/>
    <w:basedOn w:val="Normal"/>
    <w:rsid w:val="001B2E09"/>
    <w:pPr>
      <w:numPr>
        <w:numId w:val="14"/>
      </w:numPr>
    </w:pPr>
  </w:style>
  <w:style w:type="paragraph" w:styleId="Opstilling-talellerbogst3">
    <w:name w:val="List Number 3"/>
    <w:basedOn w:val="Normal"/>
    <w:rsid w:val="001B2E09"/>
    <w:pPr>
      <w:numPr>
        <w:numId w:val="16"/>
      </w:numPr>
    </w:pPr>
  </w:style>
  <w:style w:type="paragraph" w:styleId="Opstilling-talellerbogst4">
    <w:name w:val="List Number 4"/>
    <w:basedOn w:val="Normal"/>
    <w:rsid w:val="001B2E09"/>
    <w:pPr>
      <w:numPr>
        <w:numId w:val="18"/>
      </w:numPr>
    </w:pPr>
  </w:style>
  <w:style w:type="paragraph" w:styleId="Opstilling-talellerbogst5">
    <w:name w:val="List Number 5"/>
    <w:basedOn w:val="Normal"/>
    <w:rsid w:val="001B2E09"/>
    <w:pPr>
      <w:numPr>
        <w:numId w:val="20"/>
      </w:numPr>
    </w:pPr>
  </w:style>
  <w:style w:type="paragraph" w:styleId="Opstilling2">
    <w:name w:val="List 2"/>
    <w:basedOn w:val="Normal"/>
    <w:rsid w:val="001B2E09"/>
    <w:pPr>
      <w:ind w:left="566" w:hanging="283"/>
    </w:pPr>
  </w:style>
  <w:style w:type="paragraph" w:styleId="Opstilling3">
    <w:name w:val="List 3"/>
    <w:basedOn w:val="Normal"/>
    <w:rsid w:val="001B2E09"/>
    <w:pPr>
      <w:ind w:left="849" w:hanging="283"/>
    </w:pPr>
  </w:style>
  <w:style w:type="paragraph" w:styleId="Opstilling4">
    <w:name w:val="List 4"/>
    <w:basedOn w:val="Normal"/>
    <w:rsid w:val="001B2E09"/>
    <w:pPr>
      <w:ind w:left="1132" w:hanging="283"/>
    </w:pPr>
  </w:style>
  <w:style w:type="paragraph" w:styleId="Opstilling5">
    <w:name w:val="List 5"/>
    <w:basedOn w:val="Normal"/>
    <w:rsid w:val="001B2E09"/>
    <w:pPr>
      <w:ind w:left="1415" w:hanging="283"/>
    </w:pPr>
  </w:style>
  <w:style w:type="paragraph" w:styleId="Sidefod">
    <w:name w:val="footer"/>
    <w:basedOn w:val="Normal"/>
    <w:rsid w:val="001B2E09"/>
    <w:pPr>
      <w:tabs>
        <w:tab w:val="clear" w:pos="567"/>
        <w:tab w:val="clear" w:pos="1134"/>
        <w:tab w:val="clear" w:pos="1701"/>
      </w:tabs>
      <w:jc w:val="center"/>
    </w:pPr>
    <w:rPr>
      <w:sz w:val="14"/>
    </w:rPr>
  </w:style>
  <w:style w:type="paragraph" w:styleId="Sidehoved">
    <w:name w:val="header"/>
    <w:basedOn w:val="Normal"/>
    <w:rsid w:val="001B2E09"/>
    <w:pPr>
      <w:tabs>
        <w:tab w:val="clear" w:pos="567"/>
        <w:tab w:val="clear" w:pos="1134"/>
        <w:tab w:val="clear" w:pos="1701"/>
      </w:tabs>
    </w:pPr>
  </w:style>
  <w:style w:type="character" w:styleId="Sidetal">
    <w:name w:val="page number"/>
    <w:basedOn w:val="Standardskrifttypeiafsnit"/>
    <w:rsid w:val="001B2E09"/>
  </w:style>
  <w:style w:type="character" w:styleId="Slutnotehenvisning">
    <w:name w:val="endnote reference"/>
    <w:basedOn w:val="Standardskrifttypeiafsnit"/>
    <w:semiHidden/>
    <w:rsid w:val="001B2E09"/>
    <w:rPr>
      <w:sz w:val="17"/>
      <w:vertAlign w:val="superscript"/>
    </w:rPr>
  </w:style>
  <w:style w:type="paragraph" w:styleId="Slutnotetekst">
    <w:name w:val="endnote text"/>
    <w:basedOn w:val="Normal"/>
    <w:semiHidden/>
    <w:rsid w:val="001B2E09"/>
    <w:pPr>
      <w:tabs>
        <w:tab w:val="clear" w:pos="567"/>
        <w:tab w:val="clear" w:pos="1134"/>
        <w:tab w:val="clear" w:pos="1701"/>
        <w:tab w:val="left" w:pos="369"/>
      </w:tabs>
      <w:spacing w:line="240" w:lineRule="auto"/>
      <w:ind w:left="369" w:hanging="369"/>
    </w:pPr>
    <w:rPr>
      <w:spacing w:val="0"/>
      <w:sz w:val="17"/>
    </w:rPr>
  </w:style>
  <w:style w:type="paragraph" w:styleId="Titel">
    <w:name w:val="Title"/>
    <w:basedOn w:val="Normal"/>
    <w:qFormat/>
    <w:rsid w:val="001B2E09"/>
    <w:pPr>
      <w:jc w:val="center"/>
    </w:pPr>
    <w:rPr>
      <w:rFonts w:cs="Arial"/>
      <w:sz w:val="40"/>
      <w:szCs w:val="32"/>
    </w:rPr>
  </w:style>
  <w:style w:type="paragraph" w:styleId="Underskrift">
    <w:name w:val="Signature"/>
    <w:basedOn w:val="Normal"/>
    <w:rsid w:val="001B2E09"/>
    <w:pPr>
      <w:ind w:left="4252"/>
    </w:pPr>
  </w:style>
  <w:style w:type="paragraph" w:customStyle="1" w:styleId="Modtager">
    <w:name w:val="Modtager"/>
    <w:basedOn w:val="Normal"/>
    <w:next w:val="Normal"/>
    <w:rsid w:val="00AE3364"/>
    <w:pPr>
      <w:tabs>
        <w:tab w:val="clear" w:pos="567"/>
        <w:tab w:val="clear" w:pos="1134"/>
        <w:tab w:val="clear" w:pos="1701"/>
      </w:tabs>
      <w:spacing w:line="312" w:lineRule="auto"/>
    </w:pPr>
  </w:style>
  <w:style w:type="paragraph" w:customStyle="1" w:styleId="Indlg">
    <w:name w:val="Indlæg"/>
    <w:basedOn w:val="Listeafsnit"/>
    <w:next w:val="Normal"/>
    <w:autoRedefine/>
    <w:qFormat/>
    <w:rsid w:val="00A9758D"/>
    <w:pPr>
      <w:numPr>
        <w:numId w:val="25"/>
      </w:numPr>
      <w:tabs>
        <w:tab w:val="clear" w:pos="567"/>
        <w:tab w:val="clear" w:pos="1134"/>
        <w:tab w:val="clear" w:pos="1701"/>
        <w:tab w:val="left" w:pos="0"/>
      </w:tabs>
      <w:ind w:left="0" w:hanging="567"/>
    </w:pPr>
  </w:style>
  <w:style w:type="paragraph" w:styleId="Listeafsnit">
    <w:name w:val="List Paragraph"/>
    <w:basedOn w:val="Normal"/>
    <w:uiPriority w:val="34"/>
    <w:qFormat/>
    <w:rsid w:val="00D019E4"/>
    <w:pPr>
      <w:ind w:left="720"/>
      <w:contextualSpacing/>
    </w:pPr>
  </w:style>
  <w:style w:type="paragraph" w:styleId="Markeringsbobletekst">
    <w:name w:val="Balloon Text"/>
    <w:basedOn w:val="Normal"/>
    <w:link w:val="MarkeringsbobletekstTegn"/>
    <w:rsid w:val="0095379A"/>
    <w:pPr>
      <w:spacing w:line="240" w:lineRule="auto"/>
    </w:pPr>
    <w:rPr>
      <w:rFonts w:cs="Tahoma"/>
      <w:sz w:val="16"/>
      <w:szCs w:val="16"/>
    </w:rPr>
  </w:style>
  <w:style w:type="character" w:customStyle="1" w:styleId="MarkeringsbobletekstTegn">
    <w:name w:val="Markeringsbobletekst Tegn"/>
    <w:basedOn w:val="Standardskrifttypeiafsnit"/>
    <w:link w:val="Markeringsbobletekst"/>
    <w:rsid w:val="0095379A"/>
    <w:rPr>
      <w:rFonts w:ascii="Tahoma" w:hAnsi="Tahoma" w:cs="Tahoma"/>
      <w:bCs/>
      <w:spacing w:val="10"/>
      <w:sz w:val="16"/>
      <w:szCs w:val="16"/>
    </w:rPr>
  </w:style>
  <w:style w:type="paragraph" w:styleId="Almindeligtekst">
    <w:name w:val="Plain Text"/>
    <w:basedOn w:val="Normal"/>
    <w:link w:val="AlmindeligtekstTegn"/>
    <w:rsid w:val="0095379A"/>
    <w:rPr>
      <w:rFonts w:ascii="Courier New" w:hAnsi="Courier New" w:cs="Courier New"/>
    </w:rPr>
  </w:style>
  <w:style w:type="character" w:customStyle="1" w:styleId="AlmindeligtekstTegn">
    <w:name w:val="Almindelig tekst Tegn"/>
    <w:basedOn w:val="Standardskrifttypeiafsnit"/>
    <w:link w:val="Almindeligtekst"/>
    <w:rsid w:val="0095379A"/>
    <w:rPr>
      <w:rFonts w:ascii="Courier New" w:hAnsi="Courier New" w:cs="Courier New"/>
      <w:bCs/>
      <w:spacing w:val="10"/>
    </w:rPr>
  </w:style>
  <w:style w:type="paragraph" w:customStyle="1" w:styleId="firma0">
    <w:name w:val="firma"/>
    <w:basedOn w:val="Normal"/>
    <w:rsid w:val="0095379A"/>
    <w:pPr>
      <w:framePr w:hSpace="142" w:vSpace="142" w:wrap="around" w:vAnchor="page" w:hAnchor="margin" w:y="1305"/>
    </w:pPr>
  </w:style>
  <w:style w:type="paragraph" w:customStyle="1" w:styleId="dato0">
    <w:name w:val="dato"/>
    <w:basedOn w:val="Normal"/>
    <w:autoRedefine/>
    <w:rsid w:val="0095379A"/>
    <w:pPr>
      <w:spacing w:line="336" w:lineRule="auto"/>
    </w:pPr>
  </w:style>
  <w:style w:type="paragraph" w:customStyle="1" w:styleId="n">
    <w:name w:val="n"/>
    <w:basedOn w:val="Overskrift1"/>
    <w:rsid w:val="0095379A"/>
    <w:pPr>
      <w:numPr>
        <w:numId w:val="0"/>
      </w:numPr>
      <w:tabs>
        <w:tab w:val="num" w:pos="1492"/>
      </w:tabs>
      <w:ind w:left="1492" w:hanging="360"/>
    </w:pPr>
  </w:style>
  <w:style w:type="paragraph" w:styleId="Afsenderadresse">
    <w:name w:val="envelope return"/>
    <w:basedOn w:val="Normal"/>
    <w:rsid w:val="0095379A"/>
    <w:rPr>
      <w:rFonts w:ascii="Arial" w:hAnsi="Arial" w:cs="Arial"/>
    </w:rPr>
  </w:style>
  <w:style w:type="paragraph" w:styleId="Bloktekst">
    <w:name w:val="Block Text"/>
    <w:basedOn w:val="Normal"/>
    <w:rsid w:val="0095379A"/>
    <w:pPr>
      <w:spacing w:after="120"/>
      <w:ind w:left="1440" w:right="1440"/>
    </w:pPr>
  </w:style>
  <w:style w:type="paragraph" w:styleId="Brdtekst">
    <w:name w:val="Body Text"/>
    <w:basedOn w:val="Normal"/>
    <w:link w:val="BrdtekstTegn"/>
    <w:rsid w:val="0095379A"/>
    <w:pPr>
      <w:spacing w:after="120"/>
    </w:pPr>
  </w:style>
  <w:style w:type="character" w:customStyle="1" w:styleId="BrdtekstTegn">
    <w:name w:val="Brødtekst Tegn"/>
    <w:basedOn w:val="Standardskrifttypeiafsnit"/>
    <w:link w:val="Brdtekst"/>
    <w:rsid w:val="0095379A"/>
    <w:rPr>
      <w:rFonts w:ascii="Tahoma" w:hAnsi="Tahoma"/>
      <w:bCs/>
      <w:spacing w:val="10"/>
    </w:rPr>
  </w:style>
  <w:style w:type="paragraph" w:styleId="Brdtekst2">
    <w:name w:val="Body Text 2"/>
    <w:basedOn w:val="Normal"/>
    <w:link w:val="Brdtekst2Tegn"/>
    <w:rsid w:val="0095379A"/>
    <w:pPr>
      <w:spacing w:after="120" w:line="480" w:lineRule="auto"/>
    </w:pPr>
  </w:style>
  <w:style w:type="character" w:customStyle="1" w:styleId="Brdtekst2Tegn">
    <w:name w:val="Brødtekst 2 Tegn"/>
    <w:basedOn w:val="Standardskrifttypeiafsnit"/>
    <w:link w:val="Brdtekst2"/>
    <w:rsid w:val="0095379A"/>
    <w:rPr>
      <w:rFonts w:ascii="Tahoma" w:hAnsi="Tahoma"/>
      <w:bCs/>
      <w:spacing w:val="10"/>
    </w:rPr>
  </w:style>
  <w:style w:type="paragraph" w:styleId="Brdtekst3">
    <w:name w:val="Body Text 3"/>
    <w:basedOn w:val="Normal"/>
    <w:link w:val="Brdtekst3Tegn"/>
    <w:rsid w:val="0095379A"/>
    <w:pPr>
      <w:spacing w:after="120"/>
    </w:pPr>
    <w:rPr>
      <w:sz w:val="16"/>
      <w:szCs w:val="16"/>
    </w:rPr>
  </w:style>
  <w:style w:type="character" w:customStyle="1" w:styleId="Brdtekst3Tegn">
    <w:name w:val="Brødtekst 3 Tegn"/>
    <w:basedOn w:val="Standardskrifttypeiafsnit"/>
    <w:link w:val="Brdtekst3"/>
    <w:rsid w:val="0095379A"/>
    <w:rPr>
      <w:rFonts w:ascii="Tahoma" w:hAnsi="Tahoma"/>
      <w:bCs/>
      <w:spacing w:val="10"/>
      <w:sz w:val="16"/>
      <w:szCs w:val="16"/>
    </w:rPr>
  </w:style>
  <w:style w:type="paragraph" w:styleId="Brdtekst-frstelinjeindrykning1">
    <w:name w:val="Body Text First Indent"/>
    <w:basedOn w:val="Brdtekst"/>
    <w:link w:val="Brdtekst-frstelinjeindrykning1Tegn"/>
    <w:rsid w:val="0095379A"/>
    <w:pPr>
      <w:ind w:firstLine="210"/>
    </w:pPr>
  </w:style>
  <w:style w:type="character" w:customStyle="1" w:styleId="Brdtekst-frstelinjeindrykning1Tegn">
    <w:name w:val="Brødtekst - førstelinjeindrykning 1 Tegn"/>
    <w:basedOn w:val="BrdtekstTegn"/>
    <w:link w:val="Brdtekst-frstelinjeindrykning1"/>
    <w:rsid w:val="0095379A"/>
  </w:style>
  <w:style w:type="paragraph" w:styleId="Brdtekstindrykning">
    <w:name w:val="Body Text Indent"/>
    <w:basedOn w:val="Normal"/>
    <w:link w:val="BrdtekstindrykningTegn"/>
    <w:rsid w:val="0095379A"/>
    <w:pPr>
      <w:spacing w:after="120"/>
      <w:ind w:left="283"/>
    </w:pPr>
  </w:style>
  <w:style w:type="character" w:customStyle="1" w:styleId="BrdtekstindrykningTegn">
    <w:name w:val="Brødtekstindrykning Tegn"/>
    <w:basedOn w:val="Standardskrifttypeiafsnit"/>
    <w:link w:val="Brdtekstindrykning"/>
    <w:rsid w:val="0095379A"/>
    <w:rPr>
      <w:rFonts w:ascii="Tahoma" w:hAnsi="Tahoma"/>
      <w:bCs/>
      <w:spacing w:val="10"/>
    </w:rPr>
  </w:style>
  <w:style w:type="paragraph" w:styleId="Brdtekst-frstelinjeindrykning2">
    <w:name w:val="Body Text First Indent 2"/>
    <w:basedOn w:val="Brdtekstindrykning"/>
    <w:link w:val="Brdtekst-frstelinjeindrykning2Tegn"/>
    <w:rsid w:val="0095379A"/>
    <w:pPr>
      <w:ind w:firstLine="210"/>
    </w:pPr>
  </w:style>
  <w:style w:type="character" w:customStyle="1" w:styleId="Brdtekst-frstelinjeindrykning2Tegn">
    <w:name w:val="Brødtekst - førstelinjeindrykning 2 Tegn"/>
    <w:basedOn w:val="BrdtekstindrykningTegn"/>
    <w:link w:val="Brdtekst-frstelinjeindrykning2"/>
    <w:rsid w:val="0095379A"/>
  </w:style>
  <w:style w:type="paragraph" w:styleId="Brdtekstindrykning2">
    <w:name w:val="Body Text Indent 2"/>
    <w:basedOn w:val="Normal"/>
    <w:link w:val="Brdtekstindrykning2Tegn"/>
    <w:rsid w:val="0095379A"/>
    <w:pPr>
      <w:spacing w:after="120" w:line="480" w:lineRule="auto"/>
      <w:ind w:left="283"/>
    </w:pPr>
  </w:style>
  <w:style w:type="character" w:customStyle="1" w:styleId="Brdtekstindrykning2Tegn">
    <w:name w:val="Brødtekstindrykning 2 Tegn"/>
    <w:basedOn w:val="Standardskrifttypeiafsnit"/>
    <w:link w:val="Brdtekstindrykning2"/>
    <w:rsid w:val="0095379A"/>
    <w:rPr>
      <w:rFonts w:ascii="Tahoma" w:hAnsi="Tahoma"/>
      <w:bCs/>
      <w:spacing w:val="10"/>
    </w:rPr>
  </w:style>
  <w:style w:type="paragraph" w:styleId="Brdtekstindrykning3">
    <w:name w:val="Body Text Indent 3"/>
    <w:basedOn w:val="Normal"/>
    <w:link w:val="Brdtekstindrykning3Tegn"/>
    <w:rsid w:val="0095379A"/>
    <w:pPr>
      <w:spacing w:after="120"/>
      <w:ind w:left="283"/>
    </w:pPr>
    <w:rPr>
      <w:sz w:val="16"/>
      <w:szCs w:val="16"/>
    </w:rPr>
  </w:style>
  <w:style w:type="character" w:customStyle="1" w:styleId="Brdtekstindrykning3Tegn">
    <w:name w:val="Brødtekstindrykning 3 Tegn"/>
    <w:basedOn w:val="Standardskrifttypeiafsnit"/>
    <w:link w:val="Brdtekstindrykning3"/>
    <w:rsid w:val="0095379A"/>
    <w:rPr>
      <w:rFonts w:ascii="Tahoma" w:hAnsi="Tahoma"/>
      <w:bCs/>
      <w:spacing w:val="10"/>
      <w:sz w:val="16"/>
      <w:szCs w:val="16"/>
    </w:rPr>
  </w:style>
  <w:style w:type="paragraph" w:styleId="Billedtekst">
    <w:name w:val="caption"/>
    <w:basedOn w:val="Normal"/>
    <w:next w:val="Normal"/>
    <w:qFormat/>
    <w:rsid w:val="0095379A"/>
    <w:pPr>
      <w:spacing w:before="120" w:after="120"/>
    </w:pPr>
    <w:rPr>
      <w:b/>
    </w:rPr>
  </w:style>
  <w:style w:type="paragraph" w:styleId="Sluthilsen">
    <w:name w:val="Closing"/>
    <w:basedOn w:val="Normal"/>
    <w:link w:val="SluthilsenTegn"/>
    <w:rsid w:val="0095379A"/>
    <w:pPr>
      <w:ind w:left="4252"/>
    </w:pPr>
  </w:style>
  <w:style w:type="character" w:customStyle="1" w:styleId="SluthilsenTegn">
    <w:name w:val="Sluthilsen Tegn"/>
    <w:basedOn w:val="Standardskrifttypeiafsnit"/>
    <w:link w:val="Sluthilsen"/>
    <w:rsid w:val="0095379A"/>
    <w:rPr>
      <w:rFonts w:ascii="Tahoma" w:hAnsi="Tahoma"/>
      <w:bCs/>
      <w:spacing w:val="10"/>
    </w:rPr>
  </w:style>
  <w:style w:type="paragraph" w:styleId="Dokumentoversigt">
    <w:name w:val="Document Map"/>
    <w:basedOn w:val="Normal"/>
    <w:link w:val="DokumentoversigtTegn"/>
    <w:rsid w:val="0095379A"/>
    <w:pPr>
      <w:shd w:val="clear" w:color="auto" w:fill="000080"/>
    </w:pPr>
    <w:rPr>
      <w:rFonts w:cs="Tahoma"/>
    </w:rPr>
  </w:style>
  <w:style w:type="character" w:customStyle="1" w:styleId="DokumentoversigtTegn">
    <w:name w:val="Dokumentoversigt Tegn"/>
    <w:basedOn w:val="Standardskrifttypeiafsnit"/>
    <w:link w:val="Dokumentoversigt"/>
    <w:rsid w:val="0095379A"/>
    <w:rPr>
      <w:rFonts w:ascii="Tahoma" w:hAnsi="Tahoma" w:cs="Tahoma"/>
      <w:bCs/>
      <w:spacing w:val="10"/>
      <w:shd w:val="clear" w:color="auto" w:fill="000080"/>
    </w:rPr>
  </w:style>
  <w:style w:type="paragraph" w:styleId="E-mail-signatur">
    <w:name w:val="E-mail Signature"/>
    <w:basedOn w:val="Normal"/>
    <w:link w:val="E-mail-signaturTegn"/>
    <w:rsid w:val="0095379A"/>
  </w:style>
  <w:style w:type="character" w:customStyle="1" w:styleId="E-mail-signaturTegn">
    <w:name w:val="E-mail-signatur Tegn"/>
    <w:basedOn w:val="Standardskrifttypeiafsnit"/>
    <w:link w:val="E-mail-signatur"/>
    <w:rsid w:val="0095379A"/>
    <w:rPr>
      <w:rFonts w:ascii="Tahoma" w:hAnsi="Tahoma"/>
      <w:bCs/>
      <w:spacing w:val="10"/>
    </w:rPr>
  </w:style>
  <w:style w:type="character" w:styleId="Fremhv">
    <w:name w:val="Emphasis"/>
    <w:basedOn w:val="Standardskrifttypeiafsnit"/>
    <w:qFormat/>
    <w:rsid w:val="0095379A"/>
    <w:rPr>
      <w:i/>
      <w:iCs/>
    </w:rPr>
  </w:style>
  <w:style w:type="paragraph" w:styleId="Modtageradresse">
    <w:name w:val="envelope address"/>
    <w:basedOn w:val="Normal"/>
    <w:rsid w:val="0095379A"/>
    <w:rPr>
      <w:rFonts w:cs="Arial"/>
      <w:szCs w:val="24"/>
    </w:rPr>
  </w:style>
  <w:style w:type="character" w:styleId="BesgtHyperlink">
    <w:name w:val="FollowedHyperlink"/>
    <w:basedOn w:val="Standardskrifttypeiafsnit"/>
    <w:rsid w:val="0095379A"/>
    <w:rPr>
      <w:color w:val="800080"/>
      <w:u w:val="single"/>
    </w:rPr>
  </w:style>
  <w:style w:type="character" w:styleId="HTML-akronym">
    <w:name w:val="HTML Acronym"/>
    <w:basedOn w:val="Standardskrifttypeiafsnit"/>
    <w:rsid w:val="0095379A"/>
  </w:style>
  <w:style w:type="paragraph" w:styleId="HTML-adresse">
    <w:name w:val="HTML Address"/>
    <w:basedOn w:val="Normal"/>
    <w:link w:val="HTML-adresseTegn"/>
    <w:rsid w:val="0095379A"/>
    <w:rPr>
      <w:i/>
      <w:iCs/>
    </w:rPr>
  </w:style>
  <w:style w:type="character" w:customStyle="1" w:styleId="HTML-adresseTegn">
    <w:name w:val="HTML-adresse Tegn"/>
    <w:basedOn w:val="Standardskrifttypeiafsnit"/>
    <w:link w:val="HTML-adresse"/>
    <w:rsid w:val="0095379A"/>
    <w:rPr>
      <w:rFonts w:ascii="Tahoma" w:hAnsi="Tahoma"/>
      <w:bCs/>
      <w:i/>
      <w:iCs/>
      <w:spacing w:val="10"/>
    </w:rPr>
  </w:style>
  <w:style w:type="character" w:styleId="HTML-citat">
    <w:name w:val="HTML Cite"/>
    <w:basedOn w:val="Standardskrifttypeiafsnit"/>
    <w:rsid w:val="0095379A"/>
    <w:rPr>
      <w:i/>
      <w:iCs/>
    </w:rPr>
  </w:style>
  <w:style w:type="character" w:styleId="HTML-kode">
    <w:name w:val="HTML Code"/>
    <w:basedOn w:val="Standardskrifttypeiafsnit"/>
    <w:rsid w:val="0095379A"/>
    <w:rPr>
      <w:rFonts w:ascii="Courier New" w:hAnsi="Courier New"/>
      <w:sz w:val="20"/>
      <w:szCs w:val="20"/>
    </w:rPr>
  </w:style>
  <w:style w:type="character" w:styleId="HTML-definition">
    <w:name w:val="HTML Definition"/>
    <w:basedOn w:val="Standardskrifttypeiafsnit"/>
    <w:rsid w:val="0095379A"/>
    <w:rPr>
      <w:i/>
      <w:iCs/>
    </w:rPr>
  </w:style>
  <w:style w:type="character" w:styleId="HTML-tastatur">
    <w:name w:val="HTML Keyboard"/>
    <w:basedOn w:val="Standardskrifttypeiafsnit"/>
    <w:rsid w:val="0095379A"/>
    <w:rPr>
      <w:rFonts w:ascii="Courier New" w:hAnsi="Courier New"/>
      <w:sz w:val="20"/>
      <w:szCs w:val="20"/>
    </w:rPr>
  </w:style>
  <w:style w:type="paragraph" w:styleId="FormateretHTML">
    <w:name w:val="HTML Preformatted"/>
    <w:basedOn w:val="Normal"/>
    <w:link w:val="FormateretHTMLTegn"/>
    <w:rsid w:val="0095379A"/>
    <w:rPr>
      <w:rFonts w:ascii="Courier New" w:hAnsi="Courier New" w:cs="Courier New"/>
    </w:rPr>
  </w:style>
  <w:style w:type="character" w:customStyle="1" w:styleId="FormateretHTMLTegn">
    <w:name w:val="Formateret HTML   Tegn"/>
    <w:basedOn w:val="Standardskrifttypeiafsnit"/>
    <w:link w:val="FormateretHTML"/>
    <w:rsid w:val="0095379A"/>
    <w:rPr>
      <w:rFonts w:ascii="Courier New" w:hAnsi="Courier New" w:cs="Courier New"/>
      <w:bCs/>
      <w:spacing w:val="10"/>
    </w:rPr>
  </w:style>
  <w:style w:type="character" w:styleId="HTML-eksempel">
    <w:name w:val="HTML Sample"/>
    <w:basedOn w:val="Standardskrifttypeiafsnit"/>
    <w:rsid w:val="0095379A"/>
    <w:rPr>
      <w:rFonts w:ascii="Courier New" w:hAnsi="Courier New"/>
    </w:rPr>
  </w:style>
  <w:style w:type="character" w:styleId="HTML-skrivemaskine">
    <w:name w:val="HTML Typewriter"/>
    <w:basedOn w:val="Standardskrifttypeiafsnit"/>
    <w:rsid w:val="0095379A"/>
    <w:rPr>
      <w:rFonts w:ascii="Courier New" w:hAnsi="Courier New"/>
      <w:sz w:val="20"/>
      <w:szCs w:val="20"/>
    </w:rPr>
  </w:style>
  <w:style w:type="character" w:styleId="HTML-variabel">
    <w:name w:val="HTML Variable"/>
    <w:basedOn w:val="Standardskrifttypeiafsnit"/>
    <w:rsid w:val="0095379A"/>
    <w:rPr>
      <w:i/>
      <w:iCs/>
    </w:rPr>
  </w:style>
  <w:style w:type="character" w:styleId="Hyperlink">
    <w:name w:val="Hyperlink"/>
    <w:basedOn w:val="Standardskrifttypeiafsnit"/>
    <w:rsid w:val="0095379A"/>
    <w:rPr>
      <w:color w:val="0000FF"/>
      <w:u w:val="single"/>
    </w:rPr>
  </w:style>
  <w:style w:type="paragraph" w:styleId="Indeks1">
    <w:name w:val="index 1"/>
    <w:basedOn w:val="Normal"/>
    <w:next w:val="Normal"/>
    <w:autoRedefine/>
    <w:rsid w:val="0095379A"/>
    <w:pPr>
      <w:tabs>
        <w:tab w:val="clear" w:pos="567"/>
        <w:tab w:val="clear" w:pos="1134"/>
        <w:tab w:val="clear" w:pos="1701"/>
      </w:tabs>
      <w:ind w:left="180" w:hanging="180"/>
    </w:pPr>
  </w:style>
  <w:style w:type="paragraph" w:styleId="Indeks2">
    <w:name w:val="index 2"/>
    <w:basedOn w:val="Normal"/>
    <w:next w:val="Normal"/>
    <w:autoRedefine/>
    <w:rsid w:val="0095379A"/>
    <w:pPr>
      <w:tabs>
        <w:tab w:val="clear" w:pos="567"/>
        <w:tab w:val="clear" w:pos="1134"/>
        <w:tab w:val="clear" w:pos="1701"/>
      </w:tabs>
      <w:ind w:left="360" w:hanging="180"/>
    </w:pPr>
  </w:style>
  <w:style w:type="paragraph" w:styleId="Indeks3">
    <w:name w:val="index 3"/>
    <w:basedOn w:val="Normal"/>
    <w:next w:val="Normal"/>
    <w:autoRedefine/>
    <w:rsid w:val="0095379A"/>
    <w:pPr>
      <w:tabs>
        <w:tab w:val="clear" w:pos="567"/>
        <w:tab w:val="clear" w:pos="1134"/>
        <w:tab w:val="clear" w:pos="1701"/>
      </w:tabs>
      <w:ind w:left="540" w:hanging="180"/>
    </w:pPr>
  </w:style>
  <w:style w:type="paragraph" w:styleId="Indeks4">
    <w:name w:val="index 4"/>
    <w:basedOn w:val="Normal"/>
    <w:next w:val="Normal"/>
    <w:autoRedefine/>
    <w:rsid w:val="0095379A"/>
    <w:pPr>
      <w:tabs>
        <w:tab w:val="clear" w:pos="567"/>
        <w:tab w:val="clear" w:pos="1134"/>
        <w:tab w:val="clear" w:pos="1701"/>
      </w:tabs>
      <w:ind w:left="720" w:hanging="180"/>
    </w:pPr>
  </w:style>
  <w:style w:type="paragraph" w:styleId="Indeks5">
    <w:name w:val="index 5"/>
    <w:basedOn w:val="Normal"/>
    <w:next w:val="Normal"/>
    <w:autoRedefine/>
    <w:rsid w:val="0095379A"/>
    <w:pPr>
      <w:tabs>
        <w:tab w:val="clear" w:pos="567"/>
        <w:tab w:val="clear" w:pos="1134"/>
        <w:tab w:val="clear" w:pos="1701"/>
      </w:tabs>
      <w:ind w:left="900" w:hanging="180"/>
    </w:pPr>
  </w:style>
  <w:style w:type="paragraph" w:styleId="Indeks6">
    <w:name w:val="index 6"/>
    <w:basedOn w:val="Normal"/>
    <w:next w:val="Normal"/>
    <w:autoRedefine/>
    <w:rsid w:val="0095379A"/>
    <w:pPr>
      <w:tabs>
        <w:tab w:val="clear" w:pos="567"/>
        <w:tab w:val="clear" w:pos="1134"/>
        <w:tab w:val="clear" w:pos="1701"/>
      </w:tabs>
      <w:ind w:left="1080" w:hanging="180"/>
    </w:pPr>
  </w:style>
  <w:style w:type="paragraph" w:styleId="Indeks7">
    <w:name w:val="index 7"/>
    <w:basedOn w:val="Normal"/>
    <w:next w:val="Normal"/>
    <w:autoRedefine/>
    <w:rsid w:val="0095379A"/>
    <w:pPr>
      <w:tabs>
        <w:tab w:val="clear" w:pos="567"/>
        <w:tab w:val="clear" w:pos="1134"/>
        <w:tab w:val="clear" w:pos="1701"/>
      </w:tabs>
      <w:ind w:left="1260" w:hanging="180"/>
    </w:pPr>
  </w:style>
  <w:style w:type="paragraph" w:styleId="Indeks8">
    <w:name w:val="index 8"/>
    <w:basedOn w:val="Normal"/>
    <w:next w:val="Normal"/>
    <w:autoRedefine/>
    <w:rsid w:val="0095379A"/>
    <w:pPr>
      <w:tabs>
        <w:tab w:val="clear" w:pos="567"/>
        <w:tab w:val="clear" w:pos="1134"/>
        <w:tab w:val="clear" w:pos="1701"/>
      </w:tabs>
      <w:ind w:left="1440" w:hanging="180"/>
    </w:pPr>
  </w:style>
  <w:style w:type="paragraph" w:styleId="Indeks9">
    <w:name w:val="index 9"/>
    <w:basedOn w:val="Normal"/>
    <w:next w:val="Normal"/>
    <w:autoRedefine/>
    <w:rsid w:val="0095379A"/>
    <w:pPr>
      <w:tabs>
        <w:tab w:val="clear" w:pos="567"/>
        <w:tab w:val="clear" w:pos="1134"/>
        <w:tab w:val="clear" w:pos="1701"/>
      </w:tabs>
      <w:ind w:left="1620" w:hanging="180"/>
    </w:pPr>
  </w:style>
  <w:style w:type="paragraph" w:styleId="Indeksoverskrift">
    <w:name w:val="index heading"/>
    <w:basedOn w:val="Normal"/>
    <w:next w:val="Indeks1"/>
    <w:rsid w:val="0095379A"/>
    <w:rPr>
      <w:rFonts w:ascii="Arial" w:hAnsi="Arial" w:cs="Arial"/>
      <w:b/>
    </w:rPr>
  </w:style>
  <w:style w:type="paragraph" w:styleId="Makrotekst">
    <w:name w:val="macro"/>
    <w:link w:val="MakrotekstTegn"/>
    <w:rsid w:val="0095379A"/>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line="348" w:lineRule="auto"/>
      <w:jc w:val="both"/>
      <w:textAlignment w:val="baseline"/>
    </w:pPr>
    <w:rPr>
      <w:rFonts w:ascii="Courier New" w:hAnsi="Courier New" w:cs="Courier New"/>
      <w:bCs/>
    </w:rPr>
  </w:style>
  <w:style w:type="character" w:customStyle="1" w:styleId="MakrotekstTegn">
    <w:name w:val="Makrotekst Tegn"/>
    <w:basedOn w:val="Standardskrifttypeiafsnit"/>
    <w:link w:val="Makrotekst"/>
    <w:rsid w:val="0095379A"/>
    <w:rPr>
      <w:rFonts w:ascii="Courier New" w:hAnsi="Courier New" w:cs="Courier New"/>
      <w:bCs/>
    </w:rPr>
  </w:style>
  <w:style w:type="paragraph" w:styleId="Starthilsen">
    <w:name w:val="Salutation"/>
    <w:basedOn w:val="Normal"/>
    <w:next w:val="Normal"/>
    <w:link w:val="StarthilsenTegn"/>
    <w:rsid w:val="0095379A"/>
  </w:style>
  <w:style w:type="character" w:customStyle="1" w:styleId="StarthilsenTegn">
    <w:name w:val="Starthilsen Tegn"/>
    <w:basedOn w:val="Standardskrifttypeiafsnit"/>
    <w:link w:val="Starthilsen"/>
    <w:rsid w:val="0095379A"/>
    <w:rPr>
      <w:rFonts w:ascii="Tahoma" w:hAnsi="Tahoma"/>
      <w:bCs/>
      <w:spacing w:val="10"/>
    </w:rPr>
  </w:style>
  <w:style w:type="character" w:styleId="Strk">
    <w:name w:val="Strong"/>
    <w:basedOn w:val="Standardskrifttypeiafsnit"/>
    <w:qFormat/>
    <w:rsid w:val="0095379A"/>
    <w:rPr>
      <w:b/>
      <w:bCs/>
    </w:rPr>
  </w:style>
  <w:style w:type="paragraph" w:styleId="Undertitel">
    <w:name w:val="Subtitle"/>
    <w:basedOn w:val="Normal"/>
    <w:link w:val="UndertitelTegn"/>
    <w:qFormat/>
    <w:rsid w:val="0095379A"/>
    <w:pPr>
      <w:spacing w:after="60"/>
      <w:jc w:val="center"/>
    </w:pPr>
    <w:rPr>
      <w:rFonts w:ascii="Arial" w:hAnsi="Arial" w:cs="Arial"/>
      <w:sz w:val="24"/>
      <w:szCs w:val="24"/>
    </w:rPr>
  </w:style>
  <w:style w:type="character" w:customStyle="1" w:styleId="UndertitelTegn">
    <w:name w:val="Undertitel Tegn"/>
    <w:basedOn w:val="Standardskrifttypeiafsnit"/>
    <w:link w:val="Undertitel"/>
    <w:rsid w:val="0095379A"/>
    <w:rPr>
      <w:rFonts w:ascii="Arial" w:hAnsi="Arial" w:cs="Arial"/>
      <w:bCs/>
      <w:spacing w:val="10"/>
      <w:sz w:val="24"/>
      <w:szCs w:val="24"/>
    </w:rPr>
  </w:style>
  <w:style w:type="paragraph" w:styleId="Citatsamling">
    <w:name w:val="table of authorities"/>
    <w:basedOn w:val="Normal"/>
    <w:next w:val="Normal"/>
    <w:rsid w:val="0095379A"/>
    <w:pPr>
      <w:tabs>
        <w:tab w:val="clear" w:pos="567"/>
        <w:tab w:val="clear" w:pos="1134"/>
        <w:tab w:val="clear" w:pos="1701"/>
      </w:tabs>
      <w:ind w:left="180" w:hanging="180"/>
    </w:pPr>
  </w:style>
  <w:style w:type="paragraph" w:styleId="Listeoverfigurer">
    <w:name w:val="table of figures"/>
    <w:basedOn w:val="Normal"/>
    <w:next w:val="Normal"/>
    <w:rsid w:val="0095379A"/>
    <w:pPr>
      <w:tabs>
        <w:tab w:val="clear" w:pos="567"/>
        <w:tab w:val="clear" w:pos="1134"/>
        <w:tab w:val="clear" w:pos="1701"/>
      </w:tabs>
      <w:ind w:left="360" w:hanging="360"/>
    </w:pPr>
  </w:style>
  <w:style w:type="paragraph" w:styleId="Citatoverskrift">
    <w:name w:val="toa heading"/>
    <w:basedOn w:val="Normal"/>
    <w:next w:val="Normal"/>
    <w:rsid w:val="0095379A"/>
    <w:pPr>
      <w:spacing w:before="120"/>
    </w:pPr>
    <w:rPr>
      <w:rFonts w:ascii="Arial" w:hAnsi="Arial" w:cs="Arial"/>
      <w:b/>
      <w:sz w:val="24"/>
      <w:szCs w:val="24"/>
    </w:rPr>
  </w:style>
  <w:style w:type="paragraph" w:styleId="Kommentaremne">
    <w:name w:val="annotation subject"/>
    <w:basedOn w:val="Kommentartekst"/>
    <w:next w:val="Kommentartekst"/>
    <w:link w:val="KommentaremneTegn"/>
    <w:rsid w:val="0095379A"/>
    <w:rPr>
      <w:b/>
    </w:rPr>
  </w:style>
  <w:style w:type="character" w:customStyle="1" w:styleId="KommentartekstTegn">
    <w:name w:val="Kommentartekst Tegn"/>
    <w:basedOn w:val="Standardskrifttypeiafsnit"/>
    <w:link w:val="Kommentartekst"/>
    <w:semiHidden/>
    <w:rsid w:val="0095379A"/>
    <w:rPr>
      <w:rFonts w:ascii="Tahoma" w:hAnsi="Tahoma"/>
      <w:bCs/>
      <w:spacing w:val="10"/>
    </w:rPr>
  </w:style>
  <w:style w:type="character" w:customStyle="1" w:styleId="KommentaremneTegn">
    <w:name w:val="Kommentaremne Tegn"/>
    <w:basedOn w:val="KommentartekstTegn"/>
    <w:link w:val="Kommentaremne"/>
    <w:rsid w:val="0095379A"/>
    <w:rPr>
      <w: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7196F5-2F23-4CCB-8FBC-BD50633EA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64</Pages>
  <Words>14230</Words>
  <Characters>106085</Characters>
  <Application>Microsoft Office Word</Application>
  <DocSecurity>0</DocSecurity>
  <Lines>884</Lines>
  <Paragraphs>240</Paragraphs>
  <ScaleCrop>false</ScaleCrop>
  <HeadingPairs>
    <vt:vector size="2" baseType="variant">
      <vt:variant>
        <vt:lpstr>Titel</vt:lpstr>
      </vt:variant>
      <vt:variant>
        <vt:i4>1</vt:i4>
      </vt:variant>
    </vt:vector>
  </HeadingPairs>
  <TitlesOfParts>
    <vt:vector size="1" baseType="lpstr">
      <vt:lpstr>Dato:</vt:lpstr>
    </vt:vector>
  </TitlesOfParts>
  <LinksUpToDate>false</LinksUpToDate>
  <CharactersWithSpaces>120075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2012-11-07T09:36:00Z</dcterms:created>
  <dcterms:modified xsi:type="dcterms:W3CDTF">2012-11-07T09:36:00Z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-1214469622</vt:i4>
  </property>
  <property fmtid="{D5CDD505-2E9C-101B-9397-08002B2CF9AE}" pid="3" name="_NewReviewCycle">
    <vt:lpwstr/>
  </property>
  <property fmtid="{D5CDD505-2E9C-101B-9397-08002B2CF9AE}" pid="4" name="_ReviewingToolsShownOnce">
    <vt:lpwstr/>
  </property>
</Properties>
</file>