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DE103" w14:textId="77777777" w:rsidR="00572BD9" w:rsidRDefault="00572BD9"/>
    <w:p w14:paraId="705E1DC8" w14:textId="77777777" w:rsidR="00291E88" w:rsidRDefault="00291E88">
      <w:bookmarkStart w:id="0" w:name="_Ref93468960"/>
      <w:bookmarkEnd w:id="0"/>
    </w:p>
    <w:p w14:paraId="65A97EDC" w14:textId="77777777" w:rsidR="00291E88" w:rsidRDefault="00291E88"/>
    <w:p w14:paraId="3274ABD8" w14:textId="77777777" w:rsidR="00291E88" w:rsidRDefault="00291E88"/>
    <w:p w14:paraId="40F142DA" w14:textId="77777777" w:rsidR="00291E88" w:rsidRDefault="00291E88"/>
    <w:p w14:paraId="029E86AE" w14:textId="77777777" w:rsidR="00291E88" w:rsidRDefault="00291E88">
      <w:pPr>
        <w:jc w:val="center"/>
        <w:rPr>
          <w:b/>
          <w:bCs w:val="0"/>
        </w:rPr>
      </w:pPr>
      <w:commentRangeStart w:id="1"/>
      <w:r>
        <w:rPr>
          <w:b/>
          <w:bCs w:val="0"/>
        </w:rPr>
        <w:t>K02</w:t>
      </w:r>
      <w:commentRangeEnd w:id="1"/>
      <w:r w:rsidR="00A077C2">
        <w:rPr>
          <w:rStyle w:val="Kommentarhenvisning"/>
        </w:rPr>
        <w:commentReference w:id="1"/>
      </w:r>
    </w:p>
    <w:p w14:paraId="16A180C1" w14:textId="77777777" w:rsidR="00291E88" w:rsidRDefault="00291E88">
      <w:pPr>
        <w:jc w:val="center"/>
        <w:rPr>
          <w:b/>
          <w:bCs w:val="0"/>
        </w:rPr>
      </w:pPr>
      <w:r>
        <w:rPr>
          <w:b/>
          <w:bCs w:val="0"/>
        </w:rPr>
        <w:t>STANDARDKONTRAKT FOR LÆNGEREVARENDE IT-PROJEKT</w:t>
      </w:r>
    </w:p>
    <w:p w14:paraId="4CD520CA" w14:textId="77777777" w:rsidR="00291E88" w:rsidRDefault="00291E88"/>
    <w:p w14:paraId="2757CA77" w14:textId="77777777" w:rsidR="00291E88" w:rsidRDefault="00291E88">
      <w:pPr>
        <w:pStyle w:val="Titel"/>
      </w:pPr>
      <w:r>
        <w:t>Kontrakt</w:t>
      </w:r>
    </w:p>
    <w:p w14:paraId="6DFEEBFA" w14:textId="77777777" w:rsidR="00291E88" w:rsidRDefault="00291E88">
      <w:pPr>
        <w:jc w:val="center"/>
      </w:pPr>
    </w:p>
    <w:p w14:paraId="67AFD13A" w14:textId="77777777" w:rsidR="00291E88" w:rsidRDefault="00291E88">
      <w:pPr>
        <w:jc w:val="center"/>
      </w:pPr>
      <w:r>
        <w:t>om</w:t>
      </w:r>
    </w:p>
    <w:p w14:paraId="5EFA7E34" w14:textId="77777777" w:rsidR="00291E88" w:rsidRDefault="00291E88">
      <w:pPr>
        <w:jc w:val="center"/>
      </w:pPr>
    </w:p>
    <w:p w14:paraId="4AC86C74" w14:textId="77777777" w:rsidR="00291E88" w:rsidRDefault="00291E88">
      <w:pPr>
        <w:jc w:val="center"/>
      </w:pPr>
      <w:bookmarkStart w:id="3" w:name="start"/>
      <w:bookmarkEnd w:id="3"/>
      <w:r>
        <w:t>levering, [drift] og vedligeholdelse af et it-system til […]</w:t>
      </w:r>
    </w:p>
    <w:p w14:paraId="05F576A3" w14:textId="77777777" w:rsidR="00291E88" w:rsidRDefault="00291E88">
      <w:pPr>
        <w:jc w:val="center"/>
      </w:pPr>
    </w:p>
    <w:p w14:paraId="34D4EC2F" w14:textId="77777777" w:rsidR="00291E88" w:rsidRDefault="00291E88">
      <w:pPr>
        <w:jc w:val="center"/>
      </w:pPr>
      <w:r>
        <w:rPr>
          <w:b/>
          <w:bCs w:val="0"/>
        </w:rPr>
        <w:t>mellem</w:t>
      </w:r>
    </w:p>
    <w:p w14:paraId="67759DEA" w14:textId="77777777" w:rsidR="00291E88" w:rsidRDefault="00291E88">
      <w:pPr>
        <w:jc w:val="center"/>
      </w:pPr>
    </w:p>
    <w:p w14:paraId="263807DB" w14:textId="77777777" w:rsidR="00291E88" w:rsidRDefault="00291E88">
      <w:pPr>
        <w:jc w:val="center"/>
      </w:pPr>
      <w:r>
        <w:t>…</w:t>
      </w:r>
    </w:p>
    <w:p w14:paraId="4E921AF9" w14:textId="77777777" w:rsidR="00291E88" w:rsidRDefault="00291E88">
      <w:pPr>
        <w:jc w:val="center"/>
      </w:pPr>
      <w:r>
        <w:t>…</w:t>
      </w:r>
    </w:p>
    <w:p w14:paraId="5621A80F" w14:textId="77777777" w:rsidR="00291E88" w:rsidRDefault="00291E88">
      <w:pPr>
        <w:jc w:val="center"/>
      </w:pPr>
      <w:r>
        <w:t>…</w:t>
      </w:r>
    </w:p>
    <w:p w14:paraId="64392CFA" w14:textId="77777777" w:rsidR="00291E88" w:rsidRDefault="00291E88">
      <w:pPr>
        <w:jc w:val="center"/>
      </w:pPr>
      <w:r>
        <w:t xml:space="preserve">(i det følgende kaldet </w:t>
      </w:r>
      <w:r w:rsidR="0025285C">
        <w:t>K</w:t>
      </w:r>
      <w:r w:rsidR="007135B6">
        <w:t>u</w:t>
      </w:r>
      <w:r>
        <w:t>nden)</w:t>
      </w:r>
    </w:p>
    <w:p w14:paraId="007F5162" w14:textId="77777777" w:rsidR="00291E88" w:rsidRDefault="00291E88">
      <w:pPr>
        <w:jc w:val="center"/>
      </w:pPr>
    </w:p>
    <w:p w14:paraId="2F61D8EC" w14:textId="77777777" w:rsidR="00291E88" w:rsidRDefault="00291E88">
      <w:pPr>
        <w:jc w:val="center"/>
        <w:rPr>
          <w:b/>
          <w:bCs w:val="0"/>
        </w:rPr>
      </w:pPr>
      <w:r>
        <w:rPr>
          <w:b/>
          <w:bCs w:val="0"/>
        </w:rPr>
        <w:t>og</w:t>
      </w:r>
    </w:p>
    <w:p w14:paraId="57CB91AD" w14:textId="77777777" w:rsidR="00291E88" w:rsidRDefault="00291E88">
      <w:pPr>
        <w:jc w:val="center"/>
      </w:pPr>
    </w:p>
    <w:p w14:paraId="37A08B2D" w14:textId="77777777" w:rsidR="00291E88" w:rsidRDefault="00291E88">
      <w:pPr>
        <w:jc w:val="center"/>
      </w:pPr>
      <w:r>
        <w:t>…</w:t>
      </w:r>
    </w:p>
    <w:p w14:paraId="2508201B" w14:textId="77777777" w:rsidR="00291E88" w:rsidRDefault="00291E88">
      <w:pPr>
        <w:jc w:val="center"/>
      </w:pPr>
      <w:r>
        <w:t>…</w:t>
      </w:r>
    </w:p>
    <w:p w14:paraId="43C46EB8" w14:textId="77777777" w:rsidR="00291E88" w:rsidRDefault="00291E88">
      <w:pPr>
        <w:jc w:val="center"/>
      </w:pPr>
      <w:r>
        <w:t>…</w:t>
      </w:r>
    </w:p>
    <w:p w14:paraId="61D86A8C" w14:textId="77777777" w:rsidR="00291E88" w:rsidRDefault="00291E88">
      <w:pPr>
        <w:jc w:val="center"/>
      </w:pPr>
      <w:r>
        <w:t xml:space="preserve">(i det følgende kaldet </w:t>
      </w:r>
      <w:r w:rsidR="0025285C">
        <w:t>L</w:t>
      </w:r>
      <w:r>
        <w:t>everandøren)</w:t>
      </w:r>
    </w:p>
    <w:p w14:paraId="467C77AB" w14:textId="77777777" w:rsidR="00291E88" w:rsidRDefault="00291E88">
      <w:pPr>
        <w:pStyle w:val="Overskrift9"/>
        <w:rPr>
          <w:lang w:val="de-DE"/>
        </w:rPr>
      </w:pPr>
      <w:r w:rsidRPr="008155FB">
        <w:rPr>
          <w:lang w:val="de-DE"/>
        </w:rPr>
        <w:br w:type="page"/>
      </w:r>
      <w:r>
        <w:rPr>
          <w:lang w:val="de-DE"/>
        </w:rPr>
        <w:lastRenderedPageBreak/>
        <w:t>I N D H O L D S F O R T E G N E L S E</w:t>
      </w:r>
    </w:p>
    <w:p w14:paraId="3007A9CC" w14:textId="77777777" w:rsidR="00291E88" w:rsidRDefault="00291E88">
      <w:pPr>
        <w:rPr>
          <w:lang w:val="de-DE"/>
        </w:rPr>
      </w:pPr>
    </w:p>
    <w:p w14:paraId="3109C64F" w14:textId="77777777" w:rsidR="00000EBA" w:rsidRDefault="00291E88">
      <w:pPr>
        <w:pStyle w:val="Indholdsfortegnelse1"/>
        <w:rPr>
          <w:rFonts w:ascii="Times New Roman" w:hAnsi="Times New Roman"/>
          <w:bCs w:val="0"/>
          <w:caps w:val="0"/>
          <w:spacing w:val="0"/>
          <w:sz w:val="24"/>
          <w:szCs w:val="24"/>
        </w:rPr>
      </w:pPr>
      <w:r>
        <w:fldChar w:fldCharType="begin"/>
      </w:r>
      <w:r>
        <w:instrText xml:space="preserve"> TOC \o "2-3" \h \z \t "Overskrift 1;1" </w:instrText>
      </w:r>
      <w:r>
        <w:fldChar w:fldCharType="separate"/>
      </w:r>
      <w:hyperlink w:anchor="_Toc183314855" w:history="1">
        <w:r w:rsidR="00000EBA" w:rsidRPr="00F810BE">
          <w:rPr>
            <w:rStyle w:val="Hyperlink"/>
          </w:rPr>
          <w:t>1.</w:t>
        </w:r>
        <w:r w:rsidR="00000EBA">
          <w:rPr>
            <w:rFonts w:ascii="Times New Roman" w:hAnsi="Times New Roman"/>
            <w:bCs w:val="0"/>
            <w:caps w:val="0"/>
            <w:spacing w:val="0"/>
            <w:sz w:val="24"/>
            <w:szCs w:val="24"/>
          </w:rPr>
          <w:tab/>
        </w:r>
        <w:r w:rsidR="00000EBA" w:rsidRPr="00F810BE">
          <w:rPr>
            <w:rStyle w:val="Hyperlink"/>
          </w:rPr>
          <w:t>Definitioner</w:t>
        </w:r>
        <w:r w:rsidR="00000EBA">
          <w:rPr>
            <w:webHidden/>
          </w:rPr>
          <w:tab/>
        </w:r>
        <w:r w:rsidR="00000EBA">
          <w:rPr>
            <w:webHidden/>
          </w:rPr>
          <w:fldChar w:fldCharType="begin"/>
        </w:r>
        <w:r w:rsidR="00000EBA">
          <w:rPr>
            <w:webHidden/>
          </w:rPr>
          <w:instrText xml:space="preserve"> PAGEREF _Toc183314855 \h </w:instrText>
        </w:r>
        <w:r w:rsidR="00000EBA">
          <w:rPr>
            <w:webHidden/>
          </w:rPr>
        </w:r>
        <w:r w:rsidR="00000EBA">
          <w:rPr>
            <w:webHidden/>
          </w:rPr>
          <w:fldChar w:fldCharType="separate"/>
        </w:r>
        <w:r w:rsidR="00480CF0">
          <w:rPr>
            <w:webHidden/>
          </w:rPr>
          <w:t>7</w:t>
        </w:r>
        <w:r w:rsidR="00000EBA">
          <w:rPr>
            <w:webHidden/>
          </w:rPr>
          <w:fldChar w:fldCharType="end"/>
        </w:r>
      </w:hyperlink>
    </w:p>
    <w:p w14:paraId="5F099E50" w14:textId="77777777" w:rsidR="00000EBA" w:rsidRDefault="00D145D9">
      <w:pPr>
        <w:pStyle w:val="Indholdsfortegnelse1"/>
        <w:rPr>
          <w:rFonts w:ascii="Times New Roman" w:hAnsi="Times New Roman"/>
          <w:bCs w:val="0"/>
          <w:caps w:val="0"/>
          <w:spacing w:val="0"/>
          <w:sz w:val="24"/>
          <w:szCs w:val="24"/>
        </w:rPr>
      </w:pPr>
      <w:hyperlink w:anchor="_Toc183314856" w:history="1">
        <w:r w:rsidR="00000EBA" w:rsidRPr="00F810BE">
          <w:rPr>
            <w:rStyle w:val="Hyperlink"/>
          </w:rPr>
          <w:t>2.</w:t>
        </w:r>
        <w:r w:rsidR="00000EBA">
          <w:rPr>
            <w:rFonts w:ascii="Times New Roman" w:hAnsi="Times New Roman"/>
            <w:bCs w:val="0"/>
            <w:caps w:val="0"/>
            <w:spacing w:val="0"/>
            <w:sz w:val="24"/>
            <w:szCs w:val="24"/>
          </w:rPr>
          <w:tab/>
        </w:r>
        <w:r w:rsidR="00000EBA" w:rsidRPr="00F810BE">
          <w:rPr>
            <w:rStyle w:val="Hyperlink"/>
          </w:rPr>
          <w:t>Baggrund og formål</w:t>
        </w:r>
        <w:r w:rsidR="00000EBA">
          <w:rPr>
            <w:webHidden/>
          </w:rPr>
          <w:tab/>
        </w:r>
        <w:r w:rsidR="00000EBA">
          <w:rPr>
            <w:webHidden/>
          </w:rPr>
          <w:fldChar w:fldCharType="begin"/>
        </w:r>
        <w:r w:rsidR="00000EBA">
          <w:rPr>
            <w:webHidden/>
          </w:rPr>
          <w:instrText xml:space="preserve"> PAGEREF _Toc183314856 \h </w:instrText>
        </w:r>
        <w:r w:rsidR="00000EBA">
          <w:rPr>
            <w:webHidden/>
          </w:rPr>
        </w:r>
        <w:r w:rsidR="00000EBA">
          <w:rPr>
            <w:webHidden/>
          </w:rPr>
          <w:fldChar w:fldCharType="separate"/>
        </w:r>
        <w:r w:rsidR="00480CF0">
          <w:rPr>
            <w:webHidden/>
          </w:rPr>
          <w:t>10</w:t>
        </w:r>
        <w:r w:rsidR="00000EBA">
          <w:rPr>
            <w:webHidden/>
          </w:rPr>
          <w:fldChar w:fldCharType="end"/>
        </w:r>
      </w:hyperlink>
    </w:p>
    <w:p w14:paraId="0F0B4632" w14:textId="77777777" w:rsidR="00000EBA" w:rsidRDefault="00D145D9">
      <w:pPr>
        <w:pStyle w:val="Indholdsfortegnelse1"/>
        <w:rPr>
          <w:rFonts w:ascii="Times New Roman" w:hAnsi="Times New Roman"/>
          <w:bCs w:val="0"/>
          <w:caps w:val="0"/>
          <w:spacing w:val="0"/>
          <w:sz w:val="24"/>
          <w:szCs w:val="24"/>
        </w:rPr>
      </w:pPr>
      <w:hyperlink w:anchor="_Toc183314857" w:history="1">
        <w:r w:rsidR="00000EBA" w:rsidRPr="00F810BE">
          <w:rPr>
            <w:rStyle w:val="Hyperlink"/>
          </w:rPr>
          <w:t>3.</w:t>
        </w:r>
        <w:r w:rsidR="00000EBA">
          <w:rPr>
            <w:rFonts w:ascii="Times New Roman" w:hAnsi="Times New Roman"/>
            <w:bCs w:val="0"/>
            <w:caps w:val="0"/>
            <w:spacing w:val="0"/>
            <w:sz w:val="24"/>
            <w:szCs w:val="24"/>
          </w:rPr>
          <w:tab/>
        </w:r>
        <w:r w:rsidR="00000EBA" w:rsidRPr="00F810BE">
          <w:rPr>
            <w:rStyle w:val="Hyperlink"/>
          </w:rPr>
          <w:t>Leverancens omfang</w:t>
        </w:r>
        <w:r w:rsidR="00000EBA">
          <w:rPr>
            <w:webHidden/>
          </w:rPr>
          <w:tab/>
        </w:r>
        <w:r w:rsidR="00000EBA">
          <w:rPr>
            <w:webHidden/>
          </w:rPr>
          <w:fldChar w:fldCharType="begin"/>
        </w:r>
        <w:r w:rsidR="00000EBA">
          <w:rPr>
            <w:webHidden/>
          </w:rPr>
          <w:instrText xml:space="preserve"> PAGEREF _Toc183314857 \h </w:instrText>
        </w:r>
        <w:r w:rsidR="00000EBA">
          <w:rPr>
            <w:webHidden/>
          </w:rPr>
        </w:r>
        <w:r w:rsidR="00000EBA">
          <w:rPr>
            <w:webHidden/>
          </w:rPr>
          <w:fldChar w:fldCharType="separate"/>
        </w:r>
        <w:r w:rsidR="00480CF0">
          <w:rPr>
            <w:webHidden/>
          </w:rPr>
          <w:t>11</w:t>
        </w:r>
        <w:r w:rsidR="00000EBA">
          <w:rPr>
            <w:webHidden/>
          </w:rPr>
          <w:fldChar w:fldCharType="end"/>
        </w:r>
      </w:hyperlink>
    </w:p>
    <w:p w14:paraId="3E90AB8E" w14:textId="77777777" w:rsidR="00000EBA" w:rsidRDefault="00D145D9">
      <w:pPr>
        <w:pStyle w:val="Indholdsfortegnelse2"/>
        <w:rPr>
          <w:rFonts w:ascii="Times New Roman" w:hAnsi="Times New Roman"/>
          <w:bCs w:val="0"/>
          <w:spacing w:val="0"/>
          <w:sz w:val="24"/>
          <w:szCs w:val="24"/>
        </w:rPr>
      </w:pPr>
      <w:hyperlink w:anchor="_Toc183314858" w:history="1">
        <w:r w:rsidR="00000EBA" w:rsidRPr="00F810BE">
          <w:rPr>
            <w:rStyle w:val="Hyperlink"/>
          </w:rPr>
          <w:t>3.1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_Toc183314858 \h </w:instrText>
        </w:r>
        <w:r w:rsidR="00000EBA">
          <w:rPr>
            <w:webHidden/>
          </w:rPr>
        </w:r>
        <w:r w:rsidR="00000EBA">
          <w:rPr>
            <w:webHidden/>
          </w:rPr>
          <w:fldChar w:fldCharType="separate"/>
        </w:r>
        <w:r w:rsidR="00480CF0">
          <w:rPr>
            <w:webHidden/>
          </w:rPr>
          <w:t>11</w:t>
        </w:r>
        <w:r w:rsidR="00000EBA">
          <w:rPr>
            <w:webHidden/>
          </w:rPr>
          <w:fldChar w:fldCharType="end"/>
        </w:r>
      </w:hyperlink>
    </w:p>
    <w:p w14:paraId="4F1233B0" w14:textId="77777777" w:rsidR="00000EBA" w:rsidRDefault="00D145D9">
      <w:pPr>
        <w:pStyle w:val="Indholdsfortegnelse2"/>
        <w:rPr>
          <w:rFonts w:ascii="Times New Roman" w:hAnsi="Times New Roman"/>
          <w:bCs w:val="0"/>
          <w:spacing w:val="0"/>
          <w:sz w:val="24"/>
          <w:szCs w:val="24"/>
        </w:rPr>
      </w:pPr>
      <w:hyperlink w:anchor="_Toc183314859" w:history="1">
        <w:r w:rsidR="00000EBA" w:rsidRPr="00F810BE">
          <w:rPr>
            <w:rStyle w:val="Hyperlink"/>
          </w:rPr>
          <w:t>3.2</w:t>
        </w:r>
        <w:r w:rsidR="00000EBA">
          <w:rPr>
            <w:rFonts w:ascii="Times New Roman" w:hAnsi="Times New Roman"/>
            <w:bCs w:val="0"/>
            <w:spacing w:val="0"/>
            <w:sz w:val="24"/>
            <w:szCs w:val="24"/>
          </w:rPr>
          <w:tab/>
        </w:r>
        <w:r w:rsidR="00000EBA" w:rsidRPr="00F810BE">
          <w:rPr>
            <w:rStyle w:val="Hyperlink"/>
          </w:rPr>
          <w:t>Programmel</w:t>
        </w:r>
        <w:r w:rsidR="00000EBA">
          <w:rPr>
            <w:webHidden/>
          </w:rPr>
          <w:tab/>
        </w:r>
        <w:r w:rsidR="00000EBA">
          <w:rPr>
            <w:webHidden/>
          </w:rPr>
          <w:fldChar w:fldCharType="begin"/>
        </w:r>
        <w:r w:rsidR="00000EBA">
          <w:rPr>
            <w:webHidden/>
          </w:rPr>
          <w:instrText xml:space="preserve"> PAGEREF _Toc183314859 \h </w:instrText>
        </w:r>
        <w:r w:rsidR="00000EBA">
          <w:rPr>
            <w:webHidden/>
          </w:rPr>
        </w:r>
        <w:r w:rsidR="00000EBA">
          <w:rPr>
            <w:webHidden/>
          </w:rPr>
          <w:fldChar w:fldCharType="separate"/>
        </w:r>
        <w:r w:rsidR="00480CF0">
          <w:rPr>
            <w:webHidden/>
          </w:rPr>
          <w:t>11</w:t>
        </w:r>
        <w:r w:rsidR="00000EBA">
          <w:rPr>
            <w:webHidden/>
          </w:rPr>
          <w:fldChar w:fldCharType="end"/>
        </w:r>
      </w:hyperlink>
    </w:p>
    <w:p w14:paraId="0855BD42" w14:textId="77777777" w:rsidR="00000EBA" w:rsidRDefault="00D145D9">
      <w:pPr>
        <w:pStyle w:val="Indholdsfortegnelse2"/>
        <w:rPr>
          <w:rFonts w:ascii="Times New Roman" w:hAnsi="Times New Roman"/>
          <w:bCs w:val="0"/>
          <w:spacing w:val="0"/>
          <w:sz w:val="24"/>
          <w:szCs w:val="24"/>
        </w:rPr>
      </w:pPr>
      <w:hyperlink w:anchor="_Toc183314860" w:history="1">
        <w:r w:rsidR="00000EBA" w:rsidRPr="00F810BE">
          <w:rPr>
            <w:rStyle w:val="Hyperlink"/>
          </w:rPr>
          <w:t>3.3</w:t>
        </w:r>
        <w:r w:rsidR="00000EBA">
          <w:rPr>
            <w:rFonts w:ascii="Times New Roman" w:hAnsi="Times New Roman"/>
            <w:bCs w:val="0"/>
            <w:spacing w:val="0"/>
            <w:sz w:val="24"/>
            <w:szCs w:val="24"/>
          </w:rPr>
          <w:tab/>
        </w:r>
        <w:r w:rsidR="00000EBA" w:rsidRPr="00F810BE">
          <w:rPr>
            <w:rStyle w:val="Hyperlink"/>
          </w:rPr>
          <w:t>Udstyr</w:t>
        </w:r>
        <w:r w:rsidR="00000EBA">
          <w:rPr>
            <w:webHidden/>
          </w:rPr>
          <w:tab/>
        </w:r>
        <w:r w:rsidR="00000EBA">
          <w:rPr>
            <w:webHidden/>
          </w:rPr>
          <w:fldChar w:fldCharType="begin"/>
        </w:r>
        <w:r w:rsidR="00000EBA">
          <w:rPr>
            <w:webHidden/>
          </w:rPr>
          <w:instrText xml:space="preserve"> PAGEREF _Toc183314860 \h </w:instrText>
        </w:r>
        <w:r w:rsidR="00000EBA">
          <w:rPr>
            <w:webHidden/>
          </w:rPr>
        </w:r>
        <w:r w:rsidR="00000EBA">
          <w:rPr>
            <w:webHidden/>
          </w:rPr>
          <w:fldChar w:fldCharType="separate"/>
        </w:r>
        <w:r w:rsidR="00480CF0">
          <w:rPr>
            <w:webHidden/>
          </w:rPr>
          <w:t>12</w:t>
        </w:r>
        <w:r w:rsidR="00000EBA">
          <w:rPr>
            <w:webHidden/>
          </w:rPr>
          <w:fldChar w:fldCharType="end"/>
        </w:r>
      </w:hyperlink>
    </w:p>
    <w:p w14:paraId="5C4A4A0B" w14:textId="77777777" w:rsidR="00000EBA" w:rsidRDefault="00D145D9">
      <w:pPr>
        <w:pStyle w:val="Indholdsfortegnelse2"/>
        <w:rPr>
          <w:rFonts w:ascii="Times New Roman" w:hAnsi="Times New Roman"/>
          <w:bCs w:val="0"/>
          <w:spacing w:val="0"/>
          <w:sz w:val="24"/>
          <w:szCs w:val="24"/>
        </w:rPr>
      </w:pPr>
      <w:hyperlink w:anchor="_Toc183314861" w:history="1">
        <w:r w:rsidR="00000EBA" w:rsidRPr="00F810BE">
          <w:rPr>
            <w:rStyle w:val="Hyperlink"/>
          </w:rPr>
          <w:t>3.4</w:t>
        </w:r>
        <w:r w:rsidR="00000EBA">
          <w:rPr>
            <w:rFonts w:ascii="Times New Roman" w:hAnsi="Times New Roman"/>
            <w:bCs w:val="0"/>
            <w:spacing w:val="0"/>
            <w:sz w:val="24"/>
            <w:szCs w:val="24"/>
          </w:rPr>
          <w:tab/>
        </w:r>
        <w:r w:rsidR="00000EBA" w:rsidRPr="00F810BE">
          <w:rPr>
            <w:rStyle w:val="Hyperlink"/>
          </w:rPr>
          <w:t>Dokumentation</w:t>
        </w:r>
        <w:r w:rsidR="00000EBA">
          <w:rPr>
            <w:webHidden/>
          </w:rPr>
          <w:tab/>
        </w:r>
        <w:r w:rsidR="00000EBA">
          <w:rPr>
            <w:webHidden/>
          </w:rPr>
          <w:fldChar w:fldCharType="begin"/>
        </w:r>
        <w:r w:rsidR="00000EBA">
          <w:rPr>
            <w:webHidden/>
          </w:rPr>
          <w:instrText xml:space="preserve"> PAGEREF _Toc183314861 \h </w:instrText>
        </w:r>
        <w:r w:rsidR="00000EBA">
          <w:rPr>
            <w:webHidden/>
          </w:rPr>
        </w:r>
        <w:r w:rsidR="00000EBA">
          <w:rPr>
            <w:webHidden/>
          </w:rPr>
          <w:fldChar w:fldCharType="separate"/>
        </w:r>
        <w:r w:rsidR="00480CF0">
          <w:rPr>
            <w:webHidden/>
          </w:rPr>
          <w:t>12</w:t>
        </w:r>
        <w:r w:rsidR="00000EBA">
          <w:rPr>
            <w:webHidden/>
          </w:rPr>
          <w:fldChar w:fldCharType="end"/>
        </w:r>
      </w:hyperlink>
    </w:p>
    <w:p w14:paraId="29076343" w14:textId="77777777" w:rsidR="00000EBA" w:rsidRDefault="00D145D9">
      <w:pPr>
        <w:pStyle w:val="Indholdsfortegnelse2"/>
        <w:rPr>
          <w:rFonts w:ascii="Times New Roman" w:hAnsi="Times New Roman"/>
          <w:bCs w:val="0"/>
          <w:spacing w:val="0"/>
          <w:sz w:val="24"/>
          <w:szCs w:val="24"/>
        </w:rPr>
      </w:pPr>
      <w:hyperlink w:anchor="_Toc183314862" w:history="1">
        <w:r w:rsidR="00000EBA" w:rsidRPr="00F810BE">
          <w:rPr>
            <w:rStyle w:val="Hyperlink"/>
          </w:rPr>
          <w:t>3.5</w:t>
        </w:r>
        <w:r w:rsidR="00000EBA">
          <w:rPr>
            <w:rFonts w:ascii="Times New Roman" w:hAnsi="Times New Roman"/>
            <w:bCs w:val="0"/>
            <w:spacing w:val="0"/>
            <w:sz w:val="24"/>
            <w:szCs w:val="24"/>
          </w:rPr>
          <w:tab/>
        </w:r>
        <w:r w:rsidR="00000EBA" w:rsidRPr="00F810BE">
          <w:rPr>
            <w:rStyle w:val="Hyperlink"/>
          </w:rPr>
          <w:t>Konvertering</w:t>
        </w:r>
        <w:r w:rsidR="00000EBA">
          <w:rPr>
            <w:webHidden/>
          </w:rPr>
          <w:tab/>
        </w:r>
        <w:r w:rsidR="00000EBA">
          <w:rPr>
            <w:webHidden/>
          </w:rPr>
          <w:fldChar w:fldCharType="begin"/>
        </w:r>
        <w:r w:rsidR="00000EBA">
          <w:rPr>
            <w:webHidden/>
          </w:rPr>
          <w:instrText xml:space="preserve"> PAGEREF _Toc183314862 \h </w:instrText>
        </w:r>
        <w:r w:rsidR="00000EBA">
          <w:rPr>
            <w:webHidden/>
          </w:rPr>
        </w:r>
        <w:r w:rsidR="00000EBA">
          <w:rPr>
            <w:webHidden/>
          </w:rPr>
          <w:fldChar w:fldCharType="separate"/>
        </w:r>
        <w:r w:rsidR="00480CF0">
          <w:rPr>
            <w:webHidden/>
          </w:rPr>
          <w:t>13</w:t>
        </w:r>
        <w:r w:rsidR="00000EBA">
          <w:rPr>
            <w:webHidden/>
          </w:rPr>
          <w:fldChar w:fldCharType="end"/>
        </w:r>
      </w:hyperlink>
    </w:p>
    <w:p w14:paraId="1B77BDF6" w14:textId="77777777" w:rsidR="00000EBA" w:rsidRDefault="00D145D9">
      <w:pPr>
        <w:pStyle w:val="Indholdsfortegnelse2"/>
        <w:rPr>
          <w:rFonts w:ascii="Times New Roman" w:hAnsi="Times New Roman"/>
          <w:bCs w:val="0"/>
          <w:spacing w:val="0"/>
          <w:sz w:val="24"/>
          <w:szCs w:val="24"/>
        </w:rPr>
      </w:pPr>
      <w:hyperlink w:anchor="_Toc183314863" w:history="1">
        <w:r w:rsidR="00000EBA" w:rsidRPr="00F810BE">
          <w:rPr>
            <w:rStyle w:val="Hyperlink"/>
          </w:rPr>
          <w:t>3.6</w:t>
        </w:r>
        <w:r w:rsidR="00000EBA">
          <w:rPr>
            <w:rFonts w:ascii="Times New Roman" w:hAnsi="Times New Roman"/>
            <w:bCs w:val="0"/>
            <w:spacing w:val="0"/>
            <w:sz w:val="24"/>
            <w:szCs w:val="24"/>
          </w:rPr>
          <w:tab/>
        </w:r>
        <w:r w:rsidR="00000EBA" w:rsidRPr="00F810BE">
          <w:rPr>
            <w:rStyle w:val="Hyperlink"/>
          </w:rPr>
          <w:t>Øvrige ydelser</w:t>
        </w:r>
        <w:r w:rsidR="00000EBA">
          <w:rPr>
            <w:webHidden/>
          </w:rPr>
          <w:tab/>
        </w:r>
        <w:r w:rsidR="00000EBA">
          <w:rPr>
            <w:webHidden/>
          </w:rPr>
          <w:fldChar w:fldCharType="begin"/>
        </w:r>
        <w:r w:rsidR="00000EBA">
          <w:rPr>
            <w:webHidden/>
          </w:rPr>
          <w:instrText xml:space="preserve"> PAGEREF _Toc183314863 \h </w:instrText>
        </w:r>
        <w:r w:rsidR="00000EBA">
          <w:rPr>
            <w:webHidden/>
          </w:rPr>
        </w:r>
        <w:r w:rsidR="00000EBA">
          <w:rPr>
            <w:webHidden/>
          </w:rPr>
          <w:fldChar w:fldCharType="separate"/>
        </w:r>
        <w:r w:rsidR="00480CF0">
          <w:rPr>
            <w:webHidden/>
          </w:rPr>
          <w:t>13</w:t>
        </w:r>
        <w:r w:rsidR="00000EBA">
          <w:rPr>
            <w:webHidden/>
          </w:rPr>
          <w:fldChar w:fldCharType="end"/>
        </w:r>
      </w:hyperlink>
    </w:p>
    <w:p w14:paraId="5BBF37D2" w14:textId="77777777" w:rsidR="00000EBA" w:rsidRDefault="00D145D9">
      <w:pPr>
        <w:pStyle w:val="Indholdsfortegnelse1"/>
        <w:rPr>
          <w:rFonts w:ascii="Times New Roman" w:hAnsi="Times New Roman"/>
          <w:bCs w:val="0"/>
          <w:caps w:val="0"/>
          <w:spacing w:val="0"/>
          <w:sz w:val="24"/>
          <w:szCs w:val="24"/>
        </w:rPr>
      </w:pPr>
      <w:hyperlink w:anchor="_Toc183314864" w:history="1">
        <w:r w:rsidR="00000EBA" w:rsidRPr="00F810BE">
          <w:rPr>
            <w:rStyle w:val="Hyperlink"/>
          </w:rPr>
          <w:t>4.</w:t>
        </w:r>
        <w:r w:rsidR="00000EBA">
          <w:rPr>
            <w:rFonts w:ascii="Times New Roman" w:hAnsi="Times New Roman"/>
            <w:bCs w:val="0"/>
            <w:caps w:val="0"/>
            <w:spacing w:val="0"/>
            <w:sz w:val="24"/>
            <w:szCs w:val="24"/>
          </w:rPr>
          <w:tab/>
        </w:r>
        <w:r w:rsidR="00000EBA" w:rsidRPr="00F810BE">
          <w:rPr>
            <w:rStyle w:val="Hyperlink"/>
          </w:rPr>
          <w:t>Kundens it-miljø</w:t>
        </w:r>
        <w:r w:rsidR="00000EBA">
          <w:rPr>
            <w:webHidden/>
          </w:rPr>
          <w:tab/>
        </w:r>
        <w:r w:rsidR="00000EBA">
          <w:rPr>
            <w:webHidden/>
          </w:rPr>
          <w:fldChar w:fldCharType="begin"/>
        </w:r>
        <w:r w:rsidR="00000EBA">
          <w:rPr>
            <w:webHidden/>
          </w:rPr>
          <w:instrText xml:space="preserve"> PAGEREF _Toc183314864 \h </w:instrText>
        </w:r>
        <w:r w:rsidR="00000EBA">
          <w:rPr>
            <w:webHidden/>
          </w:rPr>
        </w:r>
        <w:r w:rsidR="00000EBA">
          <w:rPr>
            <w:webHidden/>
          </w:rPr>
          <w:fldChar w:fldCharType="separate"/>
        </w:r>
        <w:r w:rsidR="00480CF0">
          <w:rPr>
            <w:webHidden/>
          </w:rPr>
          <w:t>13</w:t>
        </w:r>
        <w:r w:rsidR="00000EBA">
          <w:rPr>
            <w:webHidden/>
          </w:rPr>
          <w:fldChar w:fldCharType="end"/>
        </w:r>
      </w:hyperlink>
    </w:p>
    <w:p w14:paraId="51CD48A2" w14:textId="77777777" w:rsidR="00000EBA" w:rsidRDefault="00D145D9">
      <w:pPr>
        <w:pStyle w:val="Indholdsfortegnelse1"/>
        <w:rPr>
          <w:rFonts w:ascii="Times New Roman" w:hAnsi="Times New Roman"/>
          <w:bCs w:val="0"/>
          <w:caps w:val="0"/>
          <w:spacing w:val="0"/>
          <w:sz w:val="24"/>
          <w:szCs w:val="24"/>
        </w:rPr>
      </w:pPr>
      <w:hyperlink w:anchor="_Toc183314865" w:history="1">
        <w:r w:rsidR="00000EBA" w:rsidRPr="00F810BE">
          <w:rPr>
            <w:rStyle w:val="Hyperlink"/>
          </w:rPr>
          <w:t>5.</w:t>
        </w:r>
        <w:r w:rsidR="00000EBA">
          <w:rPr>
            <w:rFonts w:ascii="Times New Roman" w:hAnsi="Times New Roman"/>
            <w:bCs w:val="0"/>
            <w:caps w:val="0"/>
            <w:spacing w:val="0"/>
            <w:sz w:val="24"/>
            <w:szCs w:val="24"/>
          </w:rPr>
          <w:tab/>
        </w:r>
        <w:r w:rsidR="00000EBA" w:rsidRPr="00F810BE">
          <w:rPr>
            <w:rStyle w:val="Hyperlink"/>
          </w:rPr>
          <w:t>Leverancens udførelse</w:t>
        </w:r>
        <w:r w:rsidR="00000EBA">
          <w:rPr>
            <w:webHidden/>
          </w:rPr>
          <w:tab/>
        </w:r>
        <w:r w:rsidR="00000EBA">
          <w:rPr>
            <w:webHidden/>
          </w:rPr>
          <w:fldChar w:fldCharType="begin"/>
        </w:r>
        <w:r w:rsidR="00000EBA">
          <w:rPr>
            <w:webHidden/>
          </w:rPr>
          <w:instrText xml:space="preserve"> PAGEREF _Toc183314865 \h </w:instrText>
        </w:r>
        <w:r w:rsidR="00000EBA">
          <w:rPr>
            <w:webHidden/>
          </w:rPr>
        </w:r>
        <w:r w:rsidR="00000EBA">
          <w:rPr>
            <w:webHidden/>
          </w:rPr>
          <w:fldChar w:fldCharType="separate"/>
        </w:r>
        <w:r w:rsidR="00480CF0">
          <w:rPr>
            <w:webHidden/>
          </w:rPr>
          <w:t>14</w:t>
        </w:r>
        <w:r w:rsidR="00000EBA">
          <w:rPr>
            <w:webHidden/>
          </w:rPr>
          <w:fldChar w:fldCharType="end"/>
        </w:r>
      </w:hyperlink>
    </w:p>
    <w:p w14:paraId="4B68446B" w14:textId="77777777" w:rsidR="00000EBA" w:rsidRDefault="00D145D9">
      <w:pPr>
        <w:pStyle w:val="Indholdsfortegnelse2"/>
        <w:rPr>
          <w:rFonts w:ascii="Times New Roman" w:hAnsi="Times New Roman"/>
          <w:bCs w:val="0"/>
          <w:spacing w:val="0"/>
          <w:sz w:val="24"/>
          <w:szCs w:val="24"/>
        </w:rPr>
      </w:pPr>
      <w:hyperlink w:anchor="_Toc183314866" w:history="1">
        <w:r w:rsidR="00000EBA" w:rsidRPr="00F810BE">
          <w:rPr>
            <w:rStyle w:val="Hyperlink"/>
          </w:rPr>
          <w:t>5.1</w:t>
        </w:r>
        <w:r w:rsidR="00000EBA">
          <w:rPr>
            <w:rFonts w:ascii="Times New Roman" w:hAnsi="Times New Roman"/>
            <w:bCs w:val="0"/>
            <w:spacing w:val="0"/>
            <w:sz w:val="24"/>
            <w:szCs w:val="24"/>
          </w:rPr>
          <w:tab/>
        </w:r>
        <w:r w:rsidR="00000EBA" w:rsidRPr="00F810BE">
          <w:rPr>
            <w:rStyle w:val="Hyperlink"/>
          </w:rPr>
          <w:t>Afklaringsfase og udtrædelse</w:t>
        </w:r>
        <w:r w:rsidR="00000EBA">
          <w:rPr>
            <w:webHidden/>
          </w:rPr>
          <w:tab/>
        </w:r>
        <w:r w:rsidR="00000EBA">
          <w:rPr>
            <w:webHidden/>
          </w:rPr>
          <w:fldChar w:fldCharType="begin"/>
        </w:r>
        <w:r w:rsidR="00000EBA">
          <w:rPr>
            <w:webHidden/>
          </w:rPr>
          <w:instrText xml:space="preserve"> PAGEREF _Toc183314866 \h </w:instrText>
        </w:r>
        <w:r w:rsidR="00000EBA">
          <w:rPr>
            <w:webHidden/>
          </w:rPr>
        </w:r>
        <w:r w:rsidR="00000EBA">
          <w:rPr>
            <w:webHidden/>
          </w:rPr>
          <w:fldChar w:fldCharType="separate"/>
        </w:r>
        <w:r w:rsidR="00480CF0">
          <w:rPr>
            <w:webHidden/>
          </w:rPr>
          <w:t>14</w:t>
        </w:r>
        <w:r w:rsidR="00000EBA">
          <w:rPr>
            <w:webHidden/>
          </w:rPr>
          <w:fldChar w:fldCharType="end"/>
        </w:r>
      </w:hyperlink>
    </w:p>
    <w:p w14:paraId="7A15A757" w14:textId="77777777" w:rsidR="00000EBA" w:rsidRDefault="00D145D9">
      <w:pPr>
        <w:pStyle w:val="Indholdsfortegnelse3"/>
        <w:rPr>
          <w:rFonts w:ascii="Times New Roman" w:hAnsi="Times New Roman"/>
          <w:bCs w:val="0"/>
          <w:spacing w:val="0"/>
          <w:sz w:val="24"/>
          <w:szCs w:val="24"/>
        </w:rPr>
      </w:pPr>
      <w:hyperlink w:anchor="_Toc183314867" w:history="1">
        <w:r w:rsidR="00000EBA" w:rsidRPr="00F810BE">
          <w:rPr>
            <w:rStyle w:val="Hyperlink"/>
          </w:rPr>
          <w:t>5.1.1</w:t>
        </w:r>
        <w:r w:rsidR="00000EBA">
          <w:rPr>
            <w:rFonts w:ascii="Times New Roman" w:hAnsi="Times New Roman"/>
            <w:bCs w:val="0"/>
            <w:spacing w:val="0"/>
            <w:sz w:val="24"/>
            <w:szCs w:val="24"/>
          </w:rPr>
          <w:tab/>
        </w:r>
        <w:r w:rsidR="00000EBA" w:rsidRPr="00F810BE">
          <w:rPr>
            <w:rStyle w:val="Hyperlink"/>
          </w:rPr>
          <w:t>Afklaringsfase</w:t>
        </w:r>
        <w:r w:rsidR="00000EBA">
          <w:rPr>
            <w:webHidden/>
          </w:rPr>
          <w:tab/>
        </w:r>
        <w:r w:rsidR="00000EBA">
          <w:rPr>
            <w:webHidden/>
          </w:rPr>
          <w:fldChar w:fldCharType="begin"/>
        </w:r>
        <w:r w:rsidR="00000EBA">
          <w:rPr>
            <w:webHidden/>
          </w:rPr>
          <w:instrText xml:space="preserve"> PAGEREF _Toc183314867 \h </w:instrText>
        </w:r>
        <w:r w:rsidR="00000EBA">
          <w:rPr>
            <w:webHidden/>
          </w:rPr>
        </w:r>
        <w:r w:rsidR="00000EBA">
          <w:rPr>
            <w:webHidden/>
          </w:rPr>
          <w:fldChar w:fldCharType="separate"/>
        </w:r>
        <w:r w:rsidR="00480CF0">
          <w:rPr>
            <w:webHidden/>
          </w:rPr>
          <w:t>14</w:t>
        </w:r>
        <w:r w:rsidR="00000EBA">
          <w:rPr>
            <w:webHidden/>
          </w:rPr>
          <w:fldChar w:fldCharType="end"/>
        </w:r>
      </w:hyperlink>
    </w:p>
    <w:p w14:paraId="2BC1B915" w14:textId="77777777" w:rsidR="00000EBA" w:rsidRDefault="00D145D9">
      <w:pPr>
        <w:pStyle w:val="Indholdsfortegnelse3"/>
        <w:rPr>
          <w:rFonts w:ascii="Times New Roman" w:hAnsi="Times New Roman"/>
          <w:bCs w:val="0"/>
          <w:spacing w:val="0"/>
          <w:sz w:val="24"/>
          <w:szCs w:val="24"/>
        </w:rPr>
      </w:pPr>
      <w:hyperlink w:anchor="_Toc183314868" w:history="1">
        <w:r w:rsidR="00000EBA" w:rsidRPr="00F810BE">
          <w:rPr>
            <w:rStyle w:val="Hyperlink"/>
          </w:rPr>
          <w:t>5.1.2</w:t>
        </w:r>
        <w:r w:rsidR="00000EBA">
          <w:rPr>
            <w:rFonts w:ascii="Times New Roman" w:hAnsi="Times New Roman"/>
            <w:bCs w:val="0"/>
            <w:spacing w:val="0"/>
            <w:sz w:val="24"/>
            <w:szCs w:val="24"/>
          </w:rPr>
          <w:tab/>
        </w:r>
        <w:r w:rsidR="00000EBA" w:rsidRPr="00F810BE">
          <w:rPr>
            <w:rStyle w:val="Hyperlink"/>
          </w:rPr>
          <w:t>Kundens udtrædelsesadgang</w:t>
        </w:r>
        <w:r w:rsidR="00000EBA">
          <w:rPr>
            <w:webHidden/>
          </w:rPr>
          <w:tab/>
        </w:r>
        <w:r w:rsidR="00000EBA">
          <w:rPr>
            <w:webHidden/>
          </w:rPr>
          <w:fldChar w:fldCharType="begin"/>
        </w:r>
        <w:r w:rsidR="00000EBA">
          <w:rPr>
            <w:webHidden/>
          </w:rPr>
          <w:instrText xml:space="preserve"> PAGEREF _Toc183314868 \h </w:instrText>
        </w:r>
        <w:r w:rsidR="00000EBA">
          <w:rPr>
            <w:webHidden/>
          </w:rPr>
        </w:r>
        <w:r w:rsidR="00000EBA">
          <w:rPr>
            <w:webHidden/>
          </w:rPr>
          <w:fldChar w:fldCharType="separate"/>
        </w:r>
        <w:r w:rsidR="00480CF0">
          <w:rPr>
            <w:webHidden/>
          </w:rPr>
          <w:t>15</w:t>
        </w:r>
        <w:r w:rsidR="00000EBA">
          <w:rPr>
            <w:webHidden/>
          </w:rPr>
          <w:fldChar w:fldCharType="end"/>
        </w:r>
      </w:hyperlink>
    </w:p>
    <w:p w14:paraId="41E61380" w14:textId="77777777" w:rsidR="00000EBA" w:rsidRDefault="00D145D9">
      <w:pPr>
        <w:pStyle w:val="Indholdsfortegnelse2"/>
        <w:rPr>
          <w:rFonts w:ascii="Times New Roman" w:hAnsi="Times New Roman"/>
          <w:bCs w:val="0"/>
          <w:spacing w:val="0"/>
          <w:sz w:val="24"/>
          <w:szCs w:val="24"/>
        </w:rPr>
      </w:pPr>
      <w:hyperlink w:anchor="_Toc183314869" w:history="1">
        <w:r w:rsidR="00000EBA" w:rsidRPr="00F810BE">
          <w:rPr>
            <w:rStyle w:val="Hyperlink"/>
          </w:rPr>
          <w:t>5.2</w:t>
        </w:r>
        <w:r w:rsidR="00000EBA">
          <w:rPr>
            <w:rFonts w:ascii="Times New Roman" w:hAnsi="Times New Roman"/>
            <w:bCs w:val="0"/>
            <w:spacing w:val="0"/>
            <w:sz w:val="24"/>
            <w:szCs w:val="24"/>
          </w:rPr>
          <w:tab/>
        </w:r>
        <w:r w:rsidR="00000EBA" w:rsidRPr="00F810BE">
          <w:rPr>
            <w:rStyle w:val="Hyperlink"/>
          </w:rPr>
          <w:t>Projektsamarbejde og medarbejdere</w:t>
        </w:r>
        <w:r w:rsidR="00000EBA">
          <w:rPr>
            <w:webHidden/>
          </w:rPr>
          <w:tab/>
        </w:r>
        <w:r w:rsidR="00000EBA">
          <w:rPr>
            <w:webHidden/>
          </w:rPr>
          <w:fldChar w:fldCharType="begin"/>
        </w:r>
        <w:r w:rsidR="00000EBA">
          <w:rPr>
            <w:webHidden/>
          </w:rPr>
          <w:instrText xml:space="preserve"> PAGEREF _Toc183314869 \h </w:instrText>
        </w:r>
        <w:r w:rsidR="00000EBA">
          <w:rPr>
            <w:webHidden/>
          </w:rPr>
        </w:r>
        <w:r w:rsidR="00000EBA">
          <w:rPr>
            <w:webHidden/>
          </w:rPr>
          <w:fldChar w:fldCharType="separate"/>
        </w:r>
        <w:r w:rsidR="00480CF0">
          <w:rPr>
            <w:webHidden/>
          </w:rPr>
          <w:t>16</w:t>
        </w:r>
        <w:r w:rsidR="00000EBA">
          <w:rPr>
            <w:webHidden/>
          </w:rPr>
          <w:fldChar w:fldCharType="end"/>
        </w:r>
      </w:hyperlink>
    </w:p>
    <w:p w14:paraId="3286EA2C" w14:textId="77777777" w:rsidR="00000EBA" w:rsidRDefault="00D145D9">
      <w:pPr>
        <w:pStyle w:val="Indholdsfortegnelse2"/>
        <w:rPr>
          <w:rFonts w:ascii="Times New Roman" w:hAnsi="Times New Roman"/>
          <w:bCs w:val="0"/>
          <w:spacing w:val="0"/>
          <w:sz w:val="24"/>
          <w:szCs w:val="24"/>
        </w:rPr>
      </w:pPr>
      <w:hyperlink w:anchor="_Toc183314870" w:history="1">
        <w:r w:rsidR="00000EBA" w:rsidRPr="00F810BE">
          <w:rPr>
            <w:rStyle w:val="Hyperlink"/>
          </w:rPr>
          <w:t>5.3</w:t>
        </w:r>
        <w:r w:rsidR="00000EBA">
          <w:rPr>
            <w:rFonts w:ascii="Times New Roman" w:hAnsi="Times New Roman"/>
            <w:bCs w:val="0"/>
            <w:spacing w:val="0"/>
            <w:sz w:val="24"/>
            <w:szCs w:val="24"/>
          </w:rPr>
          <w:tab/>
        </w:r>
        <w:r w:rsidR="00000EBA" w:rsidRPr="00F810BE">
          <w:rPr>
            <w:rStyle w:val="Hyperlink"/>
          </w:rPr>
          <w:t>Modenhed</w:t>
        </w:r>
        <w:r w:rsidR="00000EBA">
          <w:rPr>
            <w:webHidden/>
          </w:rPr>
          <w:tab/>
        </w:r>
        <w:r w:rsidR="00000EBA">
          <w:rPr>
            <w:webHidden/>
          </w:rPr>
          <w:fldChar w:fldCharType="begin"/>
        </w:r>
        <w:r w:rsidR="00000EBA">
          <w:rPr>
            <w:webHidden/>
          </w:rPr>
          <w:instrText xml:space="preserve"> PAGEREF _Toc183314870 \h </w:instrText>
        </w:r>
        <w:r w:rsidR="00000EBA">
          <w:rPr>
            <w:webHidden/>
          </w:rPr>
        </w:r>
        <w:r w:rsidR="00000EBA">
          <w:rPr>
            <w:webHidden/>
          </w:rPr>
          <w:fldChar w:fldCharType="separate"/>
        </w:r>
        <w:r w:rsidR="00480CF0">
          <w:rPr>
            <w:webHidden/>
          </w:rPr>
          <w:t>17</w:t>
        </w:r>
        <w:r w:rsidR="00000EBA">
          <w:rPr>
            <w:webHidden/>
          </w:rPr>
          <w:fldChar w:fldCharType="end"/>
        </w:r>
      </w:hyperlink>
    </w:p>
    <w:p w14:paraId="7CD25733" w14:textId="77777777" w:rsidR="00000EBA" w:rsidRDefault="00D145D9">
      <w:pPr>
        <w:pStyle w:val="Indholdsfortegnelse2"/>
        <w:rPr>
          <w:rFonts w:ascii="Times New Roman" w:hAnsi="Times New Roman"/>
          <w:bCs w:val="0"/>
          <w:spacing w:val="0"/>
          <w:sz w:val="24"/>
          <w:szCs w:val="24"/>
        </w:rPr>
      </w:pPr>
      <w:hyperlink w:anchor="_Toc183314871" w:history="1">
        <w:r w:rsidR="00000EBA" w:rsidRPr="00F810BE">
          <w:rPr>
            <w:rStyle w:val="Hyperlink"/>
          </w:rPr>
          <w:t>5.4</w:t>
        </w:r>
        <w:r w:rsidR="00000EBA">
          <w:rPr>
            <w:rFonts w:ascii="Times New Roman" w:hAnsi="Times New Roman"/>
            <w:bCs w:val="0"/>
            <w:spacing w:val="0"/>
            <w:sz w:val="24"/>
            <w:szCs w:val="24"/>
          </w:rPr>
          <w:tab/>
        </w:r>
        <w:r w:rsidR="00000EBA" w:rsidRPr="00F810BE">
          <w:rPr>
            <w:rStyle w:val="Hyperlink"/>
          </w:rPr>
          <w:t>Kundens medvirken</w:t>
        </w:r>
        <w:r w:rsidR="00000EBA">
          <w:rPr>
            <w:webHidden/>
          </w:rPr>
          <w:tab/>
        </w:r>
        <w:r w:rsidR="00000EBA">
          <w:rPr>
            <w:webHidden/>
          </w:rPr>
          <w:fldChar w:fldCharType="begin"/>
        </w:r>
        <w:r w:rsidR="00000EBA">
          <w:rPr>
            <w:webHidden/>
          </w:rPr>
          <w:instrText xml:space="preserve"> PAGEREF _Toc183314871 \h </w:instrText>
        </w:r>
        <w:r w:rsidR="00000EBA">
          <w:rPr>
            <w:webHidden/>
          </w:rPr>
        </w:r>
        <w:r w:rsidR="00000EBA">
          <w:rPr>
            <w:webHidden/>
          </w:rPr>
          <w:fldChar w:fldCharType="separate"/>
        </w:r>
        <w:r w:rsidR="00480CF0">
          <w:rPr>
            <w:webHidden/>
          </w:rPr>
          <w:t>18</w:t>
        </w:r>
        <w:r w:rsidR="00000EBA">
          <w:rPr>
            <w:webHidden/>
          </w:rPr>
          <w:fldChar w:fldCharType="end"/>
        </w:r>
      </w:hyperlink>
    </w:p>
    <w:p w14:paraId="2C6828BA" w14:textId="77777777" w:rsidR="00000EBA" w:rsidRDefault="00D145D9">
      <w:pPr>
        <w:pStyle w:val="Indholdsfortegnelse2"/>
        <w:rPr>
          <w:rFonts w:ascii="Times New Roman" w:hAnsi="Times New Roman"/>
          <w:bCs w:val="0"/>
          <w:spacing w:val="0"/>
          <w:sz w:val="24"/>
          <w:szCs w:val="24"/>
        </w:rPr>
      </w:pPr>
      <w:hyperlink w:anchor="_Toc183314872" w:history="1">
        <w:r w:rsidR="00000EBA" w:rsidRPr="00F810BE">
          <w:rPr>
            <w:rStyle w:val="Hyperlink"/>
          </w:rPr>
          <w:t>5.5</w:t>
        </w:r>
        <w:r w:rsidR="00000EBA">
          <w:rPr>
            <w:rFonts w:ascii="Times New Roman" w:hAnsi="Times New Roman"/>
            <w:bCs w:val="0"/>
            <w:spacing w:val="0"/>
            <w:sz w:val="24"/>
            <w:szCs w:val="24"/>
          </w:rPr>
          <w:tab/>
        </w:r>
        <w:r w:rsidR="00000EBA" w:rsidRPr="00F810BE">
          <w:rPr>
            <w:rStyle w:val="Hyperlink"/>
          </w:rPr>
          <w:t>Kvalitetssikring</w:t>
        </w:r>
        <w:r w:rsidR="00000EBA">
          <w:rPr>
            <w:webHidden/>
          </w:rPr>
          <w:tab/>
        </w:r>
        <w:r w:rsidR="00000EBA">
          <w:rPr>
            <w:webHidden/>
          </w:rPr>
          <w:fldChar w:fldCharType="begin"/>
        </w:r>
        <w:r w:rsidR="00000EBA">
          <w:rPr>
            <w:webHidden/>
          </w:rPr>
          <w:instrText xml:space="preserve"> PAGEREF _Toc183314872 \h </w:instrText>
        </w:r>
        <w:r w:rsidR="00000EBA">
          <w:rPr>
            <w:webHidden/>
          </w:rPr>
        </w:r>
        <w:r w:rsidR="00000EBA">
          <w:rPr>
            <w:webHidden/>
          </w:rPr>
          <w:fldChar w:fldCharType="separate"/>
        </w:r>
        <w:r w:rsidR="00480CF0">
          <w:rPr>
            <w:webHidden/>
          </w:rPr>
          <w:t>18</w:t>
        </w:r>
        <w:r w:rsidR="00000EBA">
          <w:rPr>
            <w:webHidden/>
          </w:rPr>
          <w:fldChar w:fldCharType="end"/>
        </w:r>
      </w:hyperlink>
    </w:p>
    <w:p w14:paraId="32EF424F" w14:textId="77777777" w:rsidR="00000EBA" w:rsidRDefault="00D145D9">
      <w:pPr>
        <w:pStyle w:val="Indholdsfortegnelse2"/>
        <w:rPr>
          <w:rFonts w:ascii="Times New Roman" w:hAnsi="Times New Roman"/>
          <w:bCs w:val="0"/>
          <w:spacing w:val="0"/>
          <w:sz w:val="24"/>
          <w:szCs w:val="24"/>
        </w:rPr>
      </w:pPr>
      <w:hyperlink w:anchor="_Toc183314873" w:history="1">
        <w:r w:rsidR="00000EBA" w:rsidRPr="00F810BE">
          <w:rPr>
            <w:rStyle w:val="Hyperlink"/>
          </w:rPr>
          <w:t>5.6</w:t>
        </w:r>
        <w:r w:rsidR="00000EBA">
          <w:rPr>
            <w:rFonts w:ascii="Times New Roman" w:hAnsi="Times New Roman"/>
            <w:bCs w:val="0"/>
            <w:spacing w:val="0"/>
            <w:sz w:val="24"/>
            <w:szCs w:val="24"/>
          </w:rPr>
          <w:tab/>
        </w:r>
        <w:r w:rsidR="00000EBA" w:rsidRPr="00F810BE">
          <w:rPr>
            <w:rStyle w:val="Hyperlink"/>
          </w:rPr>
          <w:t>Audit</w:t>
        </w:r>
        <w:r w:rsidR="00000EBA">
          <w:rPr>
            <w:webHidden/>
          </w:rPr>
          <w:tab/>
        </w:r>
        <w:r w:rsidR="00000EBA">
          <w:rPr>
            <w:webHidden/>
          </w:rPr>
          <w:fldChar w:fldCharType="begin"/>
        </w:r>
        <w:r w:rsidR="00000EBA">
          <w:rPr>
            <w:webHidden/>
          </w:rPr>
          <w:instrText xml:space="preserve"> PAGEREF _Toc183314873 \h </w:instrText>
        </w:r>
        <w:r w:rsidR="00000EBA">
          <w:rPr>
            <w:webHidden/>
          </w:rPr>
        </w:r>
        <w:r w:rsidR="00000EBA">
          <w:rPr>
            <w:webHidden/>
          </w:rPr>
          <w:fldChar w:fldCharType="separate"/>
        </w:r>
        <w:r w:rsidR="00480CF0">
          <w:rPr>
            <w:webHidden/>
          </w:rPr>
          <w:t>18</w:t>
        </w:r>
        <w:r w:rsidR="00000EBA">
          <w:rPr>
            <w:webHidden/>
          </w:rPr>
          <w:fldChar w:fldCharType="end"/>
        </w:r>
      </w:hyperlink>
    </w:p>
    <w:p w14:paraId="1FCFA944" w14:textId="77777777" w:rsidR="00000EBA" w:rsidRDefault="00D145D9">
      <w:pPr>
        <w:pStyle w:val="Indholdsfortegnelse2"/>
        <w:rPr>
          <w:rFonts w:ascii="Times New Roman" w:hAnsi="Times New Roman"/>
          <w:bCs w:val="0"/>
          <w:spacing w:val="0"/>
          <w:sz w:val="24"/>
          <w:szCs w:val="24"/>
        </w:rPr>
      </w:pPr>
      <w:hyperlink w:anchor="_Toc183314874" w:history="1">
        <w:r w:rsidR="00000EBA" w:rsidRPr="00F810BE">
          <w:rPr>
            <w:rStyle w:val="Hyperlink"/>
          </w:rPr>
          <w:t>5.7</w:t>
        </w:r>
        <w:r w:rsidR="00000EBA">
          <w:rPr>
            <w:rFonts w:ascii="Times New Roman" w:hAnsi="Times New Roman"/>
            <w:bCs w:val="0"/>
            <w:spacing w:val="0"/>
            <w:sz w:val="24"/>
            <w:szCs w:val="24"/>
          </w:rPr>
          <w:tab/>
        </w:r>
        <w:r w:rsidR="00000EBA" w:rsidRPr="00F810BE">
          <w:rPr>
            <w:rStyle w:val="Hyperlink"/>
          </w:rPr>
          <w:t>Sikkerhed</w:t>
        </w:r>
        <w:r w:rsidR="00000EBA">
          <w:rPr>
            <w:webHidden/>
          </w:rPr>
          <w:tab/>
        </w:r>
        <w:r w:rsidR="00000EBA">
          <w:rPr>
            <w:webHidden/>
          </w:rPr>
          <w:fldChar w:fldCharType="begin"/>
        </w:r>
        <w:r w:rsidR="00000EBA">
          <w:rPr>
            <w:webHidden/>
          </w:rPr>
          <w:instrText xml:space="preserve"> PAGEREF _Toc183314874 \h </w:instrText>
        </w:r>
        <w:r w:rsidR="00000EBA">
          <w:rPr>
            <w:webHidden/>
          </w:rPr>
        </w:r>
        <w:r w:rsidR="00000EBA">
          <w:rPr>
            <w:webHidden/>
          </w:rPr>
          <w:fldChar w:fldCharType="separate"/>
        </w:r>
        <w:r w:rsidR="00480CF0">
          <w:rPr>
            <w:webHidden/>
          </w:rPr>
          <w:t>20</w:t>
        </w:r>
        <w:r w:rsidR="00000EBA">
          <w:rPr>
            <w:webHidden/>
          </w:rPr>
          <w:fldChar w:fldCharType="end"/>
        </w:r>
      </w:hyperlink>
    </w:p>
    <w:p w14:paraId="7C9D6400" w14:textId="77777777" w:rsidR="00000EBA" w:rsidRDefault="00D145D9">
      <w:pPr>
        <w:pStyle w:val="Indholdsfortegnelse2"/>
        <w:rPr>
          <w:rFonts w:ascii="Times New Roman" w:hAnsi="Times New Roman"/>
          <w:bCs w:val="0"/>
          <w:spacing w:val="0"/>
          <w:sz w:val="24"/>
          <w:szCs w:val="24"/>
        </w:rPr>
      </w:pPr>
      <w:hyperlink w:anchor="_Toc183314875" w:history="1">
        <w:r w:rsidR="00000EBA" w:rsidRPr="00F810BE">
          <w:rPr>
            <w:rStyle w:val="Hyperlink"/>
          </w:rPr>
          <w:t>5.8</w:t>
        </w:r>
        <w:r w:rsidR="00000EBA">
          <w:rPr>
            <w:rFonts w:ascii="Times New Roman" w:hAnsi="Times New Roman"/>
            <w:bCs w:val="0"/>
            <w:spacing w:val="0"/>
            <w:sz w:val="24"/>
            <w:szCs w:val="24"/>
          </w:rPr>
          <w:tab/>
        </w:r>
        <w:r w:rsidR="00000EBA" w:rsidRPr="00F810BE">
          <w:rPr>
            <w:rStyle w:val="Hyperlink"/>
          </w:rPr>
          <w:t>Benyttelse af underleverandører</w:t>
        </w:r>
        <w:r w:rsidR="00000EBA">
          <w:rPr>
            <w:webHidden/>
          </w:rPr>
          <w:tab/>
        </w:r>
        <w:r w:rsidR="00000EBA">
          <w:rPr>
            <w:webHidden/>
          </w:rPr>
          <w:fldChar w:fldCharType="begin"/>
        </w:r>
        <w:r w:rsidR="00000EBA">
          <w:rPr>
            <w:webHidden/>
          </w:rPr>
          <w:instrText xml:space="preserve"> PAGEREF _Toc183314875 \h </w:instrText>
        </w:r>
        <w:r w:rsidR="00000EBA">
          <w:rPr>
            <w:webHidden/>
          </w:rPr>
        </w:r>
        <w:r w:rsidR="00000EBA">
          <w:rPr>
            <w:webHidden/>
          </w:rPr>
          <w:fldChar w:fldCharType="separate"/>
        </w:r>
        <w:r w:rsidR="00480CF0">
          <w:rPr>
            <w:webHidden/>
          </w:rPr>
          <w:t>20</w:t>
        </w:r>
        <w:r w:rsidR="00000EBA">
          <w:rPr>
            <w:webHidden/>
          </w:rPr>
          <w:fldChar w:fldCharType="end"/>
        </w:r>
      </w:hyperlink>
    </w:p>
    <w:p w14:paraId="3D124D16" w14:textId="77777777" w:rsidR="00000EBA" w:rsidRDefault="00D145D9">
      <w:pPr>
        <w:pStyle w:val="Indholdsfortegnelse1"/>
        <w:rPr>
          <w:rFonts w:ascii="Times New Roman" w:hAnsi="Times New Roman"/>
          <w:bCs w:val="0"/>
          <w:caps w:val="0"/>
          <w:spacing w:val="0"/>
          <w:sz w:val="24"/>
          <w:szCs w:val="24"/>
        </w:rPr>
      </w:pPr>
      <w:hyperlink w:anchor="_Toc183314876" w:history="1">
        <w:r w:rsidR="00000EBA" w:rsidRPr="00F810BE">
          <w:rPr>
            <w:rStyle w:val="Hyperlink"/>
          </w:rPr>
          <w:t>6.</w:t>
        </w:r>
        <w:r w:rsidR="00000EBA">
          <w:rPr>
            <w:rFonts w:ascii="Times New Roman" w:hAnsi="Times New Roman"/>
            <w:bCs w:val="0"/>
            <w:caps w:val="0"/>
            <w:spacing w:val="0"/>
            <w:sz w:val="24"/>
            <w:szCs w:val="24"/>
          </w:rPr>
          <w:tab/>
        </w:r>
        <w:r w:rsidR="00000EBA" w:rsidRPr="00F810BE">
          <w:rPr>
            <w:rStyle w:val="Hyperlink"/>
          </w:rPr>
          <w:t>Ændringer</w:t>
        </w:r>
        <w:r w:rsidR="00000EBA">
          <w:rPr>
            <w:webHidden/>
          </w:rPr>
          <w:tab/>
        </w:r>
        <w:r w:rsidR="00000EBA">
          <w:rPr>
            <w:webHidden/>
          </w:rPr>
          <w:fldChar w:fldCharType="begin"/>
        </w:r>
        <w:r w:rsidR="00000EBA">
          <w:rPr>
            <w:webHidden/>
          </w:rPr>
          <w:instrText xml:space="preserve"> PAGEREF _Toc183314876 \h </w:instrText>
        </w:r>
        <w:r w:rsidR="00000EBA">
          <w:rPr>
            <w:webHidden/>
          </w:rPr>
        </w:r>
        <w:r w:rsidR="00000EBA">
          <w:rPr>
            <w:webHidden/>
          </w:rPr>
          <w:fldChar w:fldCharType="separate"/>
        </w:r>
        <w:r w:rsidR="00480CF0">
          <w:rPr>
            <w:webHidden/>
          </w:rPr>
          <w:t>21</w:t>
        </w:r>
        <w:r w:rsidR="00000EBA">
          <w:rPr>
            <w:webHidden/>
          </w:rPr>
          <w:fldChar w:fldCharType="end"/>
        </w:r>
      </w:hyperlink>
    </w:p>
    <w:p w14:paraId="02240CDA" w14:textId="77777777" w:rsidR="00000EBA" w:rsidRDefault="00D145D9">
      <w:pPr>
        <w:pStyle w:val="Indholdsfortegnelse2"/>
        <w:rPr>
          <w:rFonts w:ascii="Times New Roman" w:hAnsi="Times New Roman"/>
          <w:bCs w:val="0"/>
          <w:spacing w:val="0"/>
          <w:sz w:val="24"/>
          <w:szCs w:val="24"/>
        </w:rPr>
      </w:pPr>
      <w:hyperlink w:anchor="_Toc183314877" w:history="1">
        <w:r w:rsidR="00000EBA" w:rsidRPr="00F810BE">
          <w:rPr>
            <w:rStyle w:val="Hyperlink"/>
          </w:rPr>
          <w:t>6.1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_Toc183314877 \h </w:instrText>
        </w:r>
        <w:r w:rsidR="00000EBA">
          <w:rPr>
            <w:webHidden/>
          </w:rPr>
        </w:r>
        <w:r w:rsidR="00000EBA">
          <w:rPr>
            <w:webHidden/>
          </w:rPr>
          <w:fldChar w:fldCharType="separate"/>
        </w:r>
        <w:r w:rsidR="00480CF0">
          <w:rPr>
            <w:webHidden/>
          </w:rPr>
          <w:t>21</w:t>
        </w:r>
        <w:r w:rsidR="00000EBA">
          <w:rPr>
            <w:webHidden/>
          </w:rPr>
          <w:fldChar w:fldCharType="end"/>
        </w:r>
      </w:hyperlink>
    </w:p>
    <w:p w14:paraId="3C0DC217" w14:textId="77777777" w:rsidR="00000EBA" w:rsidRDefault="00D145D9">
      <w:pPr>
        <w:pStyle w:val="Indholdsfortegnelse2"/>
        <w:rPr>
          <w:rFonts w:ascii="Times New Roman" w:hAnsi="Times New Roman"/>
          <w:bCs w:val="0"/>
          <w:spacing w:val="0"/>
          <w:sz w:val="24"/>
          <w:szCs w:val="24"/>
        </w:rPr>
      </w:pPr>
      <w:hyperlink w:anchor="_Toc183314878" w:history="1">
        <w:r w:rsidR="00000EBA" w:rsidRPr="00F810BE">
          <w:rPr>
            <w:rStyle w:val="Hyperlink"/>
          </w:rPr>
          <w:t>6.2</w:t>
        </w:r>
        <w:r w:rsidR="00000EBA">
          <w:rPr>
            <w:rFonts w:ascii="Times New Roman" w:hAnsi="Times New Roman"/>
            <w:bCs w:val="0"/>
            <w:spacing w:val="0"/>
            <w:sz w:val="24"/>
            <w:szCs w:val="24"/>
          </w:rPr>
          <w:tab/>
        </w:r>
        <w:r w:rsidR="00000EBA" w:rsidRPr="00F810BE">
          <w:rPr>
            <w:rStyle w:val="Hyperlink"/>
          </w:rPr>
          <w:t>Ændringer til levering som en del af Leverancen</w:t>
        </w:r>
        <w:r w:rsidR="00000EBA">
          <w:rPr>
            <w:webHidden/>
          </w:rPr>
          <w:tab/>
        </w:r>
        <w:r w:rsidR="00000EBA">
          <w:rPr>
            <w:webHidden/>
          </w:rPr>
          <w:fldChar w:fldCharType="begin"/>
        </w:r>
        <w:r w:rsidR="00000EBA">
          <w:rPr>
            <w:webHidden/>
          </w:rPr>
          <w:instrText xml:space="preserve"> PAGEREF _Toc183314878 \h </w:instrText>
        </w:r>
        <w:r w:rsidR="00000EBA">
          <w:rPr>
            <w:webHidden/>
          </w:rPr>
        </w:r>
        <w:r w:rsidR="00000EBA">
          <w:rPr>
            <w:webHidden/>
          </w:rPr>
          <w:fldChar w:fldCharType="separate"/>
        </w:r>
        <w:r w:rsidR="00480CF0">
          <w:rPr>
            <w:webHidden/>
          </w:rPr>
          <w:t>21</w:t>
        </w:r>
        <w:r w:rsidR="00000EBA">
          <w:rPr>
            <w:webHidden/>
          </w:rPr>
          <w:fldChar w:fldCharType="end"/>
        </w:r>
      </w:hyperlink>
    </w:p>
    <w:p w14:paraId="76DBBD5A" w14:textId="77777777" w:rsidR="00000EBA" w:rsidRDefault="00D145D9">
      <w:pPr>
        <w:pStyle w:val="Indholdsfortegnelse2"/>
        <w:rPr>
          <w:rFonts w:ascii="Times New Roman" w:hAnsi="Times New Roman"/>
          <w:bCs w:val="0"/>
          <w:spacing w:val="0"/>
          <w:sz w:val="24"/>
          <w:szCs w:val="24"/>
        </w:rPr>
      </w:pPr>
      <w:hyperlink w:anchor="_Toc183314879" w:history="1">
        <w:r w:rsidR="00000EBA" w:rsidRPr="00F810BE">
          <w:rPr>
            <w:rStyle w:val="Hyperlink"/>
          </w:rPr>
          <w:t>6.3</w:t>
        </w:r>
        <w:r w:rsidR="00000EBA">
          <w:rPr>
            <w:rFonts w:ascii="Times New Roman" w:hAnsi="Times New Roman"/>
            <w:bCs w:val="0"/>
            <w:spacing w:val="0"/>
            <w:sz w:val="24"/>
            <w:szCs w:val="24"/>
          </w:rPr>
          <w:tab/>
        </w:r>
        <w:r w:rsidR="00000EBA" w:rsidRPr="00F810BE">
          <w:rPr>
            <w:rStyle w:val="Hyperlink"/>
          </w:rPr>
          <w:t>Ændringer til levering som en Selvstændig Opgave</w:t>
        </w:r>
        <w:r w:rsidR="00000EBA">
          <w:rPr>
            <w:webHidden/>
          </w:rPr>
          <w:tab/>
        </w:r>
        <w:r w:rsidR="00000EBA">
          <w:rPr>
            <w:webHidden/>
          </w:rPr>
          <w:fldChar w:fldCharType="begin"/>
        </w:r>
        <w:r w:rsidR="00000EBA">
          <w:rPr>
            <w:webHidden/>
          </w:rPr>
          <w:instrText xml:space="preserve"> PAGEREF _Toc183314879 \h </w:instrText>
        </w:r>
        <w:r w:rsidR="00000EBA">
          <w:rPr>
            <w:webHidden/>
          </w:rPr>
        </w:r>
        <w:r w:rsidR="00000EBA">
          <w:rPr>
            <w:webHidden/>
          </w:rPr>
          <w:fldChar w:fldCharType="separate"/>
        </w:r>
        <w:r w:rsidR="00480CF0">
          <w:rPr>
            <w:webHidden/>
          </w:rPr>
          <w:t>21</w:t>
        </w:r>
        <w:r w:rsidR="00000EBA">
          <w:rPr>
            <w:webHidden/>
          </w:rPr>
          <w:fldChar w:fldCharType="end"/>
        </w:r>
      </w:hyperlink>
    </w:p>
    <w:p w14:paraId="66FC2419" w14:textId="77777777" w:rsidR="00000EBA" w:rsidRDefault="00D145D9">
      <w:pPr>
        <w:pStyle w:val="Indholdsfortegnelse2"/>
        <w:rPr>
          <w:rFonts w:ascii="Times New Roman" w:hAnsi="Times New Roman"/>
          <w:bCs w:val="0"/>
          <w:spacing w:val="0"/>
          <w:sz w:val="24"/>
          <w:szCs w:val="24"/>
        </w:rPr>
      </w:pPr>
      <w:hyperlink w:anchor="_Toc183314880" w:history="1">
        <w:r w:rsidR="00000EBA" w:rsidRPr="00F810BE">
          <w:rPr>
            <w:rStyle w:val="Hyperlink"/>
          </w:rPr>
          <w:t>6.4</w:t>
        </w:r>
        <w:r w:rsidR="00000EBA">
          <w:rPr>
            <w:rFonts w:ascii="Times New Roman" w:hAnsi="Times New Roman"/>
            <w:bCs w:val="0"/>
            <w:spacing w:val="0"/>
            <w:sz w:val="24"/>
            <w:szCs w:val="24"/>
          </w:rPr>
          <w:tab/>
        </w:r>
        <w:r w:rsidR="00000EBA" w:rsidRPr="00F810BE">
          <w:rPr>
            <w:rStyle w:val="Hyperlink"/>
          </w:rPr>
          <w:t>Kundens fremsættelse af ændringsanmodning</w:t>
        </w:r>
        <w:r w:rsidR="00000EBA">
          <w:rPr>
            <w:webHidden/>
          </w:rPr>
          <w:tab/>
        </w:r>
        <w:r w:rsidR="00000EBA">
          <w:rPr>
            <w:webHidden/>
          </w:rPr>
          <w:fldChar w:fldCharType="begin"/>
        </w:r>
        <w:r w:rsidR="00000EBA">
          <w:rPr>
            <w:webHidden/>
          </w:rPr>
          <w:instrText xml:space="preserve"> PAGEREF _Toc183314880 \h </w:instrText>
        </w:r>
        <w:r w:rsidR="00000EBA">
          <w:rPr>
            <w:webHidden/>
          </w:rPr>
        </w:r>
        <w:r w:rsidR="00000EBA">
          <w:rPr>
            <w:webHidden/>
          </w:rPr>
          <w:fldChar w:fldCharType="separate"/>
        </w:r>
        <w:r w:rsidR="00480CF0">
          <w:rPr>
            <w:webHidden/>
          </w:rPr>
          <w:t>21</w:t>
        </w:r>
        <w:r w:rsidR="00000EBA">
          <w:rPr>
            <w:webHidden/>
          </w:rPr>
          <w:fldChar w:fldCharType="end"/>
        </w:r>
      </w:hyperlink>
    </w:p>
    <w:p w14:paraId="7201BD67" w14:textId="77777777" w:rsidR="00000EBA" w:rsidRDefault="00D145D9">
      <w:pPr>
        <w:pStyle w:val="Indholdsfortegnelse2"/>
        <w:rPr>
          <w:rFonts w:ascii="Times New Roman" w:hAnsi="Times New Roman"/>
          <w:bCs w:val="0"/>
          <w:spacing w:val="0"/>
          <w:sz w:val="24"/>
          <w:szCs w:val="24"/>
        </w:rPr>
      </w:pPr>
      <w:hyperlink w:anchor="_Toc183314881" w:history="1">
        <w:r w:rsidR="00000EBA" w:rsidRPr="00F810BE">
          <w:rPr>
            <w:rStyle w:val="Hyperlink"/>
          </w:rPr>
          <w:t>6.5</w:t>
        </w:r>
        <w:r w:rsidR="00000EBA">
          <w:rPr>
            <w:rFonts w:ascii="Times New Roman" w:hAnsi="Times New Roman"/>
            <w:bCs w:val="0"/>
            <w:spacing w:val="0"/>
            <w:sz w:val="24"/>
            <w:szCs w:val="24"/>
          </w:rPr>
          <w:tab/>
        </w:r>
        <w:r w:rsidR="00000EBA" w:rsidRPr="00F810BE">
          <w:rPr>
            <w:rStyle w:val="Hyperlink"/>
          </w:rPr>
          <w:t>Leverandørens fremsættelse af ændringsanmodning</w:t>
        </w:r>
        <w:r w:rsidR="00000EBA">
          <w:rPr>
            <w:webHidden/>
          </w:rPr>
          <w:tab/>
        </w:r>
        <w:r w:rsidR="00000EBA">
          <w:rPr>
            <w:webHidden/>
          </w:rPr>
          <w:fldChar w:fldCharType="begin"/>
        </w:r>
        <w:r w:rsidR="00000EBA">
          <w:rPr>
            <w:webHidden/>
          </w:rPr>
          <w:instrText xml:space="preserve"> PAGEREF _Toc183314881 \h </w:instrText>
        </w:r>
        <w:r w:rsidR="00000EBA">
          <w:rPr>
            <w:webHidden/>
          </w:rPr>
        </w:r>
        <w:r w:rsidR="00000EBA">
          <w:rPr>
            <w:webHidden/>
          </w:rPr>
          <w:fldChar w:fldCharType="separate"/>
        </w:r>
        <w:r w:rsidR="00480CF0">
          <w:rPr>
            <w:webHidden/>
          </w:rPr>
          <w:t>23</w:t>
        </w:r>
        <w:r w:rsidR="00000EBA">
          <w:rPr>
            <w:webHidden/>
          </w:rPr>
          <w:fldChar w:fldCharType="end"/>
        </w:r>
      </w:hyperlink>
    </w:p>
    <w:p w14:paraId="47CC0EF4" w14:textId="77777777" w:rsidR="00000EBA" w:rsidRDefault="00D145D9">
      <w:pPr>
        <w:pStyle w:val="Indholdsfortegnelse2"/>
        <w:rPr>
          <w:rFonts w:ascii="Times New Roman" w:hAnsi="Times New Roman"/>
          <w:bCs w:val="0"/>
          <w:spacing w:val="0"/>
          <w:sz w:val="24"/>
          <w:szCs w:val="24"/>
        </w:rPr>
      </w:pPr>
      <w:hyperlink w:anchor="_Toc183314882" w:history="1">
        <w:r w:rsidR="00000EBA" w:rsidRPr="00F810BE">
          <w:rPr>
            <w:rStyle w:val="Hyperlink"/>
          </w:rPr>
          <w:t>6.6</w:t>
        </w:r>
        <w:r w:rsidR="00000EBA">
          <w:rPr>
            <w:rFonts w:ascii="Times New Roman" w:hAnsi="Times New Roman"/>
            <w:bCs w:val="0"/>
            <w:spacing w:val="0"/>
            <w:sz w:val="24"/>
            <w:szCs w:val="24"/>
          </w:rPr>
          <w:tab/>
        </w:r>
        <w:r w:rsidR="00000EBA" w:rsidRPr="00F810BE">
          <w:rPr>
            <w:rStyle w:val="Hyperlink"/>
          </w:rPr>
          <w:t>Ændringslog</w:t>
        </w:r>
        <w:r w:rsidR="00000EBA">
          <w:rPr>
            <w:webHidden/>
          </w:rPr>
          <w:tab/>
        </w:r>
        <w:r w:rsidR="00000EBA">
          <w:rPr>
            <w:webHidden/>
          </w:rPr>
          <w:fldChar w:fldCharType="begin"/>
        </w:r>
        <w:r w:rsidR="00000EBA">
          <w:rPr>
            <w:webHidden/>
          </w:rPr>
          <w:instrText xml:space="preserve"> PAGEREF _Toc183314882 \h </w:instrText>
        </w:r>
        <w:r w:rsidR="00000EBA">
          <w:rPr>
            <w:webHidden/>
          </w:rPr>
        </w:r>
        <w:r w:rsidR="00000EBA">
          <w:rPr>
            <w:webHidden/>
          </w:rPr>
          <w:fldChar w:fldCharType="separate"/>
        </w:r>
        <w:r w:rsidR="00480CF0">
          <w:rPr>
            <w:webHidden/>
          </w:rPr>
          <w:t>23</w:t>
        </w:r>
        <w:r w:rsidR="00000EBA">
          <w:rPr>
            <w:webHidden/>
          </w:rPr>
          <w:fldChar w:fldCharType="end"/>
        </w:r>
      </w:hyperlink>
    </w:p>
    <w:p w14:paraId="7A668E43" w14:textId="77777777" w:rsidR="00000EBA" w:rsidRDefault="00D145D9">
      <w:pPr>
        <w:pStyle w:val="Indholdsfortegnelse2"/>
        <w:rPr>
          <w:rFonts w:ascii="Times New Roman" w:hAnsi="Times New Roman"/>
          <w:bCs w:val="0"/>
          <w:spacing w:val="0"/>
          <w:sz w:val="24"/>
          <w:szCs w:val="24"/>
        </w:rPr>
      </w:pPr>
      <w:hyperlink w:anchor="_Toc183314883" w:history="1">
        <w:r w:rsidR="00000EBA" w:rsidRPr="00F810BE">
          <w:rPr>
            <w:rStyle w:val="Hyperlink"/>
          </w:rPr>
          <w:t>6.7</w:t>
        </w:r>
        <w:r w:rsidR="00000EBA">
          <w:rPr>
            <w:rFonts w:ascii="Times New Roman" w:hAnsi="Times New Roman"/>
            <w:bCs w:val="0"/>
            <w:spacing w:val="0"/>
            <w:sz w:val="24"/>
            <w:szCs w:val="24"/>
          </w:rPr>
          <w:tab/>
        </w:r>
        <w:r w:rsidR="00000EBA" w:rsidRPr="00F810BE">
          <w:rPr>
            <w:rStyle w:val="Hyperlink"/>
          </w:rPr>
          <w:t>Ændringer uden Leverandørens samtykke</w:t>
        </w:r>
        <w:r w:rsidR="00000EBA">
          <w:rPr>
            <w:webHidden/>
          </w:rPr>
          <w:tab/>
        </w:r>
        <w:r w:rsidR="00000EBA">
          <w:rPr>
            <w:webHidden/>
          </w:rPr>
          <w:fldChar w:fldCharType="begin"/>
        </w:r>
        <w:r w:rsidR="00000EBA">
          <w:rPr>
            <w:webHidden/>
          </w:rPr>
          <w:instrText xml:space="preserve"> PAGEREF _Toc183314883 \h </w:instrText>
        </w:r>
        <w:r w:rsidR="00000EBA">
          <w:rPr>
            <w:webHidden/>
          </w:rPr>
        </w:r>
        <w:r w:rsidR="00000EBA">
          <w:rPr>
            <w:webHidden/>
          </w:rPr>
          <w:fldChar w:fldCharType="separate"/>
        </w:r>
        <w:r w:rsidR="00480CF0">
          <w:rPr>
            <w:webHidden/>
          </w:rPr>
          <w:t>23</w:t>
        </w:r>
        <w:r w:rsidR="00000EBA">
          <w:rPr>
            <w:webHidden/>
          </w:rPr>
          <w:fldChar w:fldCharType="end"/>
        </w:r>
      </w:hyperlink>
    </w:p>
    <w:p w14:paraId="4B6CA88F" w14:textId="77777777" w:rsidR="00000EBA" w:rsidRDefault="00D145D9">
      <w:pPr>
        <w:pStyle w:val="Indholdsfortegnelse1"/>
        <w:rPr>
          <w:rFonts w:ascii="Times New Roman" w:hAnsi="Times New Roman"/>
          <w:bCs w:val="0"/>
          <w:caps w:val="0"/>
          <w:spacing w:val="0"/>
          <w:sz w:val="24"/>
          <w:szCs w:val="24"/>
        </w:rPr>
      </w:pPr>
      <w:hyperlink w:anchor="_Toc183314884" w:history="1">
        <w:r w:rsidR="00000EBA" w:rsidRPr="00F810BE">
          <w:rPr>
            <w:rStyle w:val="Hyperlink"/>
          </w:rPr>
          <w:t>7.</w:t>
        </w:r>
        <w:r w:rsidR="00000EBA">
          <w:rPr>
            <w:rFonts w:ascii="Times New Roman" w:hAnsi="Times New Roman"/>
            <w:bCs w:val="0"/>
            <w:caps w:val="0"/>
            <w:spacing w:val="0"/>
            <w:sz w:val="24"/>
            <w:szCs w:val="24"/>
          </w:rPr>
          <w:tab/>
        </w:r>
        <w:r w:rsidR="00000EBA" w:rsidRPr="00F810BE">
          <w:rPr>
            <w:rStyle w:val="Hyperlink"/>
          </w:rPr>
          <w:t>Levering</w:t>
        </w:r>
        <w:r w:rsidR="00000EBA">
          <w:rPr>
            <w:webHidden/>
          </w:rPr>
          <w:tab/>
        </w:r>
        <w:r w:rsidR="00000EBA">
          <w:rPr>
            <w:webHidden/>
          </w:rPr>
          <w:fldChar w:fldCharType="begin"/>
        </w:r>
        <w:r w:rsidR="00000EBA">
          <w:rPr>
            <w:webHidden/>
          </w:rPr>
          <w:instrText xml:space="preserve"> PAGEREF _Toc183314884 \h </w:instrText>
        </w:r>
        <w:r w:rsidR="00000EBA">
          <w:rPr>
            <w:webHidden/>
          </w:rPr>
        </w:r>
        <w:r w:rsidR="00000EBA">
          <w:rPr>
            <w:webHidden/>
          </w:rPr>
          <w:fldChar w:fldCharType="separate"/>
        </w:r>
        <w:r w:rsidR="00480CF0">
          <w:rPr>
            <w:webHidden/>
          </w:rPr>
          <w:t>24</w:t>
        </w:r>
        <w:r w:rsidR="00000EBA">
          <w:rPr>
            <w:webHidden/>
          </w:rPr>
          <w:fldChar w:fldCharType="end"/>
        </w:r>
      </w:hyperlink>
    </w:p>
    <w:p w14:paraId="228B587B" w14:textId="77777777" w:rsidR="00000EBA" w:rsidRDefault="00D145D9">
      <w:pPr>
        <w:pStyle w:val="Indholdsfortegnelse2"/>
        <w:rPr>
          <w:rFonts w:ascii="Times New Roman" w:hAnsi="Times New Roman"/>
          <w:bCs w:val="0"/>
          <w:spacing w:val="0"/>
          <w:sz w:val="24"/>
          <w:szCs w:val="24"/>
        </w:rPr>
      </w:pPr>
      <w:hyperlink w:anchor="_Toc183314885" w:history="1">
        <w:r w:rsidR="00000EBA" w:rsidRPr="00F810BE">
          <w:rPr>
            <w:rStyle w:val="Hyperlink"/>
          </w:rPr>
          <w:t>7.1</w:t>
        </w:r>
        <w:r w:rsidR="00000EBA">
          <w:rPr>
            <w:rFonts w:ascii="Times New Roman" w:hAnsi="Times New Roman"/>
            <w:bCs w:val="0"/>
            <w:spacing w:val="0"/>
            <w:sz w:val="24"/>
            <w:szCs w:val="24"/>
          </w:rPr>
          <w:tab/>
        </w:r>
        <w:r w:rsidR="00000EBA" w:rsidRPr="00F810BE">
          <w:rPr>
            <w:rStyle w:val="Hyperlink"/>
          </w:rPr>
          <w:t>Leveringssted</w:t>
        </w:r>
        <w:r w:rsidR="00000EBA">
          <w:rPr>
            <w:webHidden/>
          </w:rPr>
          <w:tab/>
        </w:r>
        <w:r w:rsidR="00000EBA">
          <w:rPr>
            <w:webHidden/>
          </w:rPr>
          <w:fldChar w:fldCharType="begin"/>
        </w:r>
        <w:r w:rsidR="00000EBA">
          <w:rPr>
            <w:webHidden/>
          </w:rPr>
          <w:instrText xml:space="preserve"> PAGEREF _Toc183314885 \h </w:instrText>
        </w:r>
        <w:r w:rsidR="00000EBA">
          <w:rPr>
            <w:webHidden/>
          </w:rPr>
        </w:r>
        <w:r w:rsidR="00000EBA">
          <w:rPr>
            <w:webHidden/>
          </w:rPr>
          <w:fldChar w:fldCharType="separate"/>
        </w:r>
        <w:r w:rsidR="00480CF0">
          <w:rPr>
            <w:webHidden/>
          </w:rPr>
          <w:t>24</w:t>
        </w:r>
        <w:r w:rsidR="00000EBA">
          <w:rPr>
            <w:webHidden/>
          </w:rPr>
          <w:fldChar w:fldCharType="end"/>
        </w:r>
      </w:hyperlink>
    </w:p>
    <w:p w14:paraId="56CE3B0D" w14:textId="77777777" w:rsidR="00000EBA" w:rsidRDefault="00D145D9">
      <w:pPr>
        <w:pStyle w:val="Indholdsfortegnelse2"/>
        <w:rPr>
          <w:rFonts w:ascii="Times New Roman" w:hAnsi="Times New Roman"/>
          <w:bCs w:val="0"/>
          <w:spacing w:val="0"/>
          <w:sz w:val="24"/>
          <w:szCs w:val="24"/>
        </w:rPr>
      </w:pPr>
      <w:hyperlink w:anchor="_Toc183314886" w:history="1">
        <w:r w:rsidR="00000EBA" w:rsidRPr="00F810BE">
          <w:rPr>
            <w:rStyle w:val="Hyperlink"/>
          </w:rPr>
          <w:t>7.2</w:t>
        </w:r>
        <w:r w:rsidR="00000EBA">
          <w:rPr>
            <w:rFonts w:ascii="Times New Roman" w:hAnsi="Times New Roman"/>
            <w:bCs w:val="0"/>
            <w:spacing w:val="0"/>
            <w:sz w:val="24"/>
            <w:szCs w:val="24"/>
          </w:rPr>
          <w:tab/>
        </w:r>
        <w:r w:rsidR="00000EBA" w:rsidRPr="00F810BE">
          <w:rPr>
            <w:rStyle w:val="Hyperlink"/>
          </w:rPr>
          <w:t>Tidsplan</w:t>
        </w:r>
        <w:r w:rsidR="00000EBA">
          <w:rPr>
            <w:webHidden/>
          </w:rPr>
          <w:tab/>
        </w:r>
        <w:r w:rsidR="00000EBA">
          <w:rPr>
            <w:webHidden/>
          </w:rPr>
          <w:fldChar w:fldCharType="begin"/>
        </w:r>
        <w:r w:rsidR="00000EBA">
          <w:rPr>
            <w:webHidden/>
          </w:rPr>
          <w:instrText xml:space="preserve"> PAGEREF _Toc183314886 \h </w:instrText>
        </w:r>
        <w:r w:rsidR="00000EBA">
          <w:rPr>
            <w:webHidden/>
          </w:rPr>
        </w:r>
        <w:r w:rsidR="00000EBA">
          <w:rPr>
            <w:webHidden/>
          </w:rPr>
          <w:fldChar w:fldCharType="separate"/>
        </w:r>
        <w:r w:rsidR="00480CF0">
          <w:rPr>
            <w:webHidden/>
          </w:rPr>
          <w:t>24</w:t>
        </w:r>
        <w:r w:rsidR="00000EBA">
          <w:rPr>
            <w:webHidden/>
          </w:rPr>
          <w:fldChar w:fldCharType="end"/>
        </w:r>
      </w:hyperlink>
    </w:p>
    <w:p w14:paraId="40BC4FCB" w14:textId="77777777" w:rsidR="00000EBA" w:rsidRDefault="00D145D9">
      <w:pPr>
        <w:pStyle w:val="Indholdsfortegnelse2"/>
        <w:rPr>
          <w:rFonts w:ascii="Times New Roman" w:hAnsi="Times New Roman"/>
          <w:bCs w:val="0"/>
          <w:spacing w:val="0"/>
          <w:sz w:val="24"/>
          <w:szCs w:val="24"/>
        </w:rPr>
      </w:pPr>
      <w:hyperlink w:anchor="_Toc183314887" w:history="1">
        <w:r w:rsidR="00000EBA" w:rsidRPr="00F810BE">
          <w:rPr>
            <w:rStyle w:val="Hyperlink"/>
          </w:rPr>
          <w:t>7.3</w:t>
        </w:r>
        <w:r w:rsidR="00000EBA">
          <w:rPr>
            <w:rFonts w:ascii="Times New Roman" w:hAnsi="Times New Roman"/>
            <w:bCs w:val="0"/>
            <w:spacing w:val="0"/>
            <w:sz w:val="24"/>
            <w:szCs w:val="24"/>
          </w:rPr>
          <w:tab/>
        </w:r>
        <w:r w:rsidR="00000EBA" w:rsidRPr="00F810BE">
          <w:rPr>
            <w:rStyle w:val="Hyperlink"/>
          </w:rPr>
          <w:t>Faseopdeling</w:t>
        </w:r>
        <w:r w:rsidR="00000EBA">
          <w:rPr>
            <w:webHidden/>
          </w:rPr>
          <w:tab/>
        </w:r>
        <w:r w:rsidR="00000EBA">
          <w:rPr>
            <w:webHidden/>
          </w:rPr>
          <w:fldChar w:fldCharType="begin"/>
        </w:r>
        <w:r w:rsidR="00000EBA">
          <w:rPr>
            <w:webHidden/>
          </w:rPr>
          <w:instrText xml:space="preserve"> PAGEREF _Toc183314887 \h </w:instrText>
        </w:r>
        <w:r w:rsidR="00000EBA">
          <w:rPr>
            <w:webHidden/>
          </w:rPr>
        </w:r>
        <w:r w:rsidR="00000EBA">
          <w:rPr>
            <w:webHidden/>
          </w:rPr>
          <w:fldChar w:fldCharType="separate"/>
        </w:r>
        <w:r w:rsidR="00480CF0">
          <w:rPr>
            <w:webHidden/>
          </w:rPr>
          <w:t>25</w:t>
        </w:r>
        <w:r w:rsidR="00000EBA">
          <w:rPr>
            <w:webHidden/>
          </w:rPr>
          <w:fldChar w:fldCharType="end"/>
        </w:r>
      </w:hyperlink>
    </w:p>
    <w:p w14:paraId="134DF212" w14:textId="77777777" w:rsidR="00000EBA" w:rsidRDefault="00D145D9">
      <w:pPr>
        <w:pStyle w:val="Indholdsfortegnelse1"/>
        <w:rPr>
          <w:rFonts w:ascii="Times New Roman" w:hAnsi="Times New Roman"/>
          <w:bCs w:val="0"/>
          <w:caps w:val="0"/>
          <w:spacing w:val="0"/>
          <w:sz w:val="24"/>
          <w:szCs w:val="24"/>
        </w:rPr>
      </w:pPr>
      <w:hyperlink w:anchor="_Toc183314888" w:history="1">
        <w:r w:rsidR="00000EBA" w:rsidRPr="00F810BE">
          <w:rPr>
            <w:rStyle w:val="Hyperlink"/>
          </w:rPr>
          <w:t>8.</w:t>
        </w:r>
        <w:r w:rsidR="00000EBA">
          <w:rPr>
            <w:rFonts w:ascii="Times New Roman" w:hAnsi="Times New Roman"/>
            <w:bCs w:val="0"/>
            <w:caps w:val="0"/>
            <w:spacing w:val="0"/>
            <w:sz w:val="24"/>
            <w:szCs w:val="24"/>
          </w:rPr>
          <w:tab/>
        </w:r>
        <w:r w:rsidR="00000EBA" w:rsidRPr="00F810BE">
          <w:rPr>
            <w:rStyle w:val="Hyperlink"/>
          </w:rPr>
          <w:t>Afprøvning</w:t>
        </w:r>
        <w:r w:rsidR="00000EBA">
          <w:rPr>
            <w:webHidden/>
          </w:rPr>
          <w:tab/>
        </w:r>
        <w:r w:rsidR="00000EBA">
          <w:rPr>
            <w:webHidden/>
          </w:rPr>
          <w:fldChar w:fldCharType="begin"/>
        </w:r>
        <w:r w:rsidR="00000EBA">
          <w:rPr>
            <w:webHidden/>
          </w:rPr>
          <w:instrText xml:space="preserve"> PAGEREF _Toc183314888 \h </w:instrText>
        </w:r>
        <w:r w:rsidR="00000EBA">
          <w:rPr>
            <w:webHidden/>
          </w:rPr>
        </w:r>
        <w:r w:rsidR="00000EBA">
          <w:rPr>
            <w:webHidden/>
          </w:rPr>
          <w:fldChar w:fldCharType="separate"/>
        </w:r>
        <w:r w:rsidR="00480CF0">
          <w:rPr>
            <w:webHidden/>
          </w:rPr>
          <w:t>25</w:t>
        </w:r>
        <w:r w:rsidR="00000EBA">
          <w:rPr>
            <w:webHidden/>
          </w:rPr>
          <w:fldChar w:fldCharType="end"/>
        </w:r>
      </w:hyperlink>
    </w:p>
    <w:p w14:paraId="304C4F6B" w14:textId="77777777" w:rsidR="00000EBA" w:rsidRDefault="00D145D9">
      <w:pPr>
        <w:pStyle w:val="Indholdsfortegnelse2"/>
        <w:rPr>
          <w:rFonts w:ascii="Times New Roman" w:hAnsi="Times New Roman"/>
          <w:bCs w:val="0"/>
          <w:spacing w:val="0"/>
          <w:sz w:val="24"/>
          <w:szCs w:val="24"/>
        </w:rPr>
      </w:pPr>
      <w:hyperlink w:anchor="_Toc183314889" w:history="1">
        <w:r w:rsidR="00000EBA" w:rsidRPr="00F810BE">
          <w:rPr>
            <w:rStyle w:val="Hyperlink"/>
          </w:rPr>
          <w:t>8.1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_Toc183314889 \h </w:instrText>
        </w:r>
        <w:r w:rsidR="00000EBA">
          <w:rPr>
            <w:webHidden/>
          </w:rPr>
        </w:r>
        <w:r w:rsidR="00000EBA">
          <w:rPr>
            <w:webHidden/>
          </w:rPr>
          <w:fldChar w:fldCharType="separate"/>
        </w:r>
        <w:r w:rsidR="00480CF0">
          <w:rPr>
            <w:webHidden/>
          </w:rPr>
          <w:t>25</w:t>
        </w:r>
        <w:r w:rsidR="00000EBA">
          <w:rPr>
            <w:webHidden/>
          </w:rPr>
          <w:fldChar w:fldCharType="end"/>
        </w:r>
      </w:hyperlink>
    </w:p>
    <w:p w14:paraId="7A8F7C28" w14:textId="77777777" w:rsidR="00000EBA" w:rsidRDefault="00D145D9">
      <w:pPr>
        <w:pStyle w:val="Indholdsfortegnelse2"/>
        <w:rPr>
          <w:rFonts w:ascii="Times New Roman" w:hAnsi="Times New Roman"/>
          <w:bCs w:val="0"/>
          <w:spacing w:val="0"/>
          <w:sz w:val="24"/>
          <w:szCs w:val="24"/>
        </w:rPr>
      </w:pPr>
      <w:hyperlink w:anchor="_Toc183314890" w:history="1">
        <w:r w:rsidR="00000EBA" w:rsidRPr="00F810BE">
          <w:rPr>
            <w:rStyle w:val="Hyperlink"/>
          </w:rPr>
          <w:t>8.2</w:t>
        </w:r>
        <w:r w:rsidR="00000EBA">
          <w:rPr>
            <w:rFonts w:ascii="Times New Roman" w:hAnsi="Times New Roman"/>
            <w:bCs w:val="0"/>
            <w:spacing w:val="0"/>
            <w:sz w:val="24"/>
            <w:szCs w:val="24"/>
          </w:rPr>
          <w:tab/>
        </w:r>
        <w:r w:rsidR="00000EBA" w:rsidRPr="00F810BE">
          <w:rPr>
            <w:rStyle w:val="Hyperlink"/>
          </w:rPr>
          <w:t>Fabriksprøve</w:t>
        </w:r>
        <w:r w:rsidR="00000EBA">
          <w:rPr>
            <w:webHidden/>
          </w:rPr>
          <w:tab/>
        </w:r>
        <w:r w:rsidR="00000EBA">
          <w:rPr>
            <w:webHidden/>
          </w:rPr>
          <w:fldChar w:fldCharType="begin"/>
        </w:r>
        <w:r w:rsidR="00000EBA">
          <w:rPr>
            <w:webHidden/>
          </w:rPr>
          <w:instrText xml:space="preserve"> PAGEREF _Toc183314890 \h </w:instrText>
        </w:r>
        <w:r w:rsidR="00000EBA">
          <w:rPr>
            <w:webHidden/>
          </w:rPr>
        </w:r>
        <w:r w:rsidR="00000EBA">
          <w:rPr>
            <w:webHidden/>
          </w:rPr>
          <w:fldChar w:fldCharType="separate"/>
        </w:r>
        <w:r w:rsidR="00480CF0">
          <w:rPr>
            <w:webHidden/>
          </w:rPr>
          <w:t>27</w:t>
        </w:r>
        <w:r w:rsidR="00000EBA">
          <w:rPr>
            <w:webHidden/>
          </w:rPr>
          <w:fldChar w:fldCharType="end"/>
        </w:r>
      </w:hyperlink>
    </w:p>
    <w:p w14:paraId="6D9B04E3" w14:textId="77777777" w:rsidR="00000EBA" w:rsidRDefault="00D145D9">
      <w:pPr>
        <w:pStyle w:val="Indholdsfortegnelse2"/>
        <w:rPr>
          <w:rFonts w:ascii="Times New Roman" w:hAnsi="Times New Roman"/>
          <w:bCs w:val="0"/>
          <w:spacing w:val="0"/>
          <w:sz w:val="24"/>
          <w:szCs w:val="24"/>
        </w:rPr>
      </w:pPr>
      <w:hyperlink w:anchor="_Toc183314891" w:history="1">
        <w:r w:rsidR="00000EBA" w:rsidRPr="00F810BE">
          <w:rPr>
            <w:rStyle w:val="Hyperlink"/>
          </w:rPr>
          <w:t>8.3</w:t>
        </w:r>
        <w:r w:rsidR="00000EBA">
          <w:rPr>
            <w:rFonts w:ascii="Times New Roman" w:hAnsi="Times New Roman"/>
            <w:bCs w:val="0"/>
            <w:spacing w:val="0"/>
            <w:sz w:val="24"/>
            <w:szCs w:val="24"/>
          </w:rPr>
          <w:tab/>
        </w:r>
        <w:r w:rsidR="00000EBA" w:rsidRPr="00F810BE">
          <w:rPr>
            <w:rStyle w:val="Hyperlink"/>
          </w:rPr>
          <w:t>Installationsprøve</w:t>
        </w:r>
        <w:r w:rsidR="00000EBA">
          <w:rPr>
            <w:webHidden/>
          </w:rPr>
          <w:tab/>
        </w:r>
        <w:r w:rsidR="00000EBA">
          <w:rPr>
            <w:webHidden/>
          </w:rPr>
          <w:fldChar w:fldCharType="begin"/>
        </w:r>
        <w:r w:rsidR="00000EBA">
          <w:rPr>
            <w:webHidden/>
          </w:rPr>
          <w:instrText xml:space="preserve"> PAGEREF _Toc183314891 \h </w:instrText>
        </w:r>
        <w:r w:rsidR="00000EBA">
          <w:rPr>
            <w:webHidden/>
          </w:rPr>
        </w:r>
        <w:r w:rsidR="00000EBA">
          <w:rPr>
            <w:webHidden/>
          </w:rPr>
          <w:fldChar w:fldCharType="separate"/>
        </w:r>
        <w:r w:rsidR="00480CF0">
          <w:rPr>
            <w:webHidden/>
          </w:rPr>
          <w:t>27</w:t>
        </w:r>
        <w:r w:rsidR="00000EBA">
          <w:rPr>
            <w:webHidden/>
          </w:rPr>
          <w:fldChar w:fldCharType="end"/>
        </w:r>
      </w:hyperlink>
    </w:p>
    <w:p w14:paraId="6F176A21" w14:textId="77777777" w:rsidR="00000EBA" w:rsidRDefault="00D145D9">
      <w:pPr>
        <w:pStyle w:val="Indholdsfortegnelse2"/>
        <w:rPr>
          <w:rFonts w:ascii="Times New Roman" w:hAnsi="Times New Roman"/>
          <w:bCs w:val="0"/>
          <w:spacing w:val="0"/>
          <w:sz w:val="24"/>
          <w:szCs w:val="24"/>
        </w:rPr>
      </w:pPr>
      <w:hyperlink w:anchor="_Toc183314892" w:history="1">
        <w:r w:rsidR="00000EBA" w:rsidRPr="00F810BE">
          <w:rPr>
            <w:rStyle w:val="Hyperlink"/>
          </w:rPr>
          <w:t>8.4</w:t>
        </w:r>
        <w:r w:rsidR="00000EBA">
          <w:rPr>
            <w:rFonts w:ascii="Times New Roman" w:hAnsi="Times New Roman"/>
            <w:bCs w:val="0"/>
            <w:spacing w:val="0"/>
            <w:sz w:val="24"/>
            <w:szCs w:val="24"/>
          </w:rPr>
          <w:tab/>
        </w:r>
        <w:r w:rsidR="00000EBA" w:rsidRPr="00F810BE">
          <w:rPr>
            <w:rStyle w:val="Hyperlink"/>
          </w:rPr>
          <w:t>Delleveranceprøve</w:t>
        </w:r>
        <w:r w:rsidR="00000EBA">
          <w:rPr>
            <w:webHidden/>
          </w:rPr>
          <w:tab/>
        </w:r>
        <w:r w:rsidR="00000EBA">
          <w:rPr>
            <w:webHidden/>
          </w:rPr>
          <w:fldChar w:fldCharType="begin"/>
        </w:r>
        <w:r w:rsidR="00000EBA">
          <w:rPr>
            <w:webHidden/>
          </w:rPr>
          <w:instrText xml:space="preserve"> PAGEREF _Toc183314892 \h </w:instrText>
        </w:r>
        <w:r w:rsidR="00000EBA">
          <w:rPr>
            <w:webHidden/>
          </w:rPr>
        </w:r>
        <w:r w:rsidR="00000EBA">
          <w:rPr>
            <w:webHidden/>
          </w:rPr>
          <w:fldChar w:fldCharType="separate"/>
        </w:r>
        <w:r w:rsidR="00480CF0">
          <w:rPr>
            <w:webHidden/>
          </w:rPr>
          <w:t>27</w:t>
        </w:r>
        <w:r w:rsidR="00000EBA">
          <w:rPr>
            <w:webHidden/>
          </w:rPr>
          <w:fldChar w:fldCharType="end"/>
        </w:r>
      </w:hyperlink>
    </w:p>
    <w:p w14:paraId="704F62F4" w14:textId="77777777" w:rsidR="00000EBA" w:rsidRDefault="00D145D9">
      <w:pPr>
        <w:pStyle w:val="Indholdsfortegnelse2"/>
        <w:rPr>
          <w:rFonts w:ascii="Times New Roman" w:hAnsi="Times New Roman"/>
          <w:bCs w:val="0"/>
          <w:spacing w:val="0"/>
          <w:sz w:val="24"/>
          <w:szCs w:val="24"/>
        </w:rPr>
      </w:pPr>
      <w:hyperlink w:anchor="_Toc183314893" w:history="1">
        <w:r w:rsidR="00000EBA" w:rsidRPr="00F810BE">
          <w:rPr>
            <w:rStyle w:val="Hyperlink"/>
          </w:rPr>
          <w:t>8.5</w:t>
        </w:r>
        <w:r w:rsidR="00000EBA">
          <w:rPr>
            <w:rFonts w:ascii="Times New Roman" w:hAnsi="Times New Roman"/>
            <w:bCs w:val="0"/>
            <w:spacing w:val="0"/>
            <w:sz w:val="24"/>
            <w:szCs w:val="24"/>
          </w:rPr>
          <w:tab/>
        </w:r>
        <w:r w:rsidR="00000EBA" w:rsidRPr="00F810BE">
          <w:rPr>
            <w:rStyle w:val="Hyperlink"/>
          </w:rPr>
          <w:t>Overtagelsesprøve</w:t>
        </w:r>
        <w:r w:rsidR="00000EBA">
          <w:rPr>
            <w:webHidden/>
          </w:rPr>
          <w:tab/>
        </w:r>
        <w:r w:rsidR="00000EBA">
          <w:rPr>
            <w:webHidden/>
          </w:rPr>
          <w:fldChar w:fldCharType="begin"/>
        </w:r>
        <w:r w:rsidR="00000EBA">
          <w:rPr>
            <w:webHidden/>
          </w:rPr>
          <w:instrText xml:space="preserve"> PAGEREF _Toc183314893 \h </w:instrText>
        </w:r>
        <w:r w:rsidR="00000EBA">
          <w:rPr>
            <w:webHidden/>
          </w:rPr>
        </w:r>
        <w:r w:rsidR="00000EBA">
          <w:rPr>
            <w:webHidden/>
          </w:rPr>
          <w:fldChar w:fldCharType="separate"/>
        </w:r>
        <w:r w:rsidR="00480CF0">
          <w:rPr>
            <w:webHidden/>
          </w:rPr>
          <w:t>28</w:t>
        </w:r>
        <w:r w:rsidR="00000EBA">
          <w:rPr>
            <w:webHidden/>
          </w:rPr>
          <w:fldChar w:fldCharType="end"/>
        </w:r>
      </w:hyperlink>
    </w:p>
    <w:p w14:paraId="30942B4B" w14:textId="77777777" w:rsidR="00000EBA" w:rsidRDefault="00D145D9">
      <w:pPr>
        <w:pStyle w:val="Indholdsfortegnelse2"/>
        <w:rPr>
          <w:rFonts w:ascii="Times New Roman" w:hAnsi="Times New Roman"/>
          <w:bCs w:val="0"/>
          <w:spacing w:val="0"/>
          <w:sz w:val="24"/>
          <w:szCs w:val="24"/>
        </w:rPr>
      </w:pPr>
      <w:hyperlink w:anchor="_Toc183314894" w:history="1">
        <w:r w:rsidR="00000EBA" w:rsidRPr="00F810BE">
          <w:rPr>
            <w:rStyle w:val="Hyperlink"/>
          </w:rPr>
          <w:t>8.6</w:t>
        </w:r>
        <w:r w:rsidR="00000EBA">
          <w:rPr>
            <w:rFonts w:ascii="Times New Roman" w:hAnsi="Times New Roman"/>
            <w:bCs w:val="0"/>
            <w:spacing w:val="0"/>
            <w:sz w:val="24"/>
            <w:szCs w:val="24"/>
          </w:rPr>
          <w:tab/>
        </w:r>
        <w:r w:rsidR="00000EBA" w:rsidRPr="00F810BE">
          <w:rPr>
            <w:rStyle w:val="Hyperlink"/>
          </w:rPr>
          <w:t>Driftsprøve</w:t>
        </w:r>
        <w:r w:rsidR="00000EBA">
          <w:rPr>
            <w:webHidden/>
          </w:rPr>
          <w:tab/>
        </w:r>
        <w:r w:rsidR="00000EBA">
          <w:rPr>
            <w:webHidden/>
          </w:rPr>
          <w:fldChar w:fldCharType="begin"/>
        </w:r>
        <w:r w:rsidR="00000EBA">
          <w:rPr>
            <w:webHidden/>
          </w:rPr>
          <w:instrText xml:space="preserve"> PAGEREF _Toc183314894 \h </w:instrText>
        </w:r>
        <w:r w:rsidR="00000EBA">
          <w:rPr>
            <w:webHidden/>
          </w:rPr>
        </w:r>
        <w:r w:rsidR="00000EBA">
          <w:rPr>
            <w:webHidden/>
          </w:rPr>
          <w:fldChar w:fldCharType="separate"/>
        </w:r>
        <w:r w:rsidR="00480CF0">
          <w:rPr>
            <w:webHidden/>
          </w:rPr>
          <w:t>29</w:t>
        </w:r>
        <w:r w:rsidR="00000EBA">
          <w:rPr>
            <w:webHidden/>
          </w:rPr>
          <w:fldChar w:fldCharType="end"/>
        </w:r>
      </w:hyperlink>
    </w:p>
    <w:p w14:paraId="3F4DB171" w14:textId="77777777" w:rsidR="00000EBA" w:rsidRDefault="00D145D9">
      <w:pPr>
        <w:pStyle w:val="Indholdsfortegnelse1"/>
        <w:rPr>
          <w:rFonts w:ascii="Times New Roman" w:hAnsi="Times New Roman"/>
          <w:bCs w:val="0"/>
          <w:caps w:val="0"/>
          <w:spacing w:val="0"/>
          <w:sz w:val="24"/>
          <w:szCs w:val="24"/>
        </w:rPr>
      </w:pPr>
      <w:hyperlink w:anchor="_Toc183314895" w:history="1">
        <w:r w:rsidR="00000EBA" w:rsidRPr="00F810BE">
          <w:rPr>
            <w:rStyle w:val="Hyperlink"/>
          </w:rPr>
          <w:t>9.</w:t>
        </w:r>
        <w:r w:rsidR="00000EBA">
          <w:rPr>
            <w:rFonts w:ascii="Times New Roman" w:hAnsi="Times New Roman"/>
            <w:bCs w:val="0"/>
            <w:caps w:val="0"/>
            <w:spacing w:val="0"/>
            <w:sz w:val="24"/>
            <w:szCs w:val="24"/>
          </w:rPr>
          <w:tab/>
        </w:r>
        <w:r w:rsidR="00000EBA" w:rsidRPr="00F810BE">
          <w:rPr>
            <w:rStyle w:val="Hyperlink"/>
          </w:rPr>
          <w:t>Ibrugtagning</w:t>
        </w:r>
        <w:r w:rsidR="00000EBA">
          <w:rPr>
            <w:webHidden/>
          </w:rPr>
          <w:tab/>
        </w:r>
        <w:r w:rsidR="00000EBA">
          <w:rPr>
            <w:webHidden/>
          </w:rPr>
          <w:fldChar w:fldCharType="begin"/>
        </w:r>
        <w:r w:rsidR="00000EBA">
          <w:rPr>
            <w:webHidden/>
          </w:rPr>
          <w:instrText xml:space="preserve"> PAGEREF _Toc183314895 \h </w:instrText>
        </w:r>
        <w:r w:rsidR="00000EBA">
          <w:rPr>
            <w:webHidden/>
          </w:rPr>
        </w:r>
        <w:r w:rsidR="00000EBA">
          <w:rPr>
            <w:webHidden/>
          </w:rPr>
          <w:fldChar w:fldCharType="separate"/>
        </w:r>
        <w:r w:rsidR="00480CF0">
          <w:rPr>
            <w:webHidden/>
          </w:rPr>
          <w:t>30</w:t>
        </w:r>
        <w:r w:rsidR="00000EBA">
          <w:rPr>
            <w:webHidden/>
          </w:rPr>
          <w:fldChar w:fldCharType="end"/>
        </w:r>
      </w:hyperlink>
    </w:p>
    <w:p w14:paraId="229D03AF" w14:textId="77777777" w:rsidR="00000EBA" w:rsidRDefault="00D145D9">
      <w:pPr>
        <w:pStyle w:val="Indholdsfortegnelse1"/>
        <w:rPr>
          <w:rFonts w:ascii="Times New Roman" w:hAnsi="Times New Roman"/>
          <w:bCs w:val="0"/>
          <w:caps w:val="0"/>
          <w:spacing w:val="0"/>
          <w:sz w:val="24"/>
          <w:szCs w:val="24"/>
        </w:rPr>
      </w:pPr>
      <w:hyperlink w:anchor="_Toc183314896" w:history="1">
        <w:r w:rsidR="00000EBA" w:rsidRPr="00F810BE">
          <w:rPr>
            <w:rStyle w:val="Hyperlink"/>
          </w:rPr>
          <w:t>10.</w:t>
        </w:r>
        <w:r w:rsidR="00000EBA">
          <w:rPr>
            <w:rFonts w:ascii="Times New Roman" w:hAnsi="Times New Roman"/>
            <w:bCs w:val="0"/>
            <w:caps w:val="0"/>
            <w:spacing w:val="0"/>
            <w:sz w:val="24"/>
            <w:szCs w:val="24"/>
          </w:rPr>
          <w:tab/>
        </w:r>
        <w:r w:rsidR="00000EBA" w:rsidRPr="00F810BE">
          <w:rPr>
            <w:rStyle w:val="Hyperlink"/>
          </w:rPr>
          <w:t>Overtagelse</w:t>
        </w:r>
        <w:r w:rsidR="00000EBA">
          <w:rPr>
            <w:webHidden/>
          </w:rPr>
          <w:tab/>
        </w:r>
        <w:r w:rsidR="00000EBA">
          <w:rPr>
            <w:webHidden/>
          </w:rPr>
          <w:fldChar w:fldCharType="begin"/>
        </w:r>
        <w:r w:rsidR="00000EBA">
          <w:rPr>
            <w:webHidden/>
          </w:rPr>
          <w:instrText xml:space="preserve"> PAGEREF _Toc183314896 \h </w:instrText>
        </w:r>
        <w:r w:rsidR="00000EBA">
          <w:rPr>
            <w:webHidden/>
          </w:rPr>
        </w:r>
        <w:r w:rsidR="00000EBA">
          <w:rPr>
            <w:webHidden/>
          </w:rPr>
          <w:fldChar w:fldCharType="separate"/>
        </w:r>
        <w:r w:rsidR="00480CF0">
          <w:rPr>
            <w:webHidden/>
          </w:rPr>
          <w:t>31</w:t>
        </w:r>
        <w:r w:rsidR="00000EBA">
          <w:rPr>
            <w:webHidden/>
          </w:rPr>
          <w:fldChar w:fldCharType="end"/>
        </w:r>
      </w:hyperlink>
    </w:p>
    <w:p w14:paraId="7CA31CEC" w14:textId="77777777" w:rsidR="00000EBA" w:rsidRDefault="00D145D9">
      <w:pPr>
        <w:pStyle w:val="Indholdsfortegnelse1"/>
        <w:rPr>
          <w:rFonts w:ascii="Times New Roman" w:hAnsi="Times New Roman"/>
          <w:bCs w:val="0"/>
          <w:caps w:val="0"/>
          <w:spacing w:val="0"/>
          <w:sz w:val="24"/>
          <w:szCs w:val="24"/>
        </w:rPr>
      </w:pPr>
      <w:hyperlink w:anchor="_Toc183314897" w:history="1">
        <w:r w:rsidR="00000EBA" w:rsidRPr="00F810BE">
          <w:rPr>
            <w:rStyle w:val="Hyperlink"/>
          </w:rPr>
          <w:t>11.</w:t>
        </w:r>
        <w:r w:rsidR="00000EBA">
          <w:rPr>
            <w:rFonts w:ascii="Times New Roman" w:hAnsi="Times New Roman"/>
            <w:bCs w:val="0"/>
            <w:caps w:val="0"/>
            <w:spacing w:val="0"/>
            <w:sz w:val="24"/>
            <w:szCs w:val="24"/>
          </w:rPr>
          <w:tab/>
        </w:r>
        <w:r w:rsidR="00000EBA" w:rsidRPr="00F810BE">
          <w:rPr>
            <w:rStyle w:val="Hyperlink"/>
          </w:rPr>
          <w:t>Vedligeholdelse og support</w:t>
        </w:r>
        <w:r w:rsidR="00000EBA">
          <w:rPr>
            <w:webHidden/>
          </w:rPr>
          <w:tab/>
        </w:r>
        <w:r w:rsidR="00000EBA">
          <w:rPr>
            <w:webHidden/>
          </w:rPr>
          <w:fldChar w:fldCharType="begin"/>
        </w:r>
        <w:r w:rsidR="00000EBA">
          <w:rPr>
            <w:webHidden/>
          </w:rPr>
          <w:instrText xml:space="preserve"> PAGEREF _Toc183314897 \h </w:instrText>
        </w:r>
        <w:r w:rsidR="00000EBA">
          <w:rPr>
            <w:webHidden/>
          </w:rPr>
        </w:r>
        <w:r w:rsidR="00000EBA">
          <w:rPr>
            <w:webHidden/>
          </w:rPr>
          <w:fldChar w:fldCharType="separate"/>
        </w:r>
        <w:r w:rsidR="00480CF0">
          <w:rPr>
            <w:webHidden/>
          </w:rPr>
          <w:t>31</w:t>
        </w:r>
        <w:r w:rsidR="00000EBA">
          <w:rPr>
            <w:webHidden/>
          </w:rPr>
          <w:fldChar w:fldCharType="end"/>
        </w:r>
      </w:hyperlink>
    </w:p>
    <w:p w14:paraId="18998D76" w14:textId="77777777" w:rsidR="00000EBA" w:rsidRDefault="00D145D9">
      <w:pPr>
        <w:pStyle w:val="Indholdsfortegnelse2"/>
        <w:rPr>
          <w:rFonts w:ascii="Times New Roman" w:hAnsi="Times New Roman"/>
          <w:bCs w:val="0"/>
          <w:spacing w:val="0"/>
          <w:sz w:val="24"/>
          <w:szCs w:val="24"/>
        </w:rPr>
      </w:pPr>
      <w:hyperlink w:anchor="_Toc183314898" w:history="1">
        <w:r w:rsidR="00000EBA" w:rsidRPr="00F810BE">
          <w:rPr>
            <w:rStyle w:val="Hyperlink"/>
          </w:rPr>
          <w:t>11.1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_Toc183314898 \h </w:instrText>
        </w:r>
        <w:r w:rsidR="00000EBA">
          <w:rPr>
            <w:webHidden/>
          </w:rPr>
        </w:r>
        <w:r w:rsidR="00000EBA">
          <w:rPr>
            <w:webHidden/>
          </w:rPr>
          <w:fldChar w:fldCharType="separate"/>
        </w:r>
        <w:r w:rsidR="00480CF0">
          <w:rPr>
            <w:webHidden/>
          </w:rPr>
          <w:t>31</w:t>
        </w:r>
        <w:r w:rsidR="00000EBA">
          <w:rPr>
            <w:webHidden/>
          </w:rPr>
          <w:fldChar w:fldCharType="end"/>
        </w:r>
      </w:hyperlink>
    </w:p>
    <w:p w14:paraId="55D4A7EE" w14:textId="77777777" w:rsidR="00000EBA" w:rsidRDefault="00D145D9">
      <w:pPr>
        <w:pStyle w:val="Indholdsfortegnelse2"/>
        <w:rPr>
          <w:rFonts w:ascii="Times New Roman" w:hAnsi="Times New Roman"/>
          <w:bCs w:val="0"/>
          <w:spacing w:val="0"/>
          <w:sz w:val="24"/>
          <w:szCs w:val="24"/>
        </w:rPr>
      </w:pPr>
      <w:hyperlink w:anchor="_Toc183314899" w:history="1">
        <w:r w:rsidR="00000EBA" w:rsidRPr="00F810BE">
          <w:rPr>
            <w:rStyle w:val="Hyperlink"/>
          </w:rPr>
          <w:t>11.2</w:t>
        </w:r>
        <w:r w:rsidR="00000EBA">
          <w:rPr>
            <w:rFonts w:ascii="Times New Roman" w:hAnsi="Times New Roman"/>
            <w:bCs w:val="0"/>
            <w:spacing w:val="0"/>
            <w:sz w:val="24"/>
            <w:szCs w:val="24"/>
          </w:rPr>
          <w:tab/>
        </w:r>
        <w:r w:rsidR="00000EBA" w:rsidRPr="00F810BE">
          <w:rPr>
            <w:rStyle w:val="Hyperlink"/>
          </w:rPr>
          <w:t>Vedligeholdelsesordningens tidsfrister</w:t>
        </w:r>
        <w:r w:rsidR="00000EBA">
          <w:rPr>
            <w:webHidden/>
          </w:rPr>
          <w:tab/>
        </w:r>
        <w:r w:rsidR="00000EBA">
          <w:rPr>
            <w:webHidden/>
          </w:rPr>
          <w:fldChar w:fldCharType="begin"/>
        </w:r>
        <w:r w:rsidR="00000EBA">
          <w:rPr>
            <w:webHidden/>
          </w:rPr>
          <w:instrText xml:space="preserve"> PAGEREF _Toc183314899 \h </w:instrText>
        </w:r>
        <w:r w:rsidR="00000EBA">
          <w:rPr>
            <w:webHidden/>
          </w:rPr>
        </w:r>
        <w:r w:rsidR="00000EBA">
          <w:rPr>
            <w:webHidden/>
          </w:rPr>
          <w:fldChar w:fldCharType="separate"/>
        </w:r>
        <w:r w:rsidR="00480CF0">
          <w:rPr>
            <w:webHidden/>
          </w:rPr>
          <w:t>32</w:t>
        </w:r>
        <w:r w:rsidR="00000EBA">
          <w:rPr>
            <w:webHidden/>
          </w:rPr>
          <w:fldChar w:fldCharType="end"/>
        </w:r>
      </w:hyperlink>
    </w:p>
    <w:p w14:paraId="5A3B3AEA" w14:textId="77777777" w:rsidR="00000EBA" w:rsidRDefault="00D145D9">
      <w:pPr>
        <w:pStyle w:val="Indholdsfortegnelse2"/>
        <w:rPr>
          <w:rFonts w:ascii="Times New Roman" w:hAnsi="Times New Roman"/>
          <w:bCs w:val="0"/>
          <w:spacing w:val="0"/>
          <w:sz w:val="24"/>
          <w:szCs w:val="24"/>
        </w:rPr>
      </w:pPr>
      <w:hyperlink w:anchor="_Toc183314900" w:history="1">
        <w:r w:rsidR="00000EBA" w:rsidRPr="00F810BE">
          <w:rPr>
            <w:rStyle w:val="Hyperlink"/>
          </w:rPr>
          <w:t>11.3</w:t>
        </w:r>
        <w:r w:rsidR="00000EBA">
          <w:rPr>
            <w:rFonts w:ascii="Times New Roman" w:hAnsi="Times New Roman"/>
            <w:bCs w:val="0"/>
            <w:spacing w:val="0"/>
            <w:sz w:val="24"/>
            <w:szCs w:val="24"/>
          </w:rPr>
          <w:tab/>
        </w:r>
        <w:r w:rsidR="00000EBA" w:rsidRPr="00F810BE">
          <w:rPr>
            <w:rStyle w:val="Hyperlink"/>
          </w:rPr>
          <w:t>Udførelse</w:t>
        </w:r>
        <w:r w:rsidR="00000EBA">
          <w:rPr>
            <w:webHidden/>
          </w:rPr>
          <w:tab/>
        </w:r>
        <w:r w:rsidR="00000EBA">
          <w:rPr>
            <w:webHidden/>
          </w:rPr>
          <w:fldChar w:fldCharType="begin"/>
        </w:r>
        <w:r w:rsidR="00000EBA">
          <w:rPr>
            <w:webHidden/>
          </w:rPr>
          <w:instrText xml:space="preserve"> PAGEREF _Toc183314900 \h </w:instrText>
        </w:r>
        <w:r w:rsidR="00000EBA">
          <w:rPr>
            <w:webHidden/>
          </w:rPr>
        </w:r>
        <w:r w:rsidR="00000EBA">
          <w:rPr>
            <w:webHidden/>
          </w:rPr>
          <w:fldChar w:fldCharType="separate"/>
        </w:r>
        <w:r w:rsidR="00480CF0">
          <w:rPr>
            <w:webHidden/>
          </w:rPr>
          <w:t>32</w:t>
        </w:r>
        <w:r w:rsidR="00000EBA">
          <w:rPr>
            <w:webHidden/>
          </w:rPr>
          <w:fldChar w:fldCharType="end"/>
        </w:r>
      </w:hyperlink>
    </w:p>
    <w:p w14:paraId="2D4FFA9A" w14:textId="77777777" w:rsidR="00000EBA" w:rsidRDefault="00D145D9">
      <w:pPr>
        <w:pStyle w:val="Indholdsfortegnelse1"/>
        <w:rPr>
          <w:rFonts w:ascii="Times New Roman" w:hAnsi="Times New Roman"/>
          <w:bCs w:val="0"/>
          <w:caps w:val="0"/>
          <w:spacing w:val="0"/>
          <w:sz w:val="24"/>
          <w:szCs w:val="24"/>
        </w:rPr>
      </w:pPr>
      <w:hyperlink w:anchor="_Toc183314901" w:history="1">
        <w:r w:rsidR="00000EBA" w:rsidRPr="00F810BE">
          <w:rPr>
            <w:rStyle w:val="Hyperlink"/>
          </w:rPr>
          <w:t>12.</w:t>
        </w:r>
        <w:r w:rsidR="00000EBA">
          <w:rPr>
            <w:rFonts w:ascii="Times New Roman" w:hAnsi="Times New Roman"/>
            <w:bCs w:val="0"/>
            <w:caps w:val="0"/>
            <w:spacing w:val="0"/>
            <w:sz w:val="24"/>
            <w:szCs w:val="24"/>
          </w:rPr>
          <w:tab/>
        </w:r>
        <w:r w:rsidR="00000EBA" w:rsidRPr="00F810BE">
          <w:rPr>
            <w:rStyle w:val="Hyperlink"/>
          </w:rPr>
          <w:t>Drift</w:t>
        </w:r>
        <w:r w:rsidR="00000EBA">
          <w:rPr>
            <w:webHidden/>
          </w:rPr>
          <w:tab/>
        </w:r>
        <w:r w:rsidR="00000EBA">
          <w:rPr>
            <w:webHidden/>
          </w:rPr>
          <w:fldChar w:fldCharType="begin"/>
        </w:r>
        <w:r w:rsidR="00000EBA">
          <w:rPr>
            <w:webHidden/>
          </w:rPr>
          <w:instrText xml:space="preserve"> PAGEREF _Toc183314901 \h </w:instrText>
        </w:r>
        <w:r w:rsidR="00000EBA">
          <w:rPr>
            <w:webHidden/>
          </w:rPr>
        </w:r>
        <w:r w:rsidR="00000EBA">
          <w:rPr>
            <w:webHidden/>
          </w:rPr>
          <w:fldChar w:fldCharType="separate"/>
        </w:r>
        <w:r w:rsidR="00480CF0">
          <w:rPr>
            <w:webHidden/>
          </w:rPr>
          <w:t>33</w:t>
        </w:r>
        <w:r w:rsidR="00000EBA">
          <w:rPr>
            <w:webHidden/>
          </w:rPr>
          <w:fldChar w:fldCharType="end"/>
        </w:r>
      </w:hyperlink>
    </w:p>
    <w:p w14:paraId="704DA662" w14:textId="77777777" w:rsidR="00000EBA" w:rsidRDefault="00D145D9">
      <w:pPr>
        <w:pStyle w:val="Indholdsfortegnelse1"/>
        <w:rPr>
          <w:rFonts w:ascii="Times New Roman" w:hAnsi="Times New Roman"/>
          <w:bCs w:val="0"/>
          <w:caps w:val="0"/>
          <w:spacing w:val="0"/>
          <w:sz w:val="24"/>
          <w:szCs w:val="24"/>
        </w:rPr>
      </w:pPr>
      <w:hyperlink w:anchor="_Toc183314902" w:history="1">
        <w:r w:rsidR="00000EBA" w:rsidRPr="00F810BE">
          <w:rPr>
            <w:rStyle w:val="Hyperlink"/>
          </w:rPr>
          <w:t>13.</w:t>
        </w:r>
        <w:r w:rsidR="00000EBA">
          <w:rPr>
            <w:rFonts w:ascii="Times New Roman" w:hAnsi="Times New Roman"/>
            <w:bCs w:val="0"/>
            <w:caps w:val="0"/>
            <w:spacing w:val="0"/>
            <w:sz w:val="24"/>
            <w:szCs w:val="24"/>
          </w:rPr>
          <w:tab/>
        </w:r>
        <w:r w:rsidR="00000EBA" w:rsidRPr="00F810BE">
          <w:rPr>
            <w:rStyle w:val="Hyperlink"/>
          </w:rPr>
          <w:t>Servicemål</w:t>
        </w:r>
        <w:r w:rsidR="00000EBA">
          <w:rPr>
            <w:webHidden/>
          </w:rPr>
          <w:tab/>
        </w:r>
        <w:r w:rsidR="00000EBA">
          <w:rPr>
            <w:webHidden/>
          </w:rPr>
          <w:fldChar w:fldCharType="begin"/>
        </w:r>
        <w:r w:rsidR="00000EBA">
          <w:rPr>
            <w:webHidden/>
          </w:rPr>
          <w:instrText xml:space="preserve"> PAGEREF _Toc183314902 \h </w:instrText>
        </w:r>
        <w:r w:rsidR="00000EBA">
          <w:rPr>
            <w:webHidden/>
          </w:rPr>
        </w:r>
        <w:r w:rsidR="00000EBA">
          <w:rPr>
            <w:webHidden/>
          </w:rPr>
          <w:fldChar w:fldCharType="separate"/>
        </w:r>
        <w:r w:rsidR="00480CF0">
          <w:rPr>
            <w:webHidden/>
          </w:rPr>
          <w:t>34</w:t>
        </w:r>
        <w:r w:rsidR="00000EBA">
          <w:rPr>
            <w:webHidden/>
          </w:rPr>
          <w:fldChar w:fldCharType="end"/>
        </w:r>
      </w:hyperlink>
    </w:p>
    <w:p w14:paraId="6DF4DF88" w14:textId="77777777" w:rsidR="00000EBA" w:rsidRDefault="00D145D9">
      <w:pPr>
        <w:pStyle w:val="Indholdsfortegnelse2"/>
        <w:rPr>
          <w:rFonts w:ascii="Times New Roman" w:hAnsi="Times New Roman"/>
          <w:bCs w:val="0"/>
          <w:spacing w:val="0"/>
          <w:sz w:val="24"/>
          <w:szCs w:val="24"/>
        </w:rPr>
      </w:pPr>
      <w:hyperlink w:anchor="_Toc183314903" w:history="1">
        <w:r w:rsidR="00000EBA" w:rsidRPr="00F810BE">
          <w:rPr>
            <w:rStyle w:val="Hyperlink"/>
          </w:rPr>
          <w:t>13.1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_Toc183314903 \h </w:instrText>
        </w:r>
        <w:r w:rsidR="00000EBA">
          <w:rPr>
            <w:webHidden/>
          </w:rPr>
        </w:r>
        <w:r w:rsidR="00000EBA">
          <w:rPr>
            <w:webHidden/>
          </w:rPr>
          <w:fldChar w:fldCharType="separate"/>
        </w:r>
        <w:r w:rsidR="00480CF0">
          <w:rPr>
            <w:webHidden/>
          </w:rPr>
          <w:t>34</w:t>
        </w:r>
        <w:r w:rsidR="00000EBA">
          <w:rPr>
            <w:webHidden/>
          </w:rPr>
          <w:fldChar w:fldCharType="end"/>
        </w:r>
      </w:hyperlink>
    </w:p>
    <w:p w14:paraId="66304DD4" w14:textId="77777777" w:rsidR="00000EBA" w:rsidRDefault="00D145D9">
      <w:pPr>
        <w:pStyle w:val="Indholdsfortegnelse2"/>
        <w:rPr>
          <w:rFonts w:ascii="Times New Roman" w:hAnsi="Times New Roman"/>
          <w:bCs w:val="0"/>
          <w:spacing w:val="0"/>
          <w:sz w:val="24"/>
          <w:szCs w:val="24"/>
        </w:rPr>
      </w:pPr>
      <w:hyperlink w:anchor="_Toc183314904" w:history="1">
        <w:r w:rsidR="00000EBA" w:rsidRPr="00F810BE">
          <w:rPr>
            <w:rStyle w:val="Hyperlink"/>
          </w:rPr>
          <w:t>13.2</w:t>
        </w:r>
        <w:r w:rsidR="00000EBA">
          <w:rPr>
            <w:rFonts w:ascii="Times New Roman" w:hAnsi="Times New Roman"/>
            <w:bCs w:val="0"/>
            <w:spacing w:val="0"/>
            <w:sz w:val="24"/>
            <w:szCs w:val="24"/>
          </w:rPr>
          <w:tab/>
        </w:r>
        <w:r w:rsidR="00000EBA" w:rsidRPr="00F810BE">
          <w:rPr>
            <w:rStyle w:val="Hyperlink"/>
          </w:rPr>
          <w:t>Manglende opfyldelse af servicemål</w:t>
        </w:r>
        <w:r w:rsidR="00000EBA">
          <w:rPr>
            <w:webHidden/>
          </w:rPr>
          <w:tab/>
        </w:r>
        <w:r w:rsidR="00000EBA">
          <w:rPr>
            <w:webHidden/>
          </w:rPr>
          <w:fldChar w:fldCharType="begin"/>
        </w:r>
        <w:r w:rsidR="00000EBA">
          <w:rPr>
            <w:webHidden/>
          </w:rPr>
          <w:instrText xml:space="preserve"> PAGEREF _Toc183314904 \h </w:instrText>
        </w:r>
        <w:r w:rsidR="00000EBA">
          <w:rPr>
            <w:webHidden/>
          </w:rPr>
        </w:r>
        <w:r w:rsidR="00000EBA">
          <w:rPr>
            <w:webHidden/>
          </w:rPr>
          <w:fldChar w:fldCharType="separate"/>
        </w:r>
        <w:r w:rsidR="00480CF0">
          <w:rPr>
            <w:webHidden/>
          </w:rPr>
          <w:t>35</w:t>
        </w:r>
        <w:r w:rsidR="00000EBA">
          <w:rPr>
            <w:webHidden/>
          </w:rPr>
          <w:fldChar w:fldCharType="end"/>
        </w:r>
      </w:hyperlink>
    </w:p>
    <w:p w14:paraId="6626ADBB" w14:textId="77777777" w:rsidR="00000EBA" w:rsidRDefault="00D145D9">
      <w:pPr>
        <w:pStyle w:val="Indholdsfortegnelse1"/>
        <w:rPr>
          <w:rFonts w:ascii="Times New Roman" w:hAnsi="Times New Roman"/>
          <w:bCs w:val="0"/>
          <w:caps w:val="0"/>
          <w:spacing w:val="0"/>
          <w:sz w:val="24"/>
          <w:szCs w:val="24"/>
        </w:rPr>
      </w:pPr>
      <w:hyperlink w:anchor="_Toc183314905" w:history="1">
        <w:r w:rsidR="00000EBA" w:rsidRPr="00F810BE">
          <w:rPr>
            <w:rStyle w:val="Hyperlink"/>
          </w:rPr>
          <w:t>14.</w:t>
        </w:r>
        <w:r w:rsidR="00000EBA">
          <w:rPr>
            <w:rFonts w:ascii="Times New Roman" w:hAnsi="Times New Roman"/>
            <w:bCs w:val="0"/>
            <w:caps w:val="0"/>
            <w:spacing w:val="0"/>
            <w:sz w:val="24"/>
            <w:szCs w:val="24"/>
          </w:rPr>
          <w:tab/>
        </w:r>
        <w:r w:rsidR="00000EBA" w:rsidRPr="00F810BE">
          <w:rPr>
            <w:rStyle w:val="Hyperlink"/>
          </w:rPr>
          <w:t>Priser</w:t>
        </w:r>
        <w:r w:rsidR="00000EBA">
          <w:rPr>
            <w:webHidden/>
          </w:rPr>
          <w:tab/>
        </w:r>
        <w:r w:rsidR="00000EBA">
          <w:rPr>
            <w:webHidden/>
          </w:rPr>
          <w:fldChar w:fldCharType="begin"/>
        </w:r>
        <w:r w:rsidR="00000EBA">
          <w:rPr>
            <w:webHidden/>
          </w:rPr>
          <w:instrText xml:space="preserve"> PAGEREF _Toc183314905 \h </w:instrText>
        </w:r>
        <w:r w:rsidR="00000EBA">
          <w:rPr>
            <w:webHidden/>
          </w:rPr>
        </w:r>
        <w:r w:rsidR="00000EBA">
          <w:rPr>
            <w:webHidden/>
          </w:rPr>
          <w:fldChar w:fldCharType="separate"/>
        </w:r>
        <w:r w:rsidR="00480CF0">
          <w:rPr>
            <w:webHidden/>
          </w:rPr>
          <w:t>35</w:t>
        </w:r>
        <w:r w:rsidR="00000EBA">
          <w:rPr>
            <w:webHidden/>
          </w:rPr>
          <w:fldChar w:fldCharType="end"/>
        </w:r>
      </w:hyperlink>
    </w:p>
    <w:p w14:paraId="74E3D877" w14:textId="77777777" w:rsidR="00000EBA" w:rsidRDefault="00D145D9">
      <w:pPr>
        <w:pStyle w:val="Indholdsfortegnelse2"/>
        <w:rPr>
          <w:rFonts w:ascii="Times New Roman" w:hAnsi="Times New Roman"/>
          <w:bCs w:val="0"/>
          <w:spacing w:val="0"/>
          <w:sz w:val="24"/>
          <w:szCs w:val="24"/>
        </w:rPr>
      </w:pPr>
      <w:hyperlink w:anchor="_Toc183314906" w:history="1">
        <w:r w:rsidR="00000EBA" w:rsidRPr="00F810BE">
          <w:rPr>
            <w:rStyle w:val="Hyperlink"/>
          </w:rPr>
          <w:t>14.1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_Toc183314906 \h </w:instrText>
        </w:r>
        <w:r w:rsidR="00000EBA">
          <w:rPr>
            <w:webHidden/>
          </w:rPr>
        </w:r>
        <w:r w:rsidR="00000EBA">
          <w:rPr>
            <w:webHidden/>
          </w:rPr>
          <w:fldChar w:fldCharType="separate"/>
        </w:r>
        <w:r w:rsidR="00480CF0">
          <w:rPr>
            <w:webHidden/>
          </w:rPr>
          <w:t>35</w:t>
        </w:r>
        <w:r w:rsidR="00000EBA">
          <w:rPr>
            <w:webHidden/>
          </w:rPr>
          <w:fldChar w:fldCharType="end"/>
        </w:r>
      </w:hyperlink>
    </w:p>
    <w:p w14:paraId="63F43EE5" w14:textId="77777777" w:rsidR="00000EBA" w:rsidRDefault="00D145D9">
      <w:pPr>
        <w:pStyle w:val="Indholdsfortegnelse2"/>
        <w:rPr>
          <w:rFonts w:ascii="Times New Roman" w:hAnsi="Times New Roman"/>
          <w:bCs w:val="0"/>
          <w:spacing w:val="0"/>
          <w:sz w:val="24"/>
          <w:szCs w:val="24"/>
        </w:rPr>
      </w:pPr>
      <w:hyperlink w:anchor="_Toc183314907" w:history="1">
        <w:r w:rsidR="00000EBA" w:rsidRPr="00F810BE">
          <w:rPr>
            <w:rStyle w:val="Hyperlink"/>
          </w:rPr>
          <w:t>14.2</w:t>
        </w:r>
        <w:r w:rsidR="00000EBA">
          <w:rPr>
            <w:rFonts w:ascii="Times New Roman" w:hAnsi="Times New Roman"/>
            <w:bCs w:val="0"/>
            <w:spacing w:val="0"/>
            <w:sz w:val="24"/>
            <w:szCs w:val="24"/>
          </w:rPr>
          <w:tab/>
        </w:r>
        <w:r w:rsidR="00000EBA" w:rsidRPr="00F810BE">
          <w:rPr>
            <w:rStyle w:val="Hyperlink"/>
          </w:rPr>
          <w:t>Leverancevederlag</w:t>
        </w:r>
        <w:r w:rsidR="00000EBA">
          <w:rPr>
            <w:webHidden/>
          </w:rPr>
          <w:tab/>
        </w:r>
        <w:r w:rsidR="00000EBA">
          <w:rPr>
            <w:webHidden/>
          </w:rPr>
          <w:fldChar w:fldCharType="begin"/>
        </w:r>
        <w:r w:rsidR="00000EBA">
          <w:rPr>
            <w:webHidden/>
          </w:rPr>
          <w:instrText xml:space="preserve"> PAGEREF _Toc183314907 \h </w:instrText>
        </w:r>
        <w:r w:rsidR="00000EBA">
          <w:rPr>
            <w:webHidden/>
          </w:rPr>
        </w:r>
        <w:r w:rsidR="00000EBA">
          <w:rPr>
            <w:webHidden/>
          </w:rPr>
          <w:fldChar w:fldCharType="separate"/>
        </w:r>
        <w:r w:rsidR="00480CF0">
          <w:rPr>
            <w:webHidden/>
          </w:rPr>
          <w:t>35</w:t>
        </w:r>
        <w:r w:rsidR="00000EBA">
          <w:rPr>
            <w:webHidden/>
          </w:rPr>
          <w:fldChar w:fldCharType="end"/>
        </w:r>
      </w:hyperlink>
    </w:p>
    <w:p w14:paraId="2C1DC629" w14:textId="77777777" w:rsidR="00000EBA" w:rsidRDefault="00D145D9">
      <w:pPr>
        <w:pStyle w:val="Indholdsfortegnelse2"/>
        <w:rPr>
          <w:rFonts w:ascii="Times New Roman" w:hAnsi="Times New Roman"/>
          <w:bCs w:val="0"/>
          <w:spacing w:val="0"/>
          <w:sz w:val="24"/>
          <w:szCs w:val="24"/>
        </w:rPr>
      </w:pPr>
      <w:hyperlink w:anchor="_Toc183314908" w:history="1">
        <w:r w:rsidR="00000EBA" w:rsidRPr="00F810BE">
          <w:rPr>
            <w:rStyle w:val="Hyperlink"/>
          </w:rPr>
          <w:t>14.3</w:t>
        </w:r>
        <w:r w:rsidR="00000EBA">
          <w:rPr>
            <w:rFonts w:ascii="Times New Roman" w:hAnsi="Times New Roman"/>
            <w:bCs w:val="0"/>
            <w:spacing w:val="0"/>
            <w:sz w:val="24"/>
            <w:szCs w:val="24"/>
          </w:rPr>
          <w:tab/>
        </w:r>
        <w:r w:rsidR="00000EBA" w:rsidRPr="00F810BE">
          <w:rPr>
            <w:rStyle w:val="Hyperlink"/>
          </w:rPr>
          <w:t>Timebaserede vederlag</w:t>
        </w:r>
        <w:r w:rsidR="00000EBA">
          <w:rPr>
            <w:webHidden/>
          </w:rPr>
          <w:tab/>
        </w:r>
        <w:r w:rsidR="00000EBA">
          <w:rPr>
            <w:webHidden/>
          </w:rPr>
          <w:fldChar w:fldCharType="begin"/>
        </w:r>
        <w:r w:rsidR="00000EBA">
          <w:rPr>
            <w:webHidden/>
          </w:rPr>
          <w:instrText xml:space="preserve"> PAGEREF _Toc183314908 \h </w:instrText>
        </w:r>
        <w:r w:rsidR="00000EBA">
          <w:rPr>
            <w:webHidden/>
          </w:rPr>
        </w:r>
        <w:r w:rsidR="00000EBA">
          <w:rPr>
            <w:webHidden/>
          </w:rPr>
          <w:fldChar w:fldCharType="separate"/>
        </w:r>
        <w:r w:rsidR="00480CF0">
          <w:rPr>
            <w:webHidden/>
          </w:rPr>
          <w:t>36</w:t>
        </w:r>
        <w:r w:rsidR="00000EBA">
          <w:rPr>
            <w:webHidden/>
          </w:rPr>
          <w:fldChar w:fldCharType="end"/>
        </w:r>
      </w:hyperlink>
    </w:p>
    <w:p w14:paraId="0D47ED1D" w14:textId="77777777" w:rsidR="00000EBA" w:rsidRDefault="00D145D9">
      <w:pPr>
        <w:pStyle w:val="Indholdsfortegnelse2"/>
        <w:rPr>
          <w:rFonts w:ascii="Times New Roman" w:hAnsi="Times New Roman"/>
          <w:bCs w:val="0"/>
          <w:spacing w:val="0"/>
          <w:sz w:val="24"/>
          <w:szCs w:val="24"/>
        </w:rPr>
      </w:pPr>
      <w:hyperlink w:anchor="_Toc183314909" w:history="1">
        <w:r w:rsidR="00000EBA" w:rsidRPr="00F810BE">
          <w:rPr>
            <w:rStyle w:val="Hyperlink"/>
          </w:rPr>
          <w:t>14.4</w:t>
        </w:r>
        <w:r w:rsidR="00000EBA">
          <w:rPr>
            <w:rFonts w:ascii="Times New Roman" w:hAnsi="Times New Roman"/>
            <w:bCs w:val="0"/>
            <w:spacing w:val="0"/>
            <w:sz w:val="24"/>
            <w:szCs w:val="24"/>
          </w:rPr>
          <w:tab/>
        </w:r>
        <w:r w:rsidR="00000EBA" w:rsidRPr="00F810BE">
          <w:rPr>
            <w:rStyle w:val="Hyperlink"/>
          </w:rPr>
          <w:t>Vedligeholdelse og support</w:t>
        </w:r>
        <w:r w:rsidR="00000EBA">
          <w:rPr>
            <w:webHidden/>
          </w:rPr>
          <w:tab/>
        </w:r>
        <w:r w:rsidR="00000EBA">
          <w:rPr>
            <w:webHidden/>
          </w:rPr>
          <w:fldChar w:fldCharType="begin"/>
        </w:r>
        <w:r w:rsidR="00000EBA">
          <w:rPr>
            <w:webHidden/>
          </w:rPr>
          <w:instrText xml:space="preserve"> PAGEREF _Toc183314909 \h </w:instrText>
        </w:r>
        <w:r w:rsidR="00000EBA">
          <w:rPr>
            <w:webHidden/>
          </w:rPr>
        </w:r>
        <w:r w:rsidR="00000EBA">
          <w:rPr>
            <w:webHidden/>
          </w:rPr>
          <w:fldChar w:fldCharType="separate"/>
        </w:r>
        <w:r w:rsidR="00480CF0">
          <w:rPr>
            <w:webHidden/>
          </w:rPr>
          <w:t>37</w:t>
        </w:r>
        <w:r w:rsidR="00000EBA">
          <w:rPr>
            <w:webHidden/>
          </w:rPr>
          <w:fldChar w:fldCharType="end"/>
        </w:r>
      </w:hyperlink>
    </w:p>
    <w:p w14:paraId="1B601953" w14:textId="77777777" w:rsidR="00000EBA" w:rsidRDefault="00D145D9">
      <w:pPr>
        <w:pStyle w:val="Indholdsfortegnelse3"/>
        <w:rPr>
          <w:rFonts w:ascii="Times New Roman" w:hAnsi="Times New Roman"/>
          <w:bCs w:val="0"/>
          <w:spacing w:val="0"/>
          <w:sz w:val="24"/>
          <w:szCs w:val="24"/>
        </w:rPr>
      </w:pPr>
      <w:hyperlink w:anchor="_Toc183314910" w:history="1">
        <w:r w:rsidR="00000EBA" w:rsidRPr="00F810BE">
          <w:rPr>
            <w:rStyle w:val="Hyperlink"/>
          </w:rPr>
          <w:t>14.4.1</w:t>
        </w:r>
        <w:r w:rsidR="00000EBA">
          <w:rPr>
            <w:rFonts w:ascii="Times New Roman" w:hAnsi="Times New Roman"/>
            <w:bCs w:val="0"/>
            <w:spacing w:val="0"/>
            <w:sz w:val="24"/>
            <w:szCs w:val="24"/>
          </w:rPr>
          <w:tab/>
        </w:r>
        <w:r w:rsidR="00000EBA" w:rsidRPr="00F810BE">
          <w:rPr>
            <w:rStyle w:val="Hyperlink"/>
          </w:rPr>
          <w:t>Vederlag</w:t>
        </w:r>
        <w:r w:rsidR="00000EBA">
          <w:rPr>
            <w:webHidden/>
          </w:rPr>
          <w:tab/>
        </w:r>
        <w:r w:rsidR="00000EBA">
          <w:rPr>
            <w:webHidden/>
          </w:rPr>
          <w:fldChar w:fldCharType="begin"/>
        </w:r>
        <w:r w:rsidR="00000EBA">
          <w:rPr>
            <w:webHidden/>
          </w:rPr>
          <w:instrText xml:space="preserve"> PAGEREF _Toc183314910 \h </w:instrText>
        </w:r>
        <w:r w:rsidR="00000EBA">
          <w:rPr>
            <w:webHidden/>
          </w:rPr>
        </w:r>
        <w:r w:rsidR="00000EBA">
          <w:rPr>
            <w:webHidden/>
          </w:rPr>
          <w:fldChar w:fldCharType="separate"/>
        </w:r>
        <w:r w:rsidR="00480CF0">
          <w:rPr>
            <w:webHidden/>
          </w:rPr>
          <w:t>37</w:t>
        </w:r>
        <w:r w:rsidR="00000EBA">
          <w:rPr>
            <w:webHidden/>
          </w:rPr>
          <w:fldChar w:fldCharType="end"/>
        </w:r>
      </w:hyperlink>
    </w:p>
    <w:p w14:paraId="50B849F0" w14:textId="77777777" w:rsidR="00000EBA" w:rsidRDefault="00D145D9">
      <w:pPr>
        <w:pStyle w:val="Indholdsfortegnelse3"/>
        <w:rPr>
          <w:rFonts w:ascii="Times New Roman" w:hAnsi="Times New Roman"/>
          <w:bCs w:val="0"/>
          <w:spacing w:val="0"/>
          <w:sz w:val="24"/>
          <w:szCs w:val="24"/>
        </w:rPr>
      </w:pPr>
      <w:hyperlink w:anchor="_Toc183314911" w:history="1">
        <w:r w:rsidR="00000EBA" w:rsidRPr="00F810BE">
          <w:rPr>
            <w:rStyle w:val="Hyperlink"/>
          </w:rPr>
          <w:t>14.4.2</w:t>
        </w:r>
        <w:r w:rsidR="00000EBA">
          <w:rPr>
            <w:rFonts w:ascii="Times New Roman" w:hAnsi="Times New Roman"/>
            <w:bCs w:val="0"/>
            <w:spacing w:val="0"/>
            <w:sz w:val="24"/>
            <w:szCs w:val="24"/>
          </w:rPr>
          <w:tab/>
        </w:r>
        <w:r w:rsidR="00000EBA" w:rsidRPr="00F810BE">
          <w:rPr>
            <w:rStyle w:val="Hyperlink"/>
          </w:rPr>
          <w:t>Fejlafhjælpning</w:t>
        </w:r>
        <w:r w:rsidR="00000EBA">
          <w:rPr>
            <w:webHidden/>
          </w:rPr>
          <w:tab/>
        </w:r>
        <w:r w:rsidR="00000EBA">
          <w:rPr>
            <w:webHidden/>
          </w:rPr>
          <w:fldChar w:fldCharType="begin"/>
        </w:r>
        <w:r w:rsidR="00000EBA">
          <w:rPr>
            <w:webHidden/>
          </w:rPr>
          <w:instrText xml:space="preserve"> PAGEREF _Toc183314911 \h </w:instrText>
        </w:r>
        <w:r w:rsidR="00000EBA">
          <w:rPr>
            <w:webHidden/>
          </w:rPr>
        </w:r>
        <w:r w:rsidR="00000EBA">
          <w:rPr>
            <w:webHidden/>
          </w:rPr>
          <w:fldChar w:fldCharType="separate"/>
        </w:r>
        <w:r w:rsidR="00480CF0">
          <w:rPr>
            <w:webHidden/>
          </w:rPr>
          <w:t>37</w:t>
        </w:r>
        <w:r w:rsidR="00000EBA">
          <w:rPr>
            <w:webHidden/>
          </w:rPr>
          <w:fldChar w:fldCharType="end"/>
        </w:r>
      </w:hyperlink>
    </w:p>
    <w:p w14:paraId="48F94C49" w14:textId="77777777" w:rsidR="00000EBA" w:rsidRDefault="00D145D9">
      <w:pPr>
        <w:pStyle w:val="Indholdsfortegnelse3"/>
        <w:rPr>
          <w:rFonts w:ascii="Times New Roman" w:hAnsi="Times New Roman"/>
          <w:bCs w:val="0"/>
          <w:spacing w:val="0"/>
          <w:sz w:val="24"/>
          <w:szCs w:val="24"/>
        </w:rPr>
      </w:pPr>
      <w:hyperlink w:anchor="_Toc183314912" w:history="1">
        <w:r w:rsidR="00000EBA" w:rsidRPr="00F810BE">
          <w:rPr>
            <w:rStyle w:val="Hyperlink"/>
          </w:rPr>
          <w:t>14.4.3</w:t>
        </w:r>
        <w:r w:rsidR="00000EBA">
          <w:rPr>
            <w:rFonts w:ascii="Times New Roman" w:hAnsi="Times New Roman"/>
            <w:bCs w:val="0"/>
            <w:spacing w:val="0"/>
            <w:sz w:val="24"/>
            <w:szCs w:val="24"/>
          </w:rPr>
          <w:tab/>
        </w:r>
        <w:r w:rsidR="00000EBA" w:rsidRPr="00F810BE">
          <w:rPr>
            <w:rStyle w:val="Hyperlink"/>
          </w:rPr>
          <w:t>Fejlrapportering</w:t>
        </w:r>
        <w:r w:rsidR="00000EBA">
          <w:rPr>
            <w:webHidden/>
          </w:rPr>
          <w:tab/>
        </w:r>
        <w:r w:rsidR="00000EBA">
          <w:rPr>
            <w:webHidden/>
          </w:rPr>
          <w:fldChar w:fldCharType="begin"/>
        </w:r>
        <w:r w:rsidR="00000EBA">
          <w:rPr>
            <w:webHidden/>
          </w:rPr>
          <w:instrText xml:space="preserve"> PAGEREF _Toc183314912 \h </w:instrText>
        </w:r>
        <w:r w:rsidR="00000EBA">
          <w:rPr>
            <w:webHidden/>
          </w:rPr>
        </w:r>
        <w:r w:rsidR="00000EBA">
          <w:rPr>
            <w:webHidden/>
          </w:rPr>
          <w:fldChar w:fldCharType="separate"/>
        </w:r>
        <w:r w:rsidR="00480CF0">
          <w:rPr>
            <w:webHidden/>
          </w:rPr>
          <w:t>37</w:t>
        </w:r>
        <w:r w:rsidR="00000EBA">
          <w:rPr>
            <w:webHidden/>
          </w:rPr>
          <w:fldChar w:fldCharType="end"/>
        </w:r>
      </w:hyperlink>
    </w:p>
    <w:p w14:paraId="1EF06D08" w14:textId="77777777" w:rsidR="00000EBA" w:rsidRDefault="00D145D9">
      <w:pPr>
        <w:pStyle w:val="Indholdsfortegnelse2"/>
        <w:rPr>
          <w:rFonts w:ascii="Times New Roman" w:hAnsi="Times New Roman"/>
          <w:bCs w:val="0"/>
          <w:spacing w:val="0"/>
          <w:sz w:val="24"/>
          <w:szCs w:val="24"/>
        </w:rPr>
      </w:pPr>
      <w:hyperlink w:anchor="_Toc183314913" w:history="1">
        <w:r w:rsidR="00000EBA" w:rsidRPr="00F810BE">
          <w:rPr>
            <w:rStyle w:val="Hyperlink"/>
          </w:rPr>
          <w:t>14.5</w:t>
        </w:r>
        <w:r w:rsidR="00000EBA">
          <w:rPr>
            <w:rFonts w:ascii="Times New Roman" w:hAnsi="Times New Roman"/>
            <w:bCs w:val="0"/>
            <w:spacing w:val="0"/>
            <w:sz w:val="24"/>
            <w:szCs w:val="24"/>
          </w:rPr>
          <w:tab/>
        </w:r>
        <w:r w:rsidR="00000EBA" w:rsidRPr="00F810BE">
          <w:rPr>
            <w:rStyle w:val="Hyperlink"/>
          </w:rPr>
          <w:t>Drift</w:t>
        </w:r>
        <w:r w:rsidR="00000EBA">
          <w:rPr>
            <w:webHidden/>
          </w:rPr>
          <w:tab/>
        </w:r>
        <w:r w:rsidR="00000EBA">
          <w:rPr>
            <w:webHidden/>
          </w:rPr>
          <w:fldChar w:fldCharType="begin"/>
        </w:r>
        <w:r w:rsidR="00000EBA">
          <w:rPr>
            <w:webHidden/>
          </w:rPr>
          <w:instrText xml:space="preserve"> PAGEREF _Toc183314913 \h </w:instrText>
        </w:r>
        <w:r w:rsidR="00000EBA">
          <w:rPr>
            <w:webHidden/>
          </w:rPr>
        </w:r>
        <w:r w:rsidR="00000EBA">
          <w:rPr>
            <w:webHidden/>
          </w:rPr>
          <w:fldChar w:fldCharType="separate"/>
        </w:r>
        <w:r w:rsidR="00480CF0">
          <w:rPr>
            <w:webHidden/>
          </w:rPr>
          <w:t>37</w:t>
        </w:r>
        <w:r w:rsidR="00000EBA">
          <w:rPr>
            <w:webHidden/>
          </w:rPr>
          <w:fldChar w:fldCharType="end"/>
        </w:r>
      </w:hyperlink>
    </w:p>
    <w:p w14:paraId="08937D96" w14:textId="77777777" w:rsidR="00000EBA" w:rsidRDefault="00D145D9">
      <w:pPr>
        <w:pStyle w:val="Indholdsfortegnelse2"/>
        <w:rPr>
          <w:rFonts w:ascii="Times New Roman" w:hAnsi="Times New Roman"/>
          <w:bCs w:val="0"/>
          <w:spacing w:val="0"/>
          <w:sz w:val="24"/>
          <w:szCs w:val="24"/>
        </w:rPr>
      </w:pPr>
      <w:hyperlink w:anchor="_Toc183314914" w:history="1">
        <w:r w:rsidR="00000EBA" w:rsidRPr="00F810BE">
          <w:rPr>
            <w:rStyle w:val="Hyperlink"/>
          </w:rPr>
          <w:t>14.6</w:t>
        </w:r>
        <w:r w:rsidR="00000EBA">
          <w:rPr>
            <w:rFonts w:ascii="Times New Roman" w:hAnsi="Times New Roman"/>
            <w:bCs w:val="0"/>
            <w:spacing w:val="0"/>
            <w:sz w:val="24"/>
            <w:szCs w:val="24"/>
          </w:rPr>
          <w:tab/>
        </w:r>
        <w:r w:rsidR="00000EBA" w:rsidRPr="00F810BE">
          <w:rPr>
            <w:rStyle w:val="Hyperlink"/>
          </w:rPr>
          <w:t>Løbende betalinger og øvrige vederlag</w:t>
        </w:r>
        <w:r w:rsidR="00000EBA">
          <w:rPr>
            <w:webHidden/>
          </w:rPr>
          <w:tab/>
        </w:r>
        <w:r w:rsidR="00000EBA">
          <w:rPr>
            <w:webHidden/>
          </w:rPr>
          <w:fldChar w:fldCharType="begin"/>
        </w:r>
        <w:r w:rsidR="00000EBA">
          <w:rPr>
            <w:webHidden/>
          </w:rPr>
          <w:instrText xml:space="preserve"> PAGEREF _Toc183314914 \h </w:instrText>
        </w:r>
        <w:r w:rsidR="00000EBA">
          <w:rPr>
            <w:webHidden/>
          </w:rPr>
        </w:r>
        <w:r w:rsidR="00000EBA">
          <w:rPr>
            <w:webHidden/>
          </w:rPr>
          <w:fldChar w:fldCharType="separate"/>
        </w:r>
        <w:r w:rsidR="00480CF0">
          <w:rPr>
            <w:webHidden/>
          </w:rPr>
          <w:t>38</w:t>
        </w:r>
        <w:r w:rsidR="00000EBA">
          <w:rPr>
            <w:webHidden/>
          </w:rPr>
          <w:fldChar w:fldCharType="end"/>
        </w:r>
      </w:hyperlink>
    </w:p>
    <w:p w14:paraId="1D45A761" w14:textId="77777777" w:rsidR="00000EBA" w:rsidRDefault="00D145D9">
      <w:pPr>
        <w:pStyle w:val="Indholdsfortegnelse1"/>
        <w:rPr>
          <w:rFonts w:ascii="Times New Roman" w:hAnsi="Times New Roman"/>
          <w:bCs w:val="0"/>
          <w:caps w:val="0"/>
          <w:spacing w:val="0"/>
          <w:sz w:val="24"/>
          <w:szCs w:val="24"/>
        </w:rPr>
      </w:pPr>
      <w:hyperlink w:anchor="_Toc183314915" w:history="1">
        <w:r w:rsidR="00000EBA" w:rsidRPr="00F810BE">
          <w:rPr>
            <w:rStyle w:val="Hyperlink"/>
          </w:rPr>
          <w:t>15.</w:t>
        </w:r>
        <w:r w:rsidR="00000EBA">
          <w:rPr>
            <w:rFonts w:ascii="Times New Roman" w:hAnsi="Times New Roman"/>
            <w:bCs w:val="0"/>
            <w:caps w:val="0"/>
            <w:spacing w:val="0"/>
            <w:sz w:val="24"/>
            <w:szCs w:val="24"/>
          </w:rPr>
          <w:tab/>
        </w:r>
        <w:r w:rsidR="00000EBA" w:rsidRPr="00F810BE">
          <w:rPr>
            <w:rStyle w:val="Hyperlink"/>
          </w:rPr>
          <w:t>Incitamenter</w:t>
        </w:r>
        <w:r w:rsidR="00000EBA">
          <w:rPr>
            <w:webHidden/>
          </w:rPr>
          <w:tab/>
        </w:r>
        <w:r w:rsidR="00000EBA">
          <w:rPr>
            <w:webHidden/>
          </w:rPr>
          <w:fldChar w:fldCharType="begin"/>
        </w:r>
        <w:r w:rsidR="00000EBA">
          <w:rPr>
            <w:webHidden/>
          </w:rPr>
          <w:instrText xml:space="preserve"> PAGEREF _Toc183314915 \h </w:instrText>
        </w:r>
        <w:r w:rsidR="00000EBA">
          <w:rPr>
            <w:webHidden/>
          </w:rPr>
        </w:r>
        <w:r w:rsidR="00000EBA">
          <w:rPr>
            <w:webHidden/>
          </w:rPr>
          <w:fldChar w:fldCharType="separate"/>
        </w:r>
        <w:r w:rsidR="00480CF0">
          <w:rPr>
            <w:webHidden/>
          </w:rPr>
          <w:t>38</w:t>
        </w:r>
        <w:r w:rsidR="00000EBA">
          <w:rPr>
            <w:webHidden/>
          </w:rPr>
          <w:fldChar w:fldCharType="end"/>
        </w:r>
      </w:hyperlink>
    </w:p>
    <w:p w14:paraId="1432FD72" w14:textId="77777777" w:rsidR="00000EBA" w:rsidRDefault="00D145D9">
      <w:pPr>
        <w:pStyle w:val="Indholdsfortegnelse1"/>
        <w:rPr>
          <w:rFonts w:ascii="Times New Roman" w:hAnsi="Times New Roman"/>
          <w:bCs w:val="0"/>
          <w:caps w:val="0"/>
          <w:spacing w:val="0"/>
          <w:sz w:val="24"/>
          <w:szCs w:val="24"/>
        </w:rPr>
      </w:pPr>
      <w:hyperlink w:anchor="_Toc183314916" w:history="1">
        <w:r w:rsidR="00000EBA" w:rsidRPr="00F810BE">
          <w:rPr>
            <w:rStyle w:val="Hyperlink"/>
          </w:rPr>
          <w:t>16.</w:t>
        </w:r>
        <w:r w:rsidR="00000EBA">
          <w:rPr>
            <w:rFonts w:ascii="Times New Roman" w:hAnsi="Times New Roman"/>
            <w:bCs w:val="0"/>
            <w:caps w:val="0"/>
            <w:spacing w:val="0"/>
            <w:sz w:val="24"/>
            <w:szCs w:val="24"/>
          </w:rPr>
          <w:tab/>
        </w:r>
        <w:r w:rsidR="00000EBA" w:rsidRPr="00F810BE">
          <w:rPr>
            <w:rStyle w:val="Hyperlink"/>
          </w:rPr>
          <w:t>Betalingsbetingelser</w:t>
        </w:r>
        <w:r w:rsidR="00000EBA">
          <w:rPr>
            <w:webHidden/>
          </w:rPr>
          <w:tab/>
        </w:r>
        <w:r w:rsidR="00000EBA">
          <w:rPr>
            <w:webHidden/>
          </w:rPr>
          <w:fldChar w:fldCharType="begin"/>
        </w:r>
        <w:r w:rsidR="00000EBA">
          <w:rPr>
            <w:webHidden/>
          </w:rPr>
          <w:instrText xml:space="preserve"> PAGEREF _Toc183314916 \h </w:instrText>
        </w:r>
        <w:r w:rsidR="00000EBA">
          <w:rPr>
            <w:webHidden/>
          </w:rPr>
        </w:r>
        <w:r w:rsidR="00000EBA">
          <w:rPr>
            <w:webHidden/>
          </w:rPr>
          <w:fldChar w:fldCharType="separate"/>
        </w:r>
        <w:r w:rsidR="00480CF0">
          <w:rPr>
            <w:webHidden/>
          </w:rPr>
          <w:t>38</w:t>
        </w:r>
        <w:r w:rsidR="00000EBA">
          <w:rPr>
            <w:webHidden/>
          </w:rPr>
          <w:fldChar w:fldCharType="end"/>
        </w:r>
      </w:hyperlink>
    </w:p>
    <w:p w14:paraId="0331C3A7" w14:textId="77777777" w:rsidR="00000EBA" w:rsidRDefault="00D145D9">
      <w:pPr>
        <w:pStyle w:val="Indholdsfortegnelse1"/>
        <w:rPr>
          <w:rFonts w:ascii="Times New Roman" w:hAnsi="Times New Roman"/>
          <w:bCs w:val="0"/>
          <w:caps w:val="0"/>
          <w:spacing w:val="0"/>
          <w:sz w:val="24"/>
          <w:szCs w:val="24"/>
        </w:rPr>
      </w:pPr>
      <w:hyperlink w:anchor="_Toc183314917" w:history="1">
        <w:r w:rsidR="00000EBA" w:rsidRPr="00F810BE">
          <w:rPr>
            <w:rStyle w:val="Hyperlink"/>
          </w:rPr>
          <w:t>17.</w:t>
        </w:r>
        <w:r w:rsidR="00000EBA">
          <w:rPr>
            <w:rFonts w:ascii="Times New Roman" w:hAnsi="Times New Roman"/>
            <w:bCs w:val="0"/>
            <w:caps w:val="0"/>
            <w:spacing w:val="0"/>
            <w:sz w:val="24"/>
            <w:szCs w:val="24"/>
          </w:rPr>
          <w:tab/>
        </w:r>
        <w:r w:rsidR="00000EBA" w:rsidRPr="00F810BE">
          <w:rPr>
            <w:rStyle w:val="Hyperlink"/>
          </w:rPr>
          <w:t>Garanti</w:t>
        </w:r>
        <w:r w:rsidR="00000EBA">
          <w:rPr>
            <w:webHidden/>
          </w:rPr>
          <w:tab/>
        </w:r>
        <w:r w:rsidR="00000EBA">
          <w:rPr>
            <w:webHidden/>
          </w:rPr>
          <w:fldChar w:fldCharType="begin"/>
        </w:r>
        <w:r w:rsidR="00000EBA">
          <w:rPr>
            <w:webHidden/>
          </w:rPr>
          <w:instrText xml:space="preserve"> PAGEREF _Toc183314917 \h </w:instrText>
        </w:r>
        <w:r w:rsidR="00000EBA">
          <w:rPr>
            <w:webHidden/>
          </w:rPr>
        </w:r>
        <w:r w:rsidR="00000EBA">
          <w:rPr>
            <w:webHidden/>
          </w:rPr>
          <w:fldChar w:fldCharType="separate"/>
        </w:r>
        <w:r w:rsidR="00480CF0">
          <w:rPr>
            <w:webHidden/>
          </w:rPr>
          <w:t>39</w:t>
        </w:r>
        <w:r w:rsidR="00000EBA">
          <w:rPr>
            <w:webHidden/>
          </w:rPr>
          <w:fldChar w:fldCharType="end"/>
        </w:r>
      </w:hyperlink>
    </w:p>
    <w:p w14:paraId="272B8ADA" w14:textId="77777777" w:rsidR="00000EBA" w:rsidRDefault="00D145D9">
      <w:pPr>
        <w:pStyle w:val="Indholdsfortegnelse2"/>
        <w:rPr>
          <w:rFonts w:ascii="Times New Roman" w:hAnsi="Times New Roman"/>
          <w:bCs w:val="0"/>
          <w:spacing w:val="0"/>
          <w:sz w:val="24"/>
          <w:szCs w:val="24"/>
        </w:rPr>
      </w:pPr>
      <w:hyperlink w:anchor="_Toc183314918" w:history="1">
        <w:r w:rsidR="00000EBA" w:rsidRPr="00F810BE">
          <w:rPr>
            <w:rStyle w:val="Hyperlink"/>
          </w:rPr>
          <w:t>17.1</w:t>
        </w:r>
        <w:r w:rsidR="00000EBA">
          <w:rPr>
            <w:rFonts w:ascii="Times New Roman" w:hAnsi="Times New Roman"/>
            <w:bCs w:val="0"/>
            <w:spacing w:val="0"/>
            <w:sz w:val="24"/>
            <w:szCs w:val="24"/>
          </w:rPr>
          <w:tab/>
        </w:r>
        <w:r w:rsidR="00000EBA" w:rsidRPr="00F810BE">
          <w:rPr>
            <w:rStyle w:val="Hyperlink"/>
          </w:rPr>
          <w:t>Generel garanti</w:t>
        </w:r>
        <w:r w:rsidR="00000EBA">
          <w:rPr>
            <w:webHidden/>
          </w:rPr>
          <w:tab/>
        </w:r>
        <w:r w:rsidR="00000EBA">
          <w:rPr>
            <w:webHidden/>
          </w:rPr>
          <w:fldChar w:fldCharType="begin"/>
        </w:r>
        <w:r w:rsidR="00000EBA">
          <w:rPr>
            <w:webHidden/>
          </w:rPr>
          <w:instrText xml:space="preserve"> PAGEREF _Toc183314918 \h </w:instrText>
        </w:r>
        <w:r w:rsidR="00000EBA">
          <w:rPr>
            <w:webHidden/>
          </w:rPr>
        </w:r>
        <w:r w:rsidR="00000EBA">
          <w:rPr>
            <w:webHidden/>
          </w:rPr>
          <w:fldChar w:fldCharType="separate"/>
        </w:r>
        <w:r w:rsidR="00480CF0">
          <w:rPr>
            <w:webHidden/>
          </w:rPr>
          <w:t>39</w:t>
        </w:r>
        <w:r w:rsidR="00000EBA">
          <w:rPr>
            <w:webHidden/>
          </w:rPr>
          <w:fldChar w:fldCharType="end"/>
        </w:r>
      </w:hyperlink>
    </w:p>
    <w:p w14:paraId="4C7A94FB" w14:textId="77777777" w:rsidR="00000EBA" w:rsidRDefault="00D145D9">
      <w:pPr>
        <w:pStyle w:val="Indholdsfortegnelse2"/>
        <w:rPr>
          <w:rFonts w:ascii="Times New Roman" w:hAnsi="Times New Roman"/>
          <w:bCs w:val="0"/>
          <w:spacing w:val="0"/>
          <w:sz w:val="24"/>
          <w:szCs w:val="24"/>
        </w:rPr>
      </w:pPr>
      <w:hyperlink w:anchor="_Toc183314919" w:history="1">
        <w:r w:rsidR="00000EBA" w:rsidRPr="00F810BE">
          <w:rPr>
            <w:rStyle w:val="Hyperlink"/>
          </w:rPr>
          <w:t>17.2</w:t>
        </w:r>
        <w:r w:rsidR="00000EBA">
          <w:rPr>
            <w:rFonts w:ascii="Times New Roman" w:hAnsi="Times New Roman"/>
            <w:bCs w:val="0"/>
            <w:spacing w:val="0"/>
            <w:sz w:val="24"/>
            <w:szCs w:val="24"/>
          </w:rPr>
          <w:tab/>
        </w:r>
        <w:r w:rsidR="00000EBA" w:rsidRPr="00F810BE">
          <w:rPr>
            <w:rStyle w:val="Hyperlink"/>
          </w:rPr>
          <w:t>Kundens medvirken</w:t>
        </w:r>
        <w:r w:rsidR="00000EBA">
          <w:rPr>
            <w:webHidden/>
          </w:rPr>
          <w:tab/>
        </w:r>
        <w:r w:rsidR="00000EBA">
          <w:rPr>
            <w:webHidden/>
          </w:rPr>
          <w:fldChar w:fldCharType="begin"/>
        </w:r>
        <w:r w:rsidR="00000EBA">
          <w:rPr>
            <w:webHidden/>
          </w:rPr>
          <w:instrText xml:space="preserve"> PAGEREF _Toc183314919 \h </w:instrText>
        </w:r>
        <w:r w:rsidR="00000EBA">
          <w:rPr>
            <w:webHidden/>
          </w:rPr>
        </w:r>
        <w:r w:rsidR="00000EBA">
          <w:rPr>
            <w:webHidden/>
          </w:rPr>
          <w:fldChar w:fldCharType="separate"/>
        </w:r>
        <w:r w:rsidR="00480CF0">
          <w:rPr>
            <w:webHidden/>
          </w:rPr>
          <w:t>40</w:t>
        </w:r>
        <w:r w:rsidR="00000EBA">
          <w:rPr>
            <w:webHidden/>
          </w:rPr>
          <w:fldChar w:fldCharType="end"/>
        </w:r>
      </w:hyperlink>
    </w:p>
    <w:p w14:paraId="15B22C1D" w14:textId="77777777" w:rsidR="00000EBA" w:rsidRDefault="00D145D9">
      <w:pPr>
        <w:pStyle w:val="Indholdsfortegnelse2"/>
        <w:rPr>
          <w:rFonts w:ascii="Times New Roman" w:hAnsi="Times New Roman"/>
          <w:bCs w:val="0"/>
          <w:spacing w:val="0"/>
          <w:sz w:val="24"/>
          <w:szCs w:val="24"/>
        </w:rPr>
      </w:pPr>
      <w:hyperlink w:anchor="_Toc183314920" w:history="1">
        <w:r w:rsidR="00000EBA" w:rsidRPr="00F810BE">
          <w:rPr>
            <w:rStyle w:val="Hyperlink"/>
          </w:rPr>
          <w:t>17.3</w:t>
        </w:r>
        <w:r w:rsidR="00000EBA">
          <w:rPr>
            <w:rFonts w:ascii="Times New Roman" w:hAnsi="Times New Roman"/>
            <w:bCs w:val="0"/>
            <w:spacing w:val="0"/>
            <w:sz w:val="24"/>
            <w:szCs w:val="24"/>
          </w:rPr>
          <w:tab/>
        </w:r>
        <w:r w:rsidR="00000EBA" w:rsidRPr="00F810BE">
          <w:rPr>
            <w:rStyle w:val="Hyperlink"/>
          </w:rPr>
          <w:t>Ændringsmuligheder</w:t>
        </w:r>
        <w:r w:rsidR="00000EBA">
          <w:rPr>
            <w:webHidden/>
          </w:rPr>
          <w:tab/>
        </w:r>
        <w:r w:rsidR="00000EBA">
          <w:rPr>
            <w:webHidden/>
          </w:rPr>
          <w:fldChar w:fldCharType="begin"/>
        </w:r>
        <w:r w:rsidR="00000EBA">
          <w:rPr>
            <w:webHidden/>
          </w:rPr>
          <w:instrText xml:space="preserve"> PAGEREF _Toc183314920 \h </w:instrText>
        </w:r>
        <w:r w:rsidR="00000EBA">
          <w:rPr>
            <w:webHidden/>
          </w:rPr>
        </w:r>
        <w:r w:rsidR="00000EBA">
          <w:rPr>
            <w:webHidden/>
          </w:rPr>
          <w:fldChar w:fldCharType="separate"/>
        </w:r>
        <w:r w:rsidR="00480CF0">
          <w:rPr>
            <w:webHidden/>
          </w:rPr>
          <w:t>40</w:t>
        </w:r>
        <w:r w:rsidR="00000EBA">
          <w:rPr>
            <w:webHidden/>
          </w:rPr>
          <w:fldChar w:fldCharType="end"/>
        </w:r>
      </w:hyperlink>
    </w:p>
    <w:p w14:paraId="6F532096" w14:textId="77777777" w:rsidR="00000EBA" w:rsidRDefault="00D145D9">
      <w:pPr>
        <w:pStyle w:val="Indholdsfortegnelse2"/>
        <w:rPr>
          <w:rFonts w:ascii="Times New Roman" w:hAnsi="Times New Roman"/>
          <w:bCs w:val="0"/>
          <w:spacing w:val="0"/>
          <w:sz w:val="24"/>
          <w:szCs w:val="24"/>
        </w:rPr>
      </w:pPr>
      <w:hyperlink w:anchor="_Toc183314921" w:history="1">
        <w:r w:rsidR="00000EBA" w:rsidRPr="00F810BE">
          <w:rPr>
            <w:rStyle w:val="Hyperlink"/>
          </w:rPr>
          <w:t>17.4</w:t>
        </w:r>
        <w:r w:rsidR="00000EBA">
          <w:rPr>
            <w:rFonts w:ascii="Times New Roman" w:hAnsi="Times New Roman"/>
            <w:bCs w:val="0"/>
            <w:spacing w:val="0"/>
            <w:sz w:val="24"/>
            <w:szCs w:val="24"/>
          </w:rPr>
          <w:tab/>
        </w:r>
        <w:r w:rsidR="00000EBA" w:rsidRPr="00F810BE">
          <w:rPr>
            <w:rStyle w:val="Hyperlink"/>
          </w:rPr>
          <w:t>Tredjemands udførelse af vedligeholdelse og ændringer</w:t>
        </w:r>
        <w:r w:rsidR="00000EBA">
          <w:rPr>
            <w:webHidden/>
          </w:rPr>
          <w:tab/>
        </w:r>
        <w:r w:rsidR="00000EBA">
          <w:rPr>
            <w:webHidden/>
          </w:rPr>
          <w:fldChar w:fldCharType="begin"/>
        </w:r>
        <w:r w:rsidR="00000EBA">
          <w:rPr>
            <w:webHidden/>
          </w:rPr>
          <w:instrText xml:space="preserve"> PAGEREF _Toc183314921 \h </w:instrText>
        </w:r>
        <w:r w:rsidR="00000EBA">
          <w:rPr>
            <w:webHidden/>
          </w:rPr>
        </w:r>
        <w:r w:rsidR="00000EBA">
          <w:rPr>
            <w:webHidden/>
          </w:rPr>
          <w:fldChar w:fldCharType="separate"/>
        </w:r>
        <w:r w:rsidR="00480CF0">
          <w:rPr>
            <w:webHidden/>
          </w:rPr>
          <w:t>41</w:t>
        </w:r>
        <w:r w:rsidR="00000EBA">
          <w:rPr>
            <w:webHidden/>
          </w:rPr>
          <w:fldChar w:fldCharType="end"/>
        </w:r>
      </w:hyperlink>
    </w:p>
    <w:p w14:paraId="63160257" w14:textId="77777777" w:rsidR="00000EBA" w:rsidRDefault="00D145D9">
      <w:pPr>
        <w:pStyle w:val="Indholdsfortegnelse2"/>
        <w:rPr>
          <w:rFonts w:ascii="Times New Roman" w:hAnsi="Times New Roman"/>
          <w:bCs w:val="0"/>
          <w:spacing w:val="0"/>
          <w:sz w:val="24"/>
          <w:szCs w:val="24"/>
        </w:rPr>
      </w:pPr>
      <w:hyperlink w:anchor="_Toc183314922" w:history="1">
        <w:r w:rsidR="00000EBA" w:rsidRPr="00F810BE">
          <w:rPr>
            <w:rStyle w:val="Hyperlink"/>
          </w:rPr>
          <w:t>17.5</w:t>
        </w:r>
        <w:r w:rsidR="00000EBA">
          <w:rPr>
            <w:rFonts w:ascii="Times New Roman" w:hAnsi="Times New Roman"/>
            <w:bCs w:val="0"/>
            <w:spacing w:val="0"/>
            <w:sz w:val="24"/>
            <w:szCs w:val="24"/>
          </w:rPr>
          <w:tab/>
        </w:r>
        <w:r w:rsidR="00000EBA" w:rsidRPr="00F810BE">
          <w:rPr>
            <w:rStyle w:val="Hyperlink"/>
          </w:rPr>
          <w:t>Hæftelse for underleverandører</w:t>
        </w:r>
        <w:r w:rsidR="00000EBA">
          <w:rPr>
            <w:webHidden/>
          </w:rPr>
          <w:tab/>
        </w:r>
        <w:r w:rsidR="00000EBA">
          <w:rPr>
            <w:webHidden/>
          </w:rPr>
          <w:fldChar w:fldCharType="begin"/>
        </w:r>
        <w:r w:rsidR="00000EBA">
          <w:rPr>
            <w:webHidden/>
          </w:rPr>
          <w:instrText xml:space="preserve"> PAGEREF _Toc183314922 \h </w:instrText>
        </w:r>
        <w:r w:rsidR="00000EBA">
          <w:rPr>
            <w:webHidden/>
          </w:rPr>
        </w:r>
        <w:r w:rsidR="00000EBA">
          <w:rPr>
            <w:webHidden/>
          </w:rPr>
          <w:fldChar w:fldCharType="separate"/>
        </w:r>
        <w:r w:rsidR="00480CF0">
          <w:rPr>
            <w:webHidden/>
          </w:rPr>
          <w:t>41</w:t>
        </w:r>
        <w:r w:rsidR="00000EBA">
          <w:rPr>
            <w:webHidden/>
          </w:rPr>
          <w:fldChar w:fldCharType="end"/>
        </w:r>
      </w:hyperlink>
    </w:p>
    <w:p w14:paraId="5E64BA84" w14:textId="77777777" w:rsidR="00000EBA" w:rsidRDefault="00D145D9">
      <w:pPr>
        <w:pStyle w:val="Indholdsfortegnelse2"/>
        <w:rPr>
          <w:rFonts w:ascii="Times New Roman" w:hAnsi="Times New Roman"/>
          <w:bCs w:val="0"/>
          <w:spacing w:val="0"/>
          <w:sz w:val="24"/>
          <w:szCs w:val="24"/>
        </w:rPr>
      </w:pPr>
      <w:hyperlink w:anchor="_Toc183314923" w:history="1">
        <w:r w:rsidR="00000EBA" w:rsidRPr="00F810BE">
          <w:rPr>
            <w:rStyle w:val="Hyperlink"/>
          </w:rPr>
          <w:t>17.6</w:t>
        </w:r>
        <w:r w:rsidR="00000EBA">
          <w:rPr>
            <w:rFonts w:ascii="Times New Roman" w:hAnsi="Times New Roman"/>
            <w:bCs w:val="0"/>
            <w:spacing w:val="0"/>
            <w:sz w:val="24"/>
            <w:szCs w:val="24"/>
          </w:rPr>
          <w:tab/>
        </w:r>
        <w:r w:rsidR="00000EBA" w:rsidRPr="00F810BE">
          <w:rPr>
            <w:rStyle w:val="Hyperlink"/>
          </w:rPr>
          <w:t>Garanterede servicemål</w:t>
        </w:r>
        <w:r w:rsidR="00000EBA">
          <w:rPr>
            <w:webHidden/>
          </w:rPr>
          <w:tab/>
        </w:r>
        <w:r w:rsidR="00000EBA">
          <w:rPr>
            <w:webHidden/>
          </w:rPr>
          <w:fldChar w:fldCharType="begin"/>
        </w:r>
        <w:r w:rsidR="00000EBA">
          <w:rPr>
            <w:webHidden/>
          </w:rPr>
          <w:instrText xml:space="preserve"> PAGEREF _Toc183314923 \h </w:instrText>
        </w:r>
        <w:r w:rsidR="00000EBA">
          <w:rPr>
            <w:webHidden/>
          </w:rPr>
        </w:r>
        <w:r w:rsidR="00000EBA">
          <w:rPr>
            <w:webHidden/>
          </w:rPr>
          <w:fldChar w:fldCharType="separate"/>
        </w:r>
        <w:r w:rsidR="00480CF0">
          <w:rPr>
            <w:webHidden/>
          </w:rPr>
          <w:t>42</w:t>
        </w:r>
        <w:r w:rsidR="00000EBA">
          <w:rPr>
            <w:webHidden/>
          </w:rPr>
          <w:fldChar w:fldCharType="end"/>
        </w:r>
      </w:hyperlink>
    </w:p>
    <w:p w14:paraId="59543DE8" w14:textId="77777777" w:rsidR="00000EBA" w:rsidRDefault="00D145D9">
      <w:pPr>
        <w:pStyle w:val="Indholdsfortegnelse2"/>
        <w:rPr>
          <w:rFonts w:ascii="Times New Roman" w:hAnsi="Times New Roman"/>
          <w:bCs w:val="0"/>
          <w:spacing w:val="0"/>
          <w:sz w:val="24"/>
          <w:szCs w:val="24"/>
        </w:rPr>
      </w:pPr>
      <w:hyperlink w:anchor="_Toc183314924" w:history="1">
        <w:r w:rsidR="00000EBA" w:rsidRPr="00F810BE">
          <w:rPr>
            <w:rStyle w:val="Hyperlink"/>
          </w:rPr>
          <w:t>17.7</w:t>
        </w:r>
        <w:r w:rsidR="00000EBA">
          <w:rPr>
            <w:rFonts w:ascii="Times New Roman" w:hAnsi="Times New Roman"/>
            <w:bCs w:val="0"/>
            <w:spacing w:val="0"/>
            <w:sz w:val="24"/>
            <w:szCs w:val="24"/>
          </w:rPr>
          <w:tab/>
        </w:r>
        <w:r w:rsidR="00000EBA" w:rsidRPr="00F810BE">
          <w:rPr>
            <w:rStyle w:val="Hyperlink"/>
          </w:rPr>
          <w:t>Tredjemands rettigheder</w:t>
        </w:r>
        <w:r w:rsidR="00000EBA">
          <w:rPr>
            <w:webHidden/>
          </w:rPr>
          <w:tab/>
        </w:r>
        <w:r w:rsidR="00000EBA">
          <w:rPr>
            <w:webHidden/>
          </w:rPr>
          <w:fldChar w:fldCharType="begin"/>
        </w:r>
        <w:r w:rsidR="00000EBA">
          <w:rPr>
            <w:webHidden/>
          </w:rPr>
          <w:instrText xml:space="preserve"> PAGEREF _Toc183314924 \h </w:instrText>
        </w:r>
        <w:r w:rsidR="00000EBA">
          <w:rPr>
            <w:webHidden/>
          </w:rPr>
        </w:r>
        <w:r w:rsidR="00000EBA">
          <w:rPr>
            <w:webHidden/>
          </w:rPr>
          <w:fldChar w:fldCharType="separate"/>
        </w:r>
        <w:r w:rsidR="00480CF0">
          <w:rPr>
            <w:webHidden/>
          </w:rPr>
          <w:t>43</w:t>
        </w:r>
        <w:r w:rsidR="00000EBA">
          <w:rPr>
            <w:webHidden/>
          </w:rPr>
          <w:fldChar w:fldCharType="end"/>
        </w:r>
      </w:hyperlink>
    </w:p>
    <w:p w14:paraId="0FD7D2F6" w14:textId="77777777" w:rsidR="00000EBA" w:rsidRDefault="00D145D9">
      <w:pPr>
        <w:pStyle w:val="Indholdsfortegnelse2"/>
        <w:rPr>
          <w:rFonts w:ascii="Times New Roman" w:hAnsi="Times New Roman"/>
          <w:bCs w:val="0"/>
          <w:spacing w:val="0"/>
          <w:sz w:val="24"/>
          <w:szCs w:val="24"/>
        </w:rPr>
      </w:pPr>
      <w:hyperlink w:anchor="_Toc183314925" w:history="1">
        <w:r w:rsidR="00000EBA" w:rsidRPr="00F810BE">
          <w:rPr>
            <w:rStyle w:val="Hyperlink"/>
          </w:rPr>
          <w:t>17.8</w:t>
        </w:r>
        <w:r w:rsidR="00000EBA">
          <w:rPr>
            <w:rFonts w:ascii="Times New Roman" w:hAnsi="Times New Roman"/>
            <w:bCs w:val="0"/>
            <w:spacing w:val="0"/>
            <w:sz w:val="24"/>
            <w:szCs w:val="24"/>
          </w:rPr>
          <w:tab/>
        </w:r>
        <w:r w:rsidR="00000EBA" w:rsidRPr="00F810BE">
          <w:rPr>
            <w:rStyle w:val="Hyperlink"/>
          </w:rPr>
          <w:t>Overholdelse af regler</w:t>
        </w:r>
        <w:r w:rsidR="00000EBA">
          <w:rPr>
            <w:webHidden/>
          </w:rPr>
          <w:tab/>
        </w:r>
        <w:r w:rsidR="00000EBA">
          <w:rPr>
            <w:webHidden/>
          </w:rPr>
          <w:fldChar w:fldCharType="begin"/>
        </w:r>
        <w:r w:rsidR="00000EBA">
          <w:rPr>
            <w:webHidden/>
          </w:rPr>
          <w:instrText xml:space="preserve"> PAGEREF _Toc183314925 \h </w:instrText>
        </w:r>
        <w:r w:rsidR="00000EBA">
          <w:rPr>
            <w:webHidden/>
          </w:rPr>
        </w:r>
        <w:r w:rsidR="00000EBA">
          <w:rPr>
            <w:webHidden/>
          </w:rPr>
          <w:fldChar w:fldCharType="separate"/>
        </w:r>
        <w:r w:rsidR="00480CF0">
          <w:rPr>
            <w:webHidden/>
          </w:rPr>
          <w:t>43</w:t>
        </w:r>
        <w:r w:rsidR="00000EBA">
          <w:rPr>
            <w:webHidden/>
          </w:rPr>
          <w:fldChar w:fldCharType="end"/>
        </w:r>
      </w:hyperlink>
    </w:p>
    <w:p w14:paraId="65C4ED80" w14:textId="77777777" w:rsidR="00000EBA" w:rsidRDefault="00D145D9">
      <w:pPr>
        <w:pStyle w:val="Indholdsfortegnelse2"/>
        <w:rPr>
          <w:rFonts w:ascii="Times New Roman" w:hAnsi="Times New Roman"/>
          <w:bCs w:val="0"/>
          <w:spacing w:val="0"/>
          <w:sz w:val="24"/>
          <w:szCs w:val="24"/>
        </w:rPr>
      </w:pPr>
      <w:hyperlink w:anchor="_Toc183314926" w:history="1">
        <w:r w:rsidR="00000EBA" w:rsidRPr="00F810BE">
          <w:rPr>
            <w:rStyle w:val="Hyperlink"/>
          </w:rPr>
          <w:t>17.9</w:t>
        </w:r>
        <w:r w:rsidR="00000EBA">
          <w:rPr>
            <w:rFonts w:ascii="Times New Roman" w:hAnsi="Times New Roman"/>
            <w:bCs w:val="0"/>
            <w:spacing w:val="0"/>
            <w:sz w:val="24"/>
            <w:szCs w:val="24"/>
          </w:rPr>
          <w:tab/>
        </w:r>
        <w:r w:rsidR="00000EBA" w:rsidRPr="00F810BE">
          <w:rPr>
            <w:rStyle w:val="Hyperlink"/>
          </w:rPr>
          <w:t>Garantiperiode</w:t>
        </w:r>
        <w:r w:rsidR="00000EBA">
          <w:rPr>
            <w:webHidden/>
          </w:rPr>
          <w:tab/>
        </w:r>
        <w:r w:rsidR="00000EBA">
          <w:rPr>
            <w:webHidden/>
          </w:rPr>
          <w:fldChar w:fldCharType="begin"/>
        </w:r>
        <w:r w:rsidR="00000EBA">
          <w:rPr>
            <w:webHidden/>
          </w:rPr>
          <w:instrText xml:space="preserve"> PAGEREF _Toc183314926 \h </w:instrText>
        </w:r>
        <w:r w:rsidR="00000EBA">
          <w:rPr>
            <w:webHidden/>
          </w:rPr>
        </w:r>
        <w:r w:rsidR="00000EBA">
          <w:rPr>
            <w:webHidden/>
          </w:rPr>
          <w:fldChar w:fldCharType="separate"/>
        </w:r>
        <w:r w:rsidR="00480CF0">
          <w:rPr>
            <w:webHidden/>
          </w:rPr>
          <w:t>43</w:t>
        </w:r>
        <w:r w:rsidR="00000EBA">
          <w:rPr>
            <w:webHidden/>
          </w:rPr>
          <w:fldChar w:fldCharType="end"/>
        </w:r>
      </w:hyperlink>
    </w:p>
    <w:p w14:paraId="4ED821F0" w14:textId="77777777" w:rsidR="00000EBA" w:rsidRDefault="00D145D9">
      <w:pPr>
        <w:pStyle w:val="Indholdsfortegnelse1"/>
        <w:rPr>
          <w:rFonts w:ascii="Times New Roman" w:hAnsi="Times New Roman"/>
          <w:bCs w:val="0"/>
          <w:caps w:val="0"/>
          <w:spacing w:val="0"/>
          <w:sz w:val="24"/>
          <w:szCs w:val="24"/>
        </w:rPr>
      </w:pPr>
      <w:hyperlink w:anchor="_Toc183314927" w:history="1">
        <w:r w:rsidR="00000EBA" w:rsidRPr="00F810BE">
          <w:rPr>
            <w:rStyle w:val="Hyperlink"/>
          </w:rPr>
          <w:t>18.</w:t>
        </w:r>
        <w:r w:rsidR="00000EBA">
          <w:rPr>
            <w:rFonts w:ascii="Times New Roman" w:hAnsi="Times New Roman"/>
            <w:bCs w:val="0"/>
            <w:caps w:val="0"/>
            <w:spacing w:val="0"/>
            <w:sz w:val="24"/>
            <w:szCs w:val="24"/>
          </w:rPr>
          <w:tab/>
        </w:r>
        <w:r w:rsidR="00000EBA" w:rsidRPr="00F810BE">
          <w:rPr>
            <w:rStyle w:val="Hyperlink"/>
          </w:rPr>
          <w:t>Leverandørens misligholdelse</w:t>
        </w:r>
        <w:r w:rsidR="00000EBA">
          <w:rPr>
            <w:webHidden/>
          </w:rPr>
          <w:tab/>
        </w:r>
        <w:r w:rsidR="00000EBA">
          <w:rPr>
            <w:webHidden/>
          </w:rPr>
          <w:fldChar w:fldCharType="begin"/>
        </w:r>
        <w:r w:rsidR="00000EBA">
          <w:rPr>
            <w:webHidden/>
          </w:rPr>
          <w:instrText xml:space="preserve"> PAGEREF _Toc183314927 \h </w:instrText>
        </w:r>
        <w:r w:rsidR="00000EBA">
          <w:rPr>
            <w:webHidden/>
          </w:rPr>
        </w:r>
        <w:r w:rsidR="00000EBA">
          <w:rPr>
            <w:webHidden/>
          </w:rPr>
          <w:fldChar w:fldCharType="separate"/>
        </w:r>
        <w:r w:rsidR="00480CF0">
          <w:rPr>
            <w:webHidden/>
          </w:rPr>
          <w:t>44</w:t>
        </w:r>
        <w:r w:rsidR="00000EBA">
          <w:rPr>
            <w:webHidden/>
          </w:rPr>
          <w:fldChar w:fldCharType="end"/>
        </w:r>
      </w:hyperlink>
    </w:p>
    <w:p w14:paraId="549AD73E" w14:textId="77777777" w:rsidR="00000EBA" w:rsidRDefault="00D145D9">
      <w:pPr>
        <w:pStyle w:val="Indholdsfortegnelse2"/>
        <w:rPr>
          <w:rFonts w:ascii="Times New Roman" w:hAnsi="Times New Roman"/>
          <w:bCs w:val="0"/>
          <w:spacing w:val="0"/>
          <w:sz w:val="24"/>
          <w:szCs w:val="24"/>
        </w:rPr>
      </w:pPr>
      <w:hyperlink w:anchor="_Toc183314928" w:history="1">
        <w:r w:rsidR="00000EBA" w:rsidRPr="00F810BE">
          <w:rPr>
            <w:rStyle w:val="Hyperlink"/>
          </w:rPr>
          <w:t>18.1</w:t>
        </w:r>
        <w:r w:rsidR="00000EBA">
          <w:rPr>
            <w:rFonts w:ascii="Times New Roman" w:hAnsi="Times New Roman"/>
            <w:bCs w:val="0"/>
            <w:spacing w:val="0"/>
            <w:sz w:val="24"/>
            <w:szCs w:val="24"/>
          </w:rPr>
          <w:tab/>
        </w:r>
        <w:r w:rsidR="00000EBA" w:rsidRPr="00F810BE">
          <w:rPr>
            <w:rStyle w:val="Hyperlink"/>
          </w:rPr>
          <w:t>Forsinkelse</w:t>
        </w:r>
        <w:r w:rsidR="00000EBA">
          <w:rPr>
            <w:webHidden/>
          </w:rPr>
          <w:tab/>
        </w:r>
        <w:r w:rsidR="00000EBA">
          <w:rPr>
            <w:webHidden/>
          </w:rPr>
          <w:fldChar w:fldCharType="begin"/>
        </w:r>
        <w:r w:rsidR="00000EBA">
          <w:rPr>
            <w:webHidden/>
          </w:rPr>
          <w:instrText xml:space="preserve"> PAGEREF _Toc183314928 \h </w:instrText>
        </w:r>
        <w:r w:rsidR="00000EBA">
          <w:rPr>
            <w:webHidden/>
          </w:rPr>
        </w:r>
        <w:r w:rsidR="00000EBA">
          <w:rPr>
            <w:webHidden/>
          </w:rPr>
          <w:fldChar w:fldCharType="separate"/>
        </w:r>
        <w:r w:rsidR="00480CF0">
          <w:rPr>
            <w:webHidden/>
          </w:rPr>
          <w:t>44</w:t>
        </w:r>
        <w:r w:rsidR="00000EBA">
          <w:rPr>
            <w:webHidden/>
          </w:rPr>
          <w:fldChar w:fldCharType="end"/>
        </w:r>
      </w:hyperlink>
    </w:p>
    <w:p w14:paraId="5340444F" w14:textId="77777777" w:rsidR="00000EBA" w:rsidRDefault="00D145D9">
      <w:pPr>
        <w:pStyle w:val="Indholdsfortegnelse3"/>
        <w:rPr>
          <w:rFonts w:ascii="Times New Roman" w:hAnsi="Times New Roman"/>
          <w:bCs w:val="0"/>
          <w:spacing w:val="0"/>
          <w:sz w:val="24"/>
          <w:szCs w:val="24"/>
        </w:rPr>
      </w:pPr>
      <w:hyperlink w:anchor="_Toc183314929" w:history="1">
        <w:r w:rsidR="00000EBA" w:rsidRPr="00F810BE">
          <w:rPr>
            <w:rStyle w:val="Hyperlink"/>
          </w:rPr>
          <w:t>18.1.1</w:t>
        </w:r>
        <w:r w:rsidR="00000EBA">
          <w:rPr>
            <w:rFonts w:ascii="Times New Roman" w:hAnsi="Times New Roman"/>
            <w:bCs w:val="0"/>
            <w:spacing w:val="0"/>
            <w:sz w:val="24"/>
            <w:szCs w:val="24"/>
          </w:rPr>
          <w:tab/>
        </w:r>
        <w:r w:rsidR="00000EBA" w:rsidRPr="00F810BE">
          <w:rPr>
            <w:rStyle w:val="Hyperlink"/>
          </w:rPr>
          <w:t>Underretningspligt</w:t>
        </w:r>
        <w:r w:rsidR="00000EBA">
          <w:rPr>
            <w:webHidden/>
          </w:rPr>
          <w:tab/>
        </w:r>
        <w:r w:rsidR="00000EBA">
          <w:rPr>
            <w:webHidden/>
          </w:rPr>
          <w:fldChar w:fldCharType="begin"/>
        </w:r>
        <w:r w:rsidR="00000EBA">
          <w:rPr>
            <w:webHidden/>
          </w:rPr>
          <w:instrText xml:space="preserve"> PAGEREF _Toc183314929 \h </w:instrText>
        </w:r>
        <w:r w:rsidR="00000EBA">
          <w:rPr>
            <w:webHidden/>
          </w:rPr>
        </w:r>
        <w:r w:rsidR="00000EBA">
          <w:rPr>
            <w:webHidden/>
          </w:rPr>
          <w:fldChar w:fldCharType="separate"/>
        </w:r>
        <w:r w:rsidR="00480CF0">
          <w:rPr>
            <w:webHidden/>
          </w:rPr>
          <w:t>44</w:t>
        </w:r>
        <w:r w:rsidR="00000EBA">
          <w:rPr>
            <w:webHidden/>
          </w:rPr>
          <w:fldChar w:fldCharType="end"/>
        </w:r>
      </w:hyperlink>
    </w:p>
    <w:p w14:paraId="63895BEB" w14:textId="77777777" w:rsidR="00000EBA" w:rsidRDefault="00D145D9">
      <w:pPr>
        <w:pStyle w:val="Indholdsfortegnelse3"/>
        <w:rPr>
          <w:rFonts w:ascii="Times New Roman" w:hAnsi="Times New Roman"/>
          <w:bCs w:val="0"/>
          <w:spacing w:val="0"/>
          <w:sz w:val="24"/>
          <w:szCs w:val="24"/>
        </w:rPr>
      </w:pPr>
      <w:hyperlink w:anchor="_Toc183314930" w:history="1">
        <w:r w:rsidR="00000EBA" w:rsidRPr="00F810BE">
          <w:rPr>
            <w:rStyle w:val="Hyperlink"/>
          </w:rPr>
          <w:t>18.1.2</w:t>
        </w:r>
        <w:r w:rsidR="00000EBA">
          <w:rPr>
            <w:rFonts w:ascii="Times New Roman" w:hAnsi="Times New Roman"/>
            <w:bCs w:val="0"/>
            <w:spacing w:val="0"/>
            <w:sz w:val="24"/>
            <w:szCs w:val="24"/>
          </w:rPr>
          <w:tab/>
        </w:r>
        <w:r w:rsidR="00000EBA" w:rsidRPr="00F810BE">
          <w:rPr>
            <w:rStyle w:val="Hyperlink"/>
          </w:rPr>
          <w:t>Bod</w:t>
        </w:r>
        <w:r w:rsidR="00000EBA">
          <w:rPr>
            <w:webHidden/>
          </w:rPr>
          <w:tab/>
        </w:r>
        <w:r w:rsidR="00000EBA">
          <w:rPr>
            <w:webHidden/>
          </w:rPr>
          <w:fldChar w:fldCharType="begin"/>
        </w:r>
        <w:r w:rsidR="00000EBA">
          <w:rPr>
            <w:webHidden/>
          </w:rPr>
          <w:instrText xml:space="preserve"> PAGEREF _Toc183314930 \h </w:instrText>
        </w:r>
        <w:r w:rsidR="00000EBA">
          <w:rPr>
            <w:webHidden/>
          </w:rPr>
        </w:r>
        <w:r w:rsidR="00000EBA">
          <w:rPr>
            <w:webHidden/>
          </w:rPr>
          <w:fldChar w:fldCharType="separate"/>
        </w:r>
        <w:r w:rsidR="00480CF0">
          <w:rPr>
            <w:webHidden/>
          </w:rPr>
          <w:t>44</w:t>
        </w:r>
        <w:r w:rsidR="00000EBA">
          <w:rPr>
            <w:webHidden/>
          </w:rPr>
          <w:fldChar w:fldCharType="end"/>
        </w:r>
      </w:hyperlink>
    </w:p>
    <w:p w14:paraId="279842AE" w14:textId="77777777" w:rsidR="00000EBA" w:rsidRDefault="00D145D9">
      <w:pPr>
        <w:pStyle w:val="Indholdsfortegnelse3"/>
        <w:rPr>
          <w:rFonts w:ascii="Times New Roman" w:hAnsi="Times New Roman"/>
          <w:bCs w:val="0"/>
          <w:spacing w:val="0"/>
          <w:sz w:val="24"/>
          <w:szCs w:val="24"/>
        </w:rPr>
      </w:pPr>
      <w:hyperlink w:anchor="_Toc183314931" w:history="1">
        <w:r w:rsidR="00000EBA" w:rsidRPr="00F810BE">
          <w:rPr>
            <w:rStyle w:val="Hyperlink"/>
          </w:rPr>
          <w:t>18.1.3</w:t>
        </w:r>
        <w:r w:rsidR="00000EBA">
          <w:rPr>
            <w:rFonts w:ascii="Times New Roman" w:hAnsi="Times New Roman"/>
            <w:bCs w:val="0"/>
            <w:spacing w:val="0"/>
            <w:sz w:val="24"/>
            <w:szCs w:val="24"/>
          </w:rPr>
          <w:tab/>
        </w:r>
        <w:r w:rsidR="00000EBA" w:rsidRPr="00F810BE">
          <w:rPr>
            <w:rStyle w:val="Hyperlink"/>
          </w:rPr>
          <w:t>Kundens beføjelser i øvrigt</w:t>
        </w:r>
        <w:r w:rsidR="00000EBA">
          <w:rPr>
            <w:webHidden/>
          </w:rPr>
          <w:tab/>
        </w:r>
        <w:r w:rsidR="00000EBA">
          <w:rPr>
            <w:webHidden/>
          </w:rPr>
          <w:fldChar w:fldCharType="begin"/>
        </w:r>
        <w:r w:rsidR="00000EBA">
          <w:rPr>
            <w:webHidden/>
          </w:rPr>
          <w:instrText xml:space="preserve"> PAGEREF _Toc183314931 \h </w:instrText>
        </w:r>
        <w:r w:rsidR="00000EBA">
          <w:rPr>
            <w:webHidden/>
          </w:rPr>
        </w:r>
        <w:r w:rsidR="00000EBA">
          <w:rPr>
            <w:webHidden/>
          </w:rPr>
          <w:fldChar w:fldCharType="separate"/>
        </w:r>
        <w:r w:rsidR="00480CF0">
          <w:rPr>
            <w:webHidden/>
          </w:rPr>
          <w:t>45</w:t>
        </w:r>
        <w:r w:rsidR="00000EBA">
          <w:rPr>
            <w:webHidden/>
          </w:rPr>
          <w:fldChar w:fldCharType="end"/>
        </w:r>
      </w:hyperlink>
    </w:p>
    <w:p w14:paraId="1742CDCD" w14:textId="77777777" w:rsidR="00000EBA" w:rsidRDefault="00D145D9">
      <w:pPr>
        <w:pStyle w:val="Indholdsfortegnelse2"/>
        <w:rPr>
          <w:rFonts w:ascii="Times New Roman" w:hAnsi="Times New Roman"/>
          <w:bCs w:val="0"/>
          <w:spacing w:val="0"/>
          <w:sz w:val="24"/>
          <w:szCs w:val="24"/>
        </w:rPr>
      </w:pPr>
      <w:hyperlink w:anchor="_Toc183314932" w:history="1">
        <w:r w:rsidR="00000EBA" w:rsidRPr="00F810BE">
          <w:rPr>
            <w:rStyle w:val="Hyperlink"/>
            <w:rFonts w:cs="Tahoma"/>
          </w:rPr>
          <w:t>18.2</w:t>
        </w:r>
        <w:r w:rsidR="00000EBA">
          <w:rPr>
            <w:rFonts w:ascii="Times New Roman" w:hAnsi="Times New Roman"/>
            <w:bCs w:val="0"/>
            <w:spacing w:val="0"/>
            <w:sz w:val="24"/>
            <w:szCs w:val="24"/>
          </w:rPr>
          <w:tab/>
        </w:r>
        <w:r w:rsidR="00000EBA" w:rsidRPr="00F810BE">
          <w:rPr>
            <w:rStyle w:val="Hyperlink"/>
          </w:rPr>
          <w:t>Mangler</w:t>
        </w:r>
        <w:r w:rsidR="00000EBA">
          <w:rPr>
            <w:webHidden/>
          </w:rPr>
          <w:tab/>
        </w:r>
        <w:r w:rsidR="00000EBA">
          <w:rPr>
            <w:webHidden/>
          </w:rPr>
          <w:fldChar w:fldCharType="begin"/>
        </w:r>
        <w:r w:rsidR="00000EBA">
          <w:rPr>
            <w:webHidden/>
          </w:rPr>
          <w:instrText xml:space="preserve"> PAGEREF _Toc183314932 \h </w:instrText>
        </w:r>
        <w:r w:rsidR="00000EBA">
          <w:rPr>
            <w:webHidden/>
          </w:rPr>
        </w:r>
        <w:r w:rsidR="00000EBA">
          <w:rPr>
            <w:webHidden/>
          </w:rPr>
          <w:fldChar w:fldCharType="separate"/>
        </w:r>
        <w:r w:rsidR="00480CF0">
          <w:rPr>
            <w:webHidden/>
          </w:rPr>
          <w:t>45</w:t>
        </w:r>
        <w:r w:rsidR="00000EBA">
          <w:rPr>
            <w:webHidden/>
          </w:rPr>
          <w:fldChar w:fldCharType="end"/>
        </w:r>
      </w:hyperlink>
    </w:p>
    <w:p w14:paraId="78DDFAF9" w14:textId="77777777" w:rsidR="00000EBA" w:rsidRDefault="00D145D9">
      <w:pPr>
        <w:pStyle w:val="Indholdsfortegnelse3"/>
        <w:rPr>
          <w:rFonts w:ascii="Times New Roman" w:hAnsi="Times New Roman"/>
          <w:bCs w:val="0"/>
          <w:spacing w:val="0"/>
          <w:sz w:val="24"/>
          <w:szCs w:val="24"/>
        </w:rPr>
      </w:pPr>
      <w:hyperlink w:anchor="_Toc183314933" w:history="1">
        <w:r w:rsidR="00000EBA" w:rsidRPr="00F810BE">
          <w:rPr>
            <w:rStyle w:val="Hyperlink"/>
          </w:rPr>
          <w:t>18.2.1</w:t>
        </w:r>
        <w:r w:rsidR="00000EBA">
          <w:rPr>
            <w:rFonts w:ascii="Times New Roman" w:hAnsi="Times New Roman"/>
            <w:bCs w:val="0"/>
            <w:spacing w:val="0"/>
            <w:sz w:val="24"/>
            <w:szCs w:val="24"/>
          </w:rPr>
          <w:tab/>
        </w:r>
        <w:r w:rsidR="00000EBA" w:rsidRPr="00F810BE">
          <w:rPr>
            <w:rStyle w:val="Hyperlink"/>
          </w:rPr>
          <w:t>Afhjælpning</w:t>
        </w:r>
        <w:r w:rsidR="00000EBA">
          <w:rPr>
            <w:webHidden/>
          </w:rPr>
          <w:tab/>
        </w:r>
        <w:r w:rsidR="00000EBA">
          <w:rPr>
            <w:webHidden/>
          </w:rPr>
          <w:fldChar w:fldCharType="begin"/>
        </w:r>
        <w:r w:rsidR="00000EBA">
          <w:rPr>
            <w:webHidden/>
          </w:rPr>
          <w:instrText xml:space="preserve"> PAGEREF _Toc183314933 \h </w:instrText>
        </w:r>
        <w:r w:rsidR="00000EBA">
          <w:rPr>
            <w:webHidden/>
          </w:rPr>
        </w:r>
        <w:r w:rsidR="00000EBA">
          <w:rPr>
            <w:webHidden/>
          </w:rPr>
          <w:fldChar w:fldCharType="separate"/>
        </w:r>
        <w:r w:rsidR="00480CF0">
          <w:rPr>
            <w:webHidden/>
          </w:rPr>
          <w:t>45</w:t>
        </w:r>
        <w:r w:rsidR="00000EBA">
          <w:rPr>
            <w:webHidden/>
          </w:rPr>
          <w:fldChar w:fldCharType="end"/>
        </w:r>
      </w:hyperlink>
    </w:p>
    <w:p w14:paraId="76F229ED" w14:textId="77777777" w:rsidR="00000EBA" w:rsidRDefault="00D145D9">
      <w:pPr>
        <w:pStyle w:val="Indholdsfortegnelse3"/>
        <w:rPr>
          <w:rFonts w:ascii="Times New Roman" w:hAnsi="Times New Roman"/>
          <w:bCs w:val="0"/>
          <w:spacing w:val="0"/>
          <w:sz w:val="24"/>
          <w:szCs w:val="24"/>
        </w:rPr>
      </w:pPr>
      <w:hyperlink w:anchor="_Toc183314934" w:history="1">
        <w:r w:rsidR="00000EBA" w:rsidRPr="00F810BE">
          <w:rPr>
            <w:rStyle w:val="Hyperlink"/>
          </w:rPr>
          <w:t>18.2.2</w:t>
        </w:r>
        <w:r w:rsidR="00000EBA">
          <w:rPr>
            <w:rFonts w:ascii="Times New Roman" w:hAnsi="Times New Roman"/>
            <w:bCs w:val="0"/>
            <w:spacing w:val="0"/>
            <w:sz w:val="24"/>
            <w:szCs w:val="24"/>
          </w:rPr>
          <w:tab/>
        </w:r>
        <w:r w:rsidR="00000EBA" w:rsidRPr="00F810BE">
          <w:rPr>
            <w:rStyle w:val="Hyperlink"/>
          </w:rPr>
          <w:t>Bod for overskridelse af servicemål</w:t>
        </w:r>
        <w:r w:rsidR="00000EBA">
          <w:rPr>
            <w:webHidden/>
          </w:rPr>
          <w:tab/>
        </w:r>
        <w:r w:rsidR="00000EBA">
          <w:rPr>
            <w:webHidden/>
          </w:rPr>
          <w:fldChar w:fldCharType="begin"/>
        </w:r>
        <w:r w:rsidR="00000EBA">
          <w:rPr>
            <w:webHidden/>
          </w:rPr>
          <w:instrText xml:space="preserve"> PAGEREF _Toc183314934 \h </w:instrText>
        </w:r>
        <w:r w:rsidR="00000EBA">
          <w:rPr>
            <w:webHidden/>
          </w:rPr>
        </w:r>
        <w:r w:rsidR="00000EBA">
          <w:rPr>
            <w:webHidden/>
          </w:rPr>
          <w:fldChar w:fldCharType="separate"/>
        </w:r>
        <w:r w:rsidR="00480CF0">
          <w:rPr>
            <w:webHidden/>
          </w:rPr>
          <w:t>45</w:t>
        </w:r>
        <w:r w:rsidR="00000EBA">
          <w:rPr>
            <w:webHidden/>
          </w:rPr>
          <w:fldChar w:fldCharType="end"/>
        </w:r>
      </w:hyperlink>
    </w:p>
    <w:p w14:paraId="433F5286" w14:textId="77777777" w:rsidR="00000EBA" w:rsidRDefault="00D145D9">
      <w:pPr>
        <w:pStyle w:val="Indholdsfortegnelse3"/>
        <w:rPr>
          <w:rFonts w:ascii="Times New Roman" w:hAnsi="Times New Roman"/>
          <w:bCs w:val="0"/>
          <w:spacing w:val="0"/>
          <w:sz w:val="24"/>
          <w:szCs w:val="24"/>
        </w:rPr>
      </w:pPr>
      <w:hyperlink w:anchor="_Toc183314935" w:history="1">
        <w:r w:rsidR="00000EBA" w:rsidRPr="00F810BE">
          <w:rPr>
            <w:rStyle w:val="Hyperlink"/>
          </w:rPr>
          <w:t>18.2.3</w:t>
        </w:r>
        <w:r w:rsidR="00000EBA">
          <w:rPr>
            <w:rFonts w:ascii="Times New Roman" w:hAnsi="Times New Roman"/>
            <w:bCs w:val="0"/>
            <w:spacing w:val="0"/>
            <w:sz w:val="24"/>
            <w:szCs w:val="24"/>
          </w:rPr>
          <w:tab/>
        </w:r>
        <w:r w:rsidR="00000EBA" w:rsidRPr="00F810BE">
          <w:rPr>
            <w:rStyle w:val="Hyperlink"/>
          </w:rPr>
          <w:t>Forholdsmæssigt afslag</w:t>
        </w:r>
        <w:r w:rsidR="00000EBA">
          <w:rPr>
            <w:webHidden/>
          </w:rPr>
          <w:tab/>
        </w:r>
        <w:r w:rsidR="00000EBA">
          <w:rPr>
            <w:webHidden/>
          </w:rPr>
          <w:fldChar w:fldCharType="begin"/>
        </w:r>
        <w:r w:rsidR="00000EBA">
          <w:rPr>
            <w:webHidden/>
          </w:rPr>
          <w:instrText xml:space="preserve"> PAGEREF _Toc183314935 \h </w:instrText>
        </w:r>
        <w:r w:rsidR="00000EBA">
          <w:rPr>
            <w:webHidden/>
          </w:rPr>
        </w:r>
        <w:r w:rsidR="00000EBA">
          <w:rPr>
            <w:webHidden/>
          </w:rPr>
          <w:fldChar w:fldCharType="separate"/>
        </w:r>
        <w:r w:rsidR="00480CF0">
          <w:rPr>
            <w:webHidden/>
          </w:rPr>
          <w:t>46</w:t>
        </w:r>
        <w:r w:rsidR="00000EBA">
          <w:rPr>
            <w:webHidden/>
          </w:rPr>
          <w:fldChar w:fldCharType="end"/>
        </w:r>
      </w:hyperlink>
    </w:p>
    <w:p w14:paraId="6F4DA808" w14:textId="77777777" w:rsidR="00000EBA" w:rsidRDefault="00D145D9">
      <w:pPr>
        <w:pStyle w:val="Indholdsfortegnelse3"/>
        <w:rPr>
          <w:rFonts w:ascii="Times New Roman" w:hAnsi="Times New Roman"/>
          <w:bCs w:val="0"/>
          <w:spacing w:val="0"/>
          <w:sz w:val="24"/>
          <w:szCs w:val="24"/>
        </w:rPr>
      </w:pPr>
      <w:hyperlink w:anchor="_Toc183314936" w:history="1">
        <w:r w:rsidR="00000EBA" w:rsidRPr="00F810BE">
          <w:rPr>
            <w:rStyle w:val="Hyperlink"/>
          </w:rPr>
          <w:t>18.2.4</w:t>
        </w:r>
        <w:r w:rsidR="00000EBA">
          <w:rPr>
            <w:rFonts w:ascii="Times New Roman" w:hAnsi="Times New Roman"/>
            <w:bCs w:val="0"/>
            <w:spacing w:val="0"/>
            <w:sz w:val="24"/>
            <w:szCs w:val="24"/>
          </w:rPr>
          <w:tab/>
        </w:r>
        <w:r w:rsidR="00000EBA" w:rsidRPr="00F810BE">
          <w:rPr>
            <w:rStyle w:val="Hyperlink"/>
          </w:rPr>
          <w:t>Kundens beføjelser i øvrigt</w:t>
        </w:r>
        <w:r w:rsidR="00000EBA">
          <w:rPr>
            <w:webHidden/>
          </w:rPr>
          <w:tab/>
        </w:r>
        <w:r w:rsidR="00000EBA">
          <w:rPr>
            <w:webHidden/>
          </w:rPr>
          <w:fldChar w:fldCharType="begin"/>
        </w:r>
        <w:r w:rsidR="00000EBA">
          <w:rPr>
            <w:webHidden/>
          </w:rPr>
          <w:instrText xml:space="preserve"> PAGEREF _Toc183314936 \h </w:instrText>
        </w:r>
        <w:r w:rsidR="00000EBA">
          <w:rPr>
            <w:webHidden/>
          </w:rPr>
        </w:r>
        <w:r w:rsidR="00000EBA">
          <w:rPr>
            <w:webHidden/>
          </w:rPr>
          <w:fldChar w:fldCharType="separate"/>
        </w:r>
        <w:r w:rsidR="00480CF0">
          <w:rPr>
            <w:webHidden/>
          </w:rPr>
          <w:t>46</w:t>
        </w:r>
        <w:r w:rsidR="00000EBA">
          <w:rPr>
            <w:webHidden/>
          </w:rPr>
          <w:fldChar w:fldCharType="end"/>
        </w:r>
      </w:hyperlink>
    </w:p>
    <w:p w14:paraId="11343471" w14:textId="77777777" w:rsidR="00000EBA" w:rsidRDefault="00D145D9">
      <w:pPr>
        <w:pStyle w:val="Indholdsfortegnelse1"/>
        <w:rPr>
          <w:rFonts w:ascii="Times New Roman" w:hAnsi="Times New Roman"/>
          <w:bCs w:val="0"/>
          <w:caps w:val="0"/>
          <w:spacing w:val="0"/>
          <w:sz w:val="24"/>
          <w:szCs w:val="24"/>
        </w:rPr>
      </w:pPr>
      <w:hyperlink w:anchor="_Toc183314937" w:history="1">
        <w:r w:rsidR="00000EBA" w:rsidRPr="00F810BE">
          <w:rPr>
            <w:rStyle w:val="Hyperlink"/>
          </w:rPr>
          <w:t>19.</w:t>
        </w:r>
        <w:r w:rsidR="00000EBA">
          <w:rPr>
            <w:rFonts w:ascii="Times New Roman" w:hAnsi="Times New Roman"/>
            <w:bCs w:val="0"/>
            <w:caps w:val="0"/>
            <w:spacing w:val="0"/>
            <w:sz w:val="24"/>
            <w:szCs w:val="24"/>
          </w:rPr>
          <w:tab/>
        </w:r>
        <w:r w:rsidR="00000EBA" w:rsidRPr="00F810BE">
          <w:rPr>
            <w:rStyle w:val="Hyperlink"/>
          </w:rPr>
          <w:t>Kundens MISLIGHOLDELSE</w:t>
        </w:r>
        <w:r w:rsidR="00000EBA">
          <w:rPr>
            <w:webHidden/>
          </w:rPr>
          <w:tab/>
        </w:r>
        <w:r w:rsidR="00000EBA">
          <w:rPr>
            <w:webHidden/>
          </w:rPr>
          <w:fldChar w:fldCharType="begin"/>
        </w:r>
        <w:r w:rsidR="00000EBA">
          <w:rPr>
            <w:webHidden/>
          </w:rPr>
          <w:instrText xml:space="preserve"> PAGEREF _Toc183314937 \h </w:instrText>
        </w:r>
        <w:r w:rsidR="00000EBA">
          <w:rPr>
            <w:webHidden/>
          </w:rPr>
        </w:r>
        <w:r w:rsidR="00000EBA">
          <w:rPr>
            <w:webHidden/>
          </w:rPr>
          <w:fldChar w:fldCharType="separate"/>
        </w:r>
        <w:r w:rsidR="00480CF0">
          <w:rPr>
            <w:webHidden/>
          </w:rPr>
          <w:t>46</w:t>
        </w:r>
        <w:r w:rsidR="00000EBA">
          <w:rPr>
            <w:webHidden/>
          </w:rPr>
          <w:fldChar w:fldCharType="end"/>
        </w:r>
      </w:hyperlink>
    </w:p>
    <w:p w14:paraId="1ACC9E82" w14:textId="77777777" w:rsidR="00000EBA" w:rsidRDefault="00D145D9">
      <w:pPr>
        <w:pStyle w:val="Indholdsfortegnelse1"/>
        <w:rPr>
          <w:rFonts w:ascii="Times New Roman" w:hAnsi="Times New Roman"/>
          <w:bCs w:val="0"/>
          <w:caps w:val="0"/>
          <w:spacing w:val="0"/>
          <w:sz w:val="24"/>
          <w:szCs w:val="24"/>
        </w:rPr>
      </w:pPr>
      <w:hyperlink w:anchor="_Toc183314938" w:history="1">
        <w:r w:rsidR="00000EBA" w:rsidRPr="00F810BE">
          <w:rPr>
            <w:rStyle w:val="Hyperlink"/>
          </w:rPr>
          <w:t>20.</w:t>
        </w:r>
        <w:r w:rsidR="00000EBA">
          <w:rPr>
            <w:rFonts w:ascii="Times New Roman" w:hAnsi="Times New Roman"/>
            <w:bCs w:val="0"/>
            <w:caps w:val="0"/>
            <w:spacing w:val="0"/>
            <w:sz w:val="24"/>
            <w:szCs w:val="24"/>
          </w:rPr>
          <w:tab/>
        </w:r>
        <w:r w:rsidR="00000EBA" w:rsidRPr="00F810BE">
          <w:rPr>
            <w:rStyle w:val="Hyperlink"/>
          </w:rPr>
          <w:t>Kundens Ophævelse</w:t>
        </w:r>
        <w:r w:rsidR="00000EBA">
          <w:rPr>
            <w:webHidden/>
          </w:rPr>
          <w:tab/>
        </w:r>
        <w:r w:rsidR="00000EBA">
          <w:rPr>
            <w:webHidden/>
          </w:rPr>
          <w:fldChar w:fldCharType="begin"/>
        </w:r>
        <w:r w:rsidR="00000EBA">
          <w:rPr>
            <w:webHidden/>
          </w:rPr>
          <w:instrText xml:space="preserve"> PAGEREF _Toc183314938 \h </w:instrText>
        </w:r>
        <w:r w:rsidR="00000EBA">
          <w:rPr>
            <w:webHidden/>
          </w:rPr>
        </w:r>
        <w:r w:rsidR="00000EBA">
          <w:rPr>
            <w:webHidden/>
          </w:rPr>
          <w:fldChar w:fldCharType="separate"/>
        </w:r>
        <w:r w:rsidR="00480CF0">
          <w:rPr>
            <w:webHidden/>
          </w:rPr>
          <w:t>47</w:t>
        </w:r>
        <w:r w:rsidR="00000EBA">
          <w:rPr>
            <w:webHidden/>
          </w:rPr>
          <w:fldChar w:fldCharType="end"/>
        </w:r>
      </w:hyperlink>
    </w:p>
    <w:p w14:paraId="36E99155" w14:textId="77777777" w:rsidR="00000EBA" w:rsidRDefault="00D145D9">
      <w:pPr>
        <w:pStyle w:val="Indholdsfortegnelse2"/>
        <w:rPr>
          <w:rFonts w:ascii="Times New Roman" w:hAnsi="Times New Roman"/>
          <w:bCs w:val="0"/>
          <w:spacing w:val="0"/>
          <w:sz w:val="24"/>
          <w:szCs w:val="24"/>
        </w:rPr>
      </w:pPr>
      <w:hyperlink w:anchor="_Toc183314939" w:history="1">
        <w:r w:rsidR="00000EBA" w:rsidRPr="00F810BE">
          <w:rPr>
            <w:rStyle w:val="Hyperlink"/>
          </w:rPr>
          <w:t>20.1</w:t>
        </w:r>
        <w:r w:rsidR="00000EBA">
          <w:rPr>
            <w:rFonts w:ascii="Times New Roman" w:hAnsi="Times New Roman"/>
            <w:bCs w:val="0"/>
            <w:spacing w:val="0"/>
            <w:sz w:val="24"/>
            <w:szCs w:val="24"/>
          </w:rPr>
          <w:tab/>
        </w:r>
        <w:r w:rsidR="00000EBA" w:rsidRPr="00F810BE">
          <w:rPr>
            <w:rStyle w:val="Hyperlink"/>
          </w:rPr>
          <w:t>Betingelser for ophævelse</w:t>
        </w:r>
        <w:r w:rsidR="00000EBA">
          <w:rPr>
            <w:webHidden/>
          </w:rPr>
          <w:tab/>
        </w:r>
        <w:r w:rsidR="00000EBA">
          <w:rPr>
            <w:webHidden/>
          </w:rPr>
          <w:fldChar w:fldCharType="begin"/>
        </w:r>
        <w:r w:rsidR="00000EBA">
          <w:rPr>
            <w:webHidden/>
          </w:rPr>
          <w:instrText xml:space="preserve"> PAGEREF _Toc183314939 \h </w:instrText>
        </w:r>
        <w:r w:rsidR="00000EBA">
          <w:rPr>
            <w:webHidden/>
          </w:rPr>
        </w:r>
        <w:r w:rsidR="00000EBA">
          <w:rPr>
            <w:webHidden/>
          </w:rPr>
          <w:fldChar w:fldCharType="separate"/>
        </w:r>
        <w:r w:rsidR="00480CF0">
          <w:rPr>
            <w:webHidden/>
          </w:rPr>
          <w:t>47</w:t>
        </w:r>
        <w:r w:rsidR="00000EBA">
          <w:rPr>
            <w:webHidden/>
          </w:rPr>
          <w:fldChar w:fldCharType="end"/>
        </w:r>
      </w:hyperlink>
    </w:p>
    <w:p w14:paraId="397934E2" w14:textId="77777777" w:rsidR="00000EBA" w:rsidRDefault="00D145D9">
      <w:pPr>
        <w:pStyle w:val="Indholdsfortegnelse2"/>
        <w:rPr>
          <w:rFonts w:ascii="Times New Roman" w:hAnsi="Times New Roman"/>
          <w:bCs w:val="0"/>
          <w:spacing w:val="0"/>
          <w:sz w:val="24"/>
          <w:szCs w:val="24"/>
        </w:rPr>
      </w:pPr>
      <w:hyperlink w:anchor="_Toc183314940" w:history="1">
        <w:r w:rsidR="00000EBA" w:rsidRPr="00F810BE">
          <w:rPr>
            <w:rStyle w:val="Hyperlink"/>
          </w:rPr>
          <w:t>20.2</w:t>
        </w:r>
        <w:r w:rsidR="00000EBA">
          <w:rPr>
            <w:rFonts w:ascii="Times New Roman" w:hAnsi="Times New Roman"/>
            <w:bCs w:val="0"/>
            <w:spacing w:val="0"/>
            <w:sz w:val="24"/>
            <w:szCs w:val="24"/>
          </w:rPr>
          <w:tab/>
        </w:r>
        <w:r w:rsidR="00000EBA" w:rsidRPr="00F810BE">
          <w:rPr>
            <w:rStyle w:val="Hyperlink"/>
          </w:rPr>
          <w:t>Opgørelse ved ophævelse</w:t>
        </w:r>
        <w:r w:rsidR="00000EBA">
          <w:rPr>
            <w:webHidden/>
          </w:rPr>
          <w:tab/>
        </w:r>
        <w:r w:rsidR="00000EBA">
          <w:rPr>
            <w:webHidden/>
          </w:rPr>
          <w:fldChar w:fldCharType="begin"/>
        </w:r>
        <w:r w:rsidR="00000EBA">
          <w:rPr>
            <w:webHidden/>
          </w:rPr>
          <w:instrText xml:space="preserve"> PAGEREF _Toc183314940 \h </w:instrText>
        </w:r>
        <w:r w:rsidR="00000EBA">
          <w:rPr>
            <w:webHidden/>
          </w:rPr>
        </w:r>
        <w:r w:rsidR="00000EBA">
          <w:rPr>
            <w:webHidden/>
          </w:rPr>
          <w:fldChar w:fldCharType="separate"/>
        </w:r>
        <w:r w:rsidR="00480CF0">
          <w:rPr>
            <w:webHidden/>
          </w:rPr>
          <w:t>48</w:t>
        </w:r>
        <w:r w:rsidR="00000EBA">
          <w:rPr>
            <w:webHidden/>
          </w:rPr>
          <w:fldChar w:fldCharType="end"/>
        </w:r>
      </w:hyperlink>
    </w:p>
    <w:p w14:paraId="79EE951E" w14:textId="77777777" w:rsidR="00000EBA" w:rsidRDefault="00D145D9">
      <w:pPr>
        <w:pStyle w:val="Indholdsfortegnelse1"/>
        <w:rPr>
          <w:rFonts w:ascii="Times New Roman" w:hAnsi="Times New Roman"/>
          <w:bCs w:val="0"/>
          <w:caps w:val="0"/>
          <w:spacing w:val="0"/>
          <w:sz w:val="24"/>
          <w:szCs w:val="24"/>
        </w:rPr>
      </w:pPr>
      <w:hyperlink w:anchor="_Toc183314941" w:history="1">
        <w:r w:rsidR="00000EBA" w:rsidRPr="00F810BE">
          <w:rPr>
            <w:rStyle w:val="Hyperlink"/>
          </w:rPr>
          <w:t>21.</w:t>
        </w:r>
        <w:r w:rsidR="00000EBA">
          <w:rPr>
            <w:rFonts w:ascii="Times New Roman" w:hAnsi="Times New Roman"/>
            <w:bCs w:val="0"/>
            <w:caps w:val="0"/>
            <w:spacing w:val="0"/>
            <w:sz w:val="24"/>
            <w:szCs w:val="24"/>
          </w:rPr>
          <w:tab/>
        </w:r>
        <w:r w:rsidR="00000EBA" w:rsidRPr="00F810BE">
          <w:rPr>
            <w:rStyle w:val="Hyperlink"/>
          </w:rPr>
          <w:t>Erstatning og forsikring</w:t>
        </w:r>
        <w:r w:rsidR="00000EBA">
          <w:rPr>
            <w:webHidden/>
          </w:rPr>
          <w:tab/>
        </w:r>
        <w:r w:rsidR="00000EBA">
          <w:rPr>
            <w:webHidden/>
          </w:rPr>
          <w:fldChar w:fldCharType="begin"/>
        </w:r>
        <w:r w:rsidR="00000EBA">
          <w:rPr>
            <w:webHidden/>
          </w:rPr>
          <w:instrText xml:space="preserve"> PAGEREF _Toc183314941 \h </w:instrText>
        </w:r>
        <w:r w:rsidR="00000EBA">
          <w:rPr>
            <w:webHidden/>
          </w:rPr>
        </w:r>
        <w:r w:rsidR="00000EBA">
          <w:rPr>
            <w:webHidden/>
          </w:rPr>
          <w:fldChar w:fldCharType="separate"/>
        </w:r>
        <w:r w:rsidR="00480CF0">
          <w:rPr>
            <w:webHidden/>
          </w:rPr>
          <w:t>49</w:t>
        </w:r>
        <w:r w:rsidR="00000EBA">
          <w:rPr>
            <w:webHidden/>
          </w:rPr>
          <w:fldChar w:fldCharType="end"/>
        </w:r>
      </w:hyperlink>
    </w:p>
    <w:p w14:paraId="50DBA9FE" w14:textId="77777777" w:rsidR="00000EBA" w:rsidRDefault="00D145D9">
      <w:pPr>
        <w:pStyle w:val="Indholdsfortegnelse1"/>
        <w:rPr>
          <w:rFonts w:ascii="Times New Roman" w:hAnsi="Times New Roman"/>
          <w:bCs w:val="0"/>
          <w:caps w:val="0"/>
          <w:spacing w:val="0"/>
          <w:sz w:val="24"/>
          <w:szCs w:val="24"/>
        </w:rPr>
      </w:pPr>
      <w:hyperlink w:anchor="_Toc183314942" w:history="1">
        <w:r w:rsidR="00000EBA" w:rsidRPr="00F810BE">
          <w:rPr>
            <w:rStyle w:val="Hyperlink"/>
          </w:rPr>
          <w:t>22.</w:t>
        </w:r>
        <w:r w:rsidR="00000EBA">
          <w:rPr>
            <w:rFonts w:ascii="Times New Roman" w:hAnsi="Times New Roman"/>
            <w:bCs w:val="0"/>
            <w:caps w:val="0"/>
            <w:spacing w:val="0"/>
            <w:sz w:val="24"/>
            <w:szCs w:val="24"/>
          </w:rPr>
          <w:tab/>
        </w:r>
        <w:r w:rsidR="00000EBA" w:rsidRPr="00F810BE">
          <w:rPr>
            <w:rStyle w:val="Hyperlink"/>
          </w:rPr>
          <w:t>Force majeure</w:t>
        </w:r>
        <w:r w:rsidR="00000EBA">
          <w:rPr>
            <w:webHidden/>
          </w:rPr>
          <w:tab/>
        </w:r>
        <w:r w:rsidR="00000EBA">
          <w:rPr>
            <w:webHidden/>
          </w:rPr>
          <w:fldChar w:fldCharType="begin"/>
        </w:r>
        <w:r w:rsidR="00000EBA">
          <w:rPr>
            <w:webHidden/>
          </w:rPr>
          <w:instrText xml:space="preserve"> PAGEREF _Toc183314942 \h </w:instrText>
        </w:r>
        <w:r w:rsidR="00000EBA">
          <w:rPr>
            <w:webHidden/>
          </w:rPr>
        </w:r>
        <w:r w:rsidR="00000EBA">
          <w:rPr>
            <w:webHidden/>
          </w:rPr>
          <w:fldChar w:fldCharType="separate"/>
        </w:r>
        <w:r w:rsidR="00480CF0">
          <w:rPr>
            <w:webHidden/>
          </w:rPr>
          <w:t>50</w:t>
        </w:r>
        <w:r w:rsidR="00000EBA">
          <w:rPr>
            <w:webHidden/>
          </w:rPr>
          <w:fldChar w:fldCharType="end"/>
        </w:r>
      </w:hyperlink>
    </w:p>
    <w:p w14:paraId="16154620" w14:textId="77777777" w:rsidR="00000EBA" w:rsidRDefault="00D145D9">
      <w:pPr>
        <w:pStyle w:val="Indholdsfortegnelse1"/>
        <w:rPr>
          <w:rFonts w:ascii="Times New Roman" w:hAnsi="Times New Roman"/>
          <w:bCs w:val="0"/>
          <w:caps w:val="0"/>
          <w:spacing w:val="0"/>
          <w:sz w:val="24"/>
          <w:szCs w:val="24"/>
        </w:rPr>
      </w:pPr>
      <w:hyperlink w:anchor="_Toc183314943" w:history="1">
        <w:r w:rsidR="00000EBA" w:rsidRPr="00F810BE">
          <w:rPr>
            <w:rStyle w:val="Hyperlink"/>
          </w:rPr>
          <w:t>23.</w:t>
        </w:r>
        <w:r w:rsidR="00000EBA">
          <w:rPr>
            <w:rFonts w:ascii="Times New Roman" w:hAnsi="Times New Roman"/>
            <w:bCs w:val="0"/>
            <w:caps w:val="0"/>
            <w:spacing w:val="0"/>
            <w:sz w:val="24"/>
            <w:szCs w:val="24"/>
          </w:rPr>
          <w:tab/>
        </w:r>
        <w:r w:rsidR="00000EBA" w:rsidRPr="00F810BE">
          <w:rPr>
            <w:rStyle w:val="Hyperlink"/>
          </w:rPr>
          <w:t>Rettigheder til programmel og dokumentation</w:t>
        </w:r>
        <w:r w:rsidR="00000EBA">
          <w:rPr>
            <w:webHidden/>
          </w:rPr>
          <w:tab/>
        </w:r>
        <w:r w:rsidR="00000EBA">
          <w:rPr>
            <w:webHidden/>
          </w:rPr>
          <w:fldChar w:fldCharType="begin"/>
        </w:r>
        <w:r w:rsidR="00000EBA">
          <w:rPr>
            <w:webHidden/>
          </w:rPr>
          <w:instrText xml:space="preserve"> PAGEREF _Toc183314943 \h </w:instrText>
        </w:r>
        <w:r w:rsidR="00000EBA">
          <w:rPr>
            <w:webHidden/>
          </w:rPr>
        </w:r>
        <w:r w:rsidR="00000EBA">
          <w:rPr>
            <w:webHidden/>
          </w:rPr>
          <w:fldChar w:fldCharType="separate"/>
        </w:r>
        <w:r w:rsidR="00480CF0">
          <w:rPr>
            <w:webHidden/>
          </w:rPr>
          <w:t>50</w:t>
        </w:r>
        <w:r w:rsidR="00000EBA">
          <w:rPr>
            <w:webHidden/>
          </w:rPr>
          <w:fldChar w:fldCharType="end"/>
        </w:r>
      </w:hyperlink>
    </w:p>
    <w:p w14:paraId="492FECBA" w14:textId="77777777" w:rsidR="00000EBA" w:rsidRDefault="00D145D9">
      <w:pPr>
        <w:pStyle w:val="Indholdsfortegnelse2"/>
        <w:rPr>
          <w:rFonts w:ascii="Times New Roman" w:hAnsi="Times New Roman"/>
          <w:bCs w:val="0"/>
          <w:spacing w:val="0"/>
          <w:sz w:val="24"/>
          <w:szCs w:val="24"/>
        </w:rPr>
      </w:pPr>
      <w:hyperlink w:anchor="_Toc183314944" w:history="1">
        <w:r w:rsidR="00000EBA" w:rsidRPr="00F810BE">
          <w:rPr>
            <w:rStyle w:val="Hyperlink"/>
          </w:rPr>
          <w:t>23.1</w:t>
        </w:r>
        <w:r w:rsidR="00000EBA">
          <w:rPr>
            <w:rFonts w:ascii="Times New Roman" w:hAnsi="Times New Roman"/>
            <w:bCs w:val="0"/>
            <w:spacing w:val="0"/>
            <w:sz w:val="24"/>
            <w:szCs w:val="24"/>
          </w:rPr>
          <w:tab/>
        </w:r>
        <w:r w:rsidR="00000EBA" w:rsidRPr="00F810BE">
          <w:rPr>
            <w:rStyle w:val="Hyperlink"/>
          </w:rPr>
          <w:t>Generelt</w:t>
        </w:r>
        <w:r w:rsidR="00000EBA">
          <w:rPr>
            <w:webHidden/>
          </w:rPr>
          <w:tab/>
        </w:r>
        <w:r w:rsidR="00000EBA">
          <w:rPr>
            <w:webHidden/>
          </w:rPr>
          <w:fldChar w:fldCharType="begin"/>
        </w:r>
        <w:r w:rsidR="00000EBA">
          <w:rPr>
            <w:webHidden/>
          </w:rPr>
          <w:instrText xml:space="preserve"> PAGEREF _Toc183314944 \h </w:instrText>
        </w:r>
        <w:r w:rsidR="00000EBA">
          <w:rPr>
            <w:webHidden/>
          </w:rPr>
        </w:r>
        <w:r w:rsidR="00000EBA">
          <w:rPr>
            <w:webHidden/>
          </w:rPr>
          <w:fldChar w:fldCharType="separate"/>
        </w:r>
        <w:r w:rsidR="00480CF0">
          <w:rPr>
            <w:webHidden/>
          </w:rPr>
          <w:t>50</w:t>
        </w:r>
        <w:r w:rsidR="00000EBA">
          <w:rPr>
            <w:webHidden/>
          </w:rPr>
          <w:fldChar w:fldCharType="end"/>
        </w:r>
      </w:hyperlink>
    </w:p>
    <w:p w14:paraId="4E9970C3" w14:textId="77777777" w:rsidR="00000EBA" w:rsidRDefault="00D145D9">
      <w:pPr>
        <w:pStyle w:val="Indholdsfortegnelse2"/>
        <w:rPr>
          <w:rFonts w:ascii="Times New Roman" w:hAnsi="Times New Roman"/>
          <w:bCs w:val="0"/>
          <w:spacing w:val="0"/>
          <w:sz w:val="24"/>
          <w:szCs w:val="24"/>
        </w:rPr>
      </w:pPr>
      <w:hyperlink w:anchor="_Toc183314945" w:history="1">
        <w:r w:rsidR="00000EBA" w:rsidRPr="00F810BE">
          <w:rPr>
            <w:rStyle w:val="Hyperlink"/>
          </w:rPr>
          <w:t>23.2</w:t>
        </w:r>
        <w:r w:rsidR="00000EBA">
          <w:rPr>
            <w:rFonts w:ascii="Times New Roman" w:hAnsi="Times New Roman"/>
            <w:bCs w:val="0"/>
            <w:spacing w:val="0"/>
            <w:sz w:val="24"/>
            <w:szCs w:val="24"/>
          </w:rPr>
          <w:tab/>
        </w:r>
        <w:r w:rsidR="00000EBA" w:rsidRPr="00F810BE">
          <w:rPr>
            <w:rStyle w:val="Hyperlink"/>
          </w:rPr>
          <w:t>Standardprogrammel</w:t>
        </w:r>
        <w:r w:rsidR="00000EBA">
          <w:rPr>
            <w:webHidden/>
          </w:rPr>
          <w:tab/>
        </w:r>
        <w:r w:rsidR="00000EBA">
          <w:rPr>
            <w:webHidden/>
          </w:rPr>
          <w:fldChar w:fldCharType="begin"/>
        </w:r>
        <w:r w:rsidR="00000EBA">
          <w:rPr>
            <w:webHidden/>
          </w:rPr>
          <w:instrText xml:space="preserve"> PAGEREF _Toc183314945 \h </w:instrText>
        </w:r>
        <w:r w:rsidR="00000EBA">
          <w:rPr>
            <w:webHidden/>
          </w:rPr>
        </w:r>
        <w:r w:rsidR="00000EBA">
          <w:rPr>
            <w:webHidden/>
          </w:rPr>
          <w:fldChar w:fldCharType="separate"/>
        </w:r>
        <w:r w:rsidR="00480CF0">
          <w:rPr>
            <w:webHidden/>
          </w:rPr>
          <w:t>52</w:t>
        </w:r>
        <w:r w:rsidR="00000EBA">
          <w:rPr>
            <w:webHidden/>
          </w:rPr>
          <w:fldChar w:fldCharType="end"/>
        </w:r>
      </w:hyperlink>
    </w:p>
    <w:p w14:paraId="6F87D6D5" w14:textId="77777777" w:rsidR="00000EBA" w:rsidRDefault="00D145D9">
      <w:pPr>
        <w:pStyle w:val="Indholdsfortegnelse2"/>
        <w:rPr>
          <w:rFonts w:ascii="Times New Roman" w:hAnsi="Times New Roman"/>
          <w:bCs w:val="0"/>
          <w:spacing w:val="0"/>
          <w:sz w:val="24"/>
          <w:szCs w:val="24"/>
        </w:rPr>
      </w:pPr>
      <w:hyperlink w:anchor="_Toc183314946" w:history="1">
        <w:r w:rsidR="00000EBA" w:rsidRPr="00F810BE">
          <w:rPr>
            <w:rStyle w:val="Hyperlink"/>
          </w:rPr>
          <w:t>23.3</w:t>
        </w:r>
        <w:r w:rsidR="00000EBA">
          <w:rPr>
            <w:rFonts w:ascii="Times New Roman" w:hAnsi="Times New Roman"/>
            <w:bCs w:val="0"/>
            <w:spacing w:val="0"/>
            <w:sz w:val="24"/>
            <w:szCs w:val="24"/>
          </w:rPr>
          <w:tab/>
        </w:r>
        <w:r w:rsidR="00000EBA" w:rsidRPr="00F810BE">
          <w:rPr>
            <w:rStyle w:val="Hyperlink"/>
          </w:rPr>
          <w:t>Kundespecifikt programmel</w:t>
        </w:r>
        <w:r w:rsidR="00000EBA">
          <w:rPr>
            <w:webHidden/>
          </w:rPr>
          <w:tab/>
        </w:r>
        <w:r w:rsidR="00000EBA">
          <w:rPr>
            <w:webHidden/>
          </w:rPr>
          <w:fldChar w:fldCharType="begin"/>
        </w:r>
        <w:r w:rsidR="00000EBA">
          <w:rPr>
            <w:webHidden/>
          </w:rPr>
          <w:instrText xml:space="preserve"> PAGEREF _Toc183314946 \h </w:instrText>
        </w:r>
        <w:r w:rsidR="00000EBA">
          <w:rPr>
            <w:webHidden/>
          </w:rPr>
        </w:r>
        <w:r w:rsidR="00000EBA">
          <w:rPr>
            <w:webHidden/>
          </w:rPr>
          <w:fldChar w:fldCharType="separate"/>
        </w:r>
        <w:r w:rsidR="00480CF0">
          <w:rPr>
            <w:webHidden/>
          </w:rPr>
          <w:t>52</w:t>
        </w:r>
        <w:r w:rsidR="00000EBA">
          <w:rPr>
            <w:webHidden/>
          </w:rPr>
          <w:fldChar w:fldCharType="end"/>
        </w:r>
      </w:hyperlink>
    </w:p>
    <w:p w14:paraId="49499C18" w14:textId="77777777" w:rsidR="00000EBA" w:rsidRDefault="00D145D9">
      <w:pPr>
        <w:pStyle w:val="Indholdsfortegnelse3"/>
        <w:rPr>
          <w:rFonts w:ascii="Times New Roman" w:hAnsi="Times New Roman"/>
          <w:bCs w:val="0"/>
          <w:spacing w:val="0"/>
          <w:sz w:val="24"/>
          <w:szCs w:val="24"/>
        </w:rPr>
      </w:pPr>
      <w:hyperlink w:anchor="_Toc183314947" w:history="1">
        <w:r w:rsidR="00000EBA" w:rsidRPr="00F810BE">
          <w:rPr>
            <w:rStyle w:val="Hyperlink"/>
          </w:rPr>
          <w:t>23.3.1</w:t>
        </w:r>
        <w:r w:rsidR="00000EBA">
          <w:rPr>
            <w:rFonts w:ascii="Times New Roman" w:hAnsi="Times New Roman"/>
            <w:bCs w:val="0"/>
            <w:spacing w:val="0"/>
            <w:sz w:val="24"/>
            <w:szCs w:val="24"/>
          </w:rPr>
          <w:tab/>
        </w:r>
        <w:r w:rsidR="00000EBA" w:rsidRPr="00F810BE">
          <w:rPr>
            <w:rStyle w:val="Hyperlink"/>
          </w:rPr>
          <w:t>Kundens rettigheder</w:t>
        </w:r>
        <w:r w:rsidR="00000EBA">
          <w:rPr>
            <w:webHidden/>
          </w:rPr>
          <w:tab/>
        </w:r>
        <w:r w:rsidR="00000EBA">
          <w:rPr>
            <w:webHidden/>
          </w:rPr>
          <w:fldChar w:fldCharType="begin"/>
        </w:r>
        <w:r w:rsidR="00000EBA">
          <w:rPr>
            <w:webHidden/>
          </w:rPr>
          <w:instrText xml:space="preserve"> PAGEREF _Toc183314947 \h </w:instrText>
        </w:r>
        <w:r w:rsidR="00000EBA">
          <w:rPr>
            <w:webHidden/>
          </w:rPr>
        </w:r>
        <w:r w:rsidR="00000EBA">
          <w:rPr>
            <w:webHidden/>
          </w:rPr>
          <w:fldChar w:fldCharType="separate"/>
        </w:r>
        <w:r w:rsidR="00480CF0">
          <w:rPr>
            <w:webHidden/>
          </w:rPr>
          <w:t>52</w:t>
        </w:r>
        <w:r w:rsidR="00000EBA">
          <w:rPr>
            <w:webHidden/>
          </w:rPr>
          <w:fldChar w:fldCharType="end"/>
        </w:r>
      </w:hyperlink>
    </w:p>
    <w:p w14:paraId="27F62228" w14:textId="77777777" w:rsidR="00000EBA" w:rsidRDefault="00D145D9">
      <w:pPr>
        <w:pStyle w:val="Indholdsfortegnelse3"/>
        <w:rPr>
          <w:rFonts w:ascii="Times New Roman" w:hAnsi="Times New Roman"/>
          <w:bCs w:val="0"/>
          <w:spacing w:val="0"/>
          <w:sz w:val="24"/>
          <w:szCs w:val="24"/>
        </w:rPr>
      </w:pPr>
      <w:hyperlink w:anchor="_Toc183314948" w:history="1">
        <w:r w:rsidR="00000EBA" w:rsidRPr="00F810BE">
          <w:rPr>
            <w:rStyle w:val="Hyperlink"/>
          </w:rPr>
          <w:t>23.3.2</w:t>
        </w:r>
        <w:r w:rsidR="00000EBA">
          <w:rPr>
            <w:rFonts w:ascii="Times New Roman" w:hAnsi="Times New Roman"/>
            <w:bCs w:val="0"/>
            <w:spacing w:val="0"/>
            <w:sz w:val="24"/>
            <w:szCs w:val="24"/>
          </w:rPr>
          <w:tab/>
        </w:r>
        <w:r w:rsidR="00000EBA" w:rsidRPr="00F810BE">
          <w:rPr>
            <w:rStyle w:val="Hyperlink"/>
          </w:rPr>
          <w:t>Andre offentlige institutioners rettigheder</w:t>
        </w:r>
        <w:r w:rsidR="00000EBA">
          <w:rPr>
            <w:webHidden/>
          </w:rPr>
          <w:tab/>
        </w:r>
        <w:r w:rsidR="00000EBA">
          <w:rPr>
            <w:webHidden/>
          </w:rPr>
          <w:fldChar w:fldCharType="begin"/>
        </w:r>
        <w:r w:rsidR="00000EBA">
          <w:rPr>
            <w:webHidden/>
          </w:rPr>
          <w:instrText xml:space="preserve"> PAGEREF _Toc183314948 \h </w:instrText>
        </w:r>
        <w:r w:rsidR="00000EBA">
          <w:rPr>
            <w:webHidden/>
          </w:rPr>
        </w:r>
        <w:r w:rsidR="00000EBA">
          <w:rPr>
            <w:webHidden/>
          </w:rPr>
          <w:fldChar w:fldCharType="separate"/>
        </w:r>
        <w:r w:rsidR="00480CF0">
          <w:rPr>
            <w:webHidden/>
          </w:rPr>
          <w:t>53</w:t>
        </w:r>
        <w:r w:rsidR="00000EBA">
          <w:rPr>
            <w:webHidden/>
          </w:rPr>
          <w:fldChar w:fldCharType="end"/>
        </w:r>
      </w:hyperlink>
    </w:p>
    <w:p w14:paraId="28891F6A" w14:textId="77777777" w:rsidR="00000EBA" w:rsidRDefault="00D145D9">
      <w:pPr>
        <w:pStyle w:val="Indholdsfortegnelse2"/>
        <w:rPr>
          <w:rFonts w:ascii="Times New Roman" w:hAnsi="Times New Roman"/>
          <w:bCs w:val="0"/>
          <w:spacing w:val="0"/>
          <w:sz w:val="24"/>
          <w:szCs w:val="24"/>
        </w:rPr>
      </w:pPr>
      <w:hyperlink w:anchor="_Toc183314949" w:history="1">
        <w:r w:rsidR="00000EBA" w:rsidRPr="00F810BE">
          <w:rPr>
            <w:rStyle w:val="Hyperlink"/>
          </w:rPr>
          <w:t>23.4</w:t>
        </w:r>
        <w:r w:rsidR="00000EBA">
          <w:rPr>
            <w:rFonts w:ascii="Times New Roman" w:hAnsi="Times New Roman"/>
            <w:bCs w:val="0"/>
            <w:spacing w:val="0"/>
            <w:sz w:val="24"/>
            <w:szCs w:val="24"/>
          </w:rPr>
          <w:tab/>
        </w:r>
        <w:r w:rsidR="00000EBA" w:rsidRPr="00F810BE">
          <w:rPr>
            <w:rStyle w:val="Hyperlink"/>
          </w:rPr>
          <w:t>Open Source Programmel</w:t>
        </w:r>
        <w:r w:rsidR="00000EBA">
          <w:rPr>
            <w:webHidden/>
          </w:rPr>
          <w:tab/>
        </w:r>
        <w:r w:rsidR="00000EBA">
          <w:rPr>
            <w:webHidden/>
          </w:rPr>
          <w:fldChar w:fldCharType="begin"/>
        </w:r>
        <w:r w:rsidR="00000EBA">
          <w:rPr>
            <w:webHidden/>
          </w:rPr>
          <w:instrText xml:space="preserve"> PAGEREF _Toc183314949 \h </w:instrText>
        </w:r>
        <w:r w:rsidR="00000EBA">
          <w:rPr>
            <w:webHidden/>
          </w:rPr>
        </w:r>
        <w:r w:rsidR="00000EBA">
          <w:rPr>
            <w:webHidden/>
          </w:rPr>
          <w:fldChar w:fldCharType="separate"/>
        </w:r>
        <w:r w:rsidR="00480CF0">
          <w:rPr>
            <w:webHidden/>
          </w:rPr>
          <w:t>54</w:t>
        </w:r>
        <w:r w:rsidR="00000EBA">
          <w:rPr>
            <w:webHidden/>
          </w:rPr>
          <w:fldChar w:fldCharType="end"/>
        </w:r>
      </w:hyperlink>
    </w:p>
    <w:p w14:paraId="2F86F8E8" w14:textId="77777777" w:rsidR="00000EBA" w:rsidRDefault="00D145D9">
      <w:pPr>
        <w:pStyle w:val="Indholdsfortegnelse1"/>
        <w:rPr>
          <w:rFonts w:ascii="Times New Roman" w:hAnsi="Times New Roman"/>
          <w:bCs w:val="0"/>
          <w:caps w:val="0"/>
          <w:spacing w:val="0"/>
          <w:sz w:val="24"/>
          <w:szCs w:val="24"/>
        </w:rPr>
      </w:pPr>
      <w:hyperlink w:anchor="_Toc183314950" w:history="1">
        <w:r w:rsidR="00000EBA" w:rsidRPr="00F810BE">
          <w:rPr>
            <w:rStyle w:val="Hyperlink"/>
          </w:rPr>
          <w:t>24.</w:t>
        </w:r>
        <w:r w:rsidR="00000EBA">
          <w:rPr>
            <w:rFonts w:ascii="Times New Roman" w:hAnsi="Times New Roman"/>
            <w:bCs w:val="0"/>
            <w:caps w:val="0"/>
            <w:spacing w:val="0"/>
            <w:sz w:val="24"/>
            <w:szCs w:val="24"/>
          </w:rPr>
          <w:tab/>
        </w:r>
        <w:r w:rsidR="00000EBA" w:rsidRPr="00F810BE">
          <w:rPr>
            <w:rStyle w:val="Hyperlink"/>
          </w:rPr>
          <w:t>Tavshedspligt</w:t>
        </w:r>
        <w:r w:rsidR="00000EBA">
          <w:rPr>
            <w:webHidden/>
          </w:rPr>
          <w:tab/>
        </w:r>
        <w:r w:rsidR="00000EBA">
          <w:rPr>
            <w:webHidden/>
          </w:rPr>
          <w:fldChar w:fldCharType="begin"/>
        </w:r>
        <w:r w:rsidR="00000EBA">
          <w:rPr>
            <w:webHidden/>
          </w:rPr>
          <w:instrText xml:space="preserve"> PAGEREF _Toc183314950 \h </w:instrText>
        </w:r>
        <w:r w:rsidR="00000EBA">
          <w:rPr>
            <w:webHidden/>
          </w:rPr>
        </w:r>
        <w:r w:rsidR="00000EBA">
          <w:rPr>
            <w:webHidden/>
          </w:rPr>
          <w:fldChar w:fldCharType="separate"/>
        </w:r>
        <w:r w:rsidR="00480CF0">
          <w:rPr>
            <w:webHidden/>
          </w:rPr>
          <w:t>55</w:t>
        </w:r>
        <w:r w:rsidR="00000EBA">
          <w:rPr>
            <w:webHidden/>
          </w:rPr>
          <w:fldChar w:fldCharType="end"/>
        </w:r>
      </w:hyperlink>
    </w:p>
    <w:p w14:paraId="68079620" w14:textId="77777777" w:rsidR="00000EBA" w:rsidRDefault="00D145D9">
      <w:pPr>
        <w:pStyle w:val="Indholdsfortegnelse1"/>
        <w:rPr>
          <w:rFonts w:ascii="Times New Roman" w:hAnsi="Times New Roman"/>
          <w:bCs w:val="0"/>
          <w:caps w:val="0"/>
          <w:spacing w:val="0"/>
          <w:sz w:val="24"/>
          <w:szCs w:val="24"/>
        </w:rPr>
      </w:pPr>
      <w:hyperlink w:anchor="_Toc183314951" w:history="1">
        <w:r w:rsidR="00000EBA" w:rsidRPr="00F810BE">
          <w:rPr>
            <w:rStyle w:val="Hyperlink"/>
          </w:rPr>
          <w:t>25.</w:t>
        </w:r>
        <w:r w:rsidR="00000EBA">
          <w:rPr>
            <w:rFonts w:ascii="Times New Roman" w:hAnsi="Times New Roman"/>
            <w:bCs w:val="0"/>
            <w:caps w:val="0"/>
            <w:spacing w:val="0"/>
            <w:sz w:val="24"/>
            <w:szCs w:val="24"/>
          </w:rPr>
          <w:tab/>
        </w:r>
        <w:r w:rsidR="00000EBA" w:rsidRPr="00F810BE">
          <w:rPr>
            <w:rStyle w:val="Hyperlink"/>
          </w:rPr>
          <w:t>Overdragelse</w:t>
        </w:r>
        <w:r w:rsidR="00000EBA">
          <w:rPr>
            <w:webHidden/>
          </w:rPr>
          <w:tab/>
        </w:r>
        <w:r w:rsidR="00000EBA">
          <w:rPr>
            <w:webHidden/>
          </w:rPr>
          <w:fldChar w:fldCharType="begin"/>
        </w:r>
        <w:r w:rsidR="00000EBA">
          <w:rPr>
            <w:webHidden/>
          </w:rPr>
          <w:instrText xml:space="preserve"> PAGEREF _Toc183314951 \h </w:instrText>
        </w:r>
        <w:r w:rsidR="00000EBA">
          <w:rPr>
            <w:webHidden/>
          </w:rPr>
        </w:r>
        <w:r w:rsidR="00000EBA">
          <w:rPr>
            <w:webHidden/>
          </w:rPr>
          <w:fldChar w:fldCharType="separate"/>
        </w:r>
        <w:r w:rsidR="00480CF0">
          <w:rPr>
            <w:webHidden/>
          </w:rPr>
          <w:t>55</w:t>
        </w:r>
        <w:r w:rsidR="00000EBA">
          <w:rPr>
            <w:webHidden/>
          </w:rPr>
          <w:fldChar w:fldCharType="end"/>
        </w:r>
      </w:hyperlink>
    </w:p>
    <w:p w14:paraId="06172C29" w14:textId="77777777" w:rsidR="00000EBA" w:rsidRDefault="00D145D9">
      <w:pPr>
        <w:pStyle w:val="Indholdsfortegnelse1"/>
        <w:rPr>
          <w:rFonts w:ascii="Times New Roman" w:hAnsi="Times New Roman"/>
          <w:bCs w:val="0"/>
          <w:caps w:val="0"/>
          <w:spacing w:val="0"/>
          <w:sz w:val="24"/>
          <w:szCs w:val="24"/>
        </w:rPr>
      </w:pPr>
      <w:hyperlink w:anchor="_Toc183314952" w:history="1">
        <w:r w:rsidR="00000EBA" w:rsidRPr="00F810BE">
          <w:rPr>
            <w:rStyle w:val="Hyperlink"/>
          </w:rPr>
          <w:t>26.</w:t>
        </w:r>
        <w:r w:rsidR="00000EBA">
          <w:rPr>
            <w:rFonts w:ascii="Times New Roman" w:hAnsi="Times New Roman"/>
            <w:bCs w:val="0"/>
            <w:caps w:val="0"/>
            <w:spacing w:val="0"/>
            <w:sz w:val="24"/>
            <w:szCs w:val="24"/>
          </w:rPr>
          <w:tab/>
        </w:r>
        <w:r w:rsidR="00000EBA" w:rsidRPr="00F810BE">
          <w:rPr>
            <w:rStyle w:val="Hyperlink"/>
          </w:rPr>
          <w:t>Varighed</w:t>
        </w:r>
        <w:r w:rsidR="00000EBA">
          <w:rPr>
            <w:webHidden/>
          </w:rPr>
          <w:tab/>
        </w:r>
        <w:r w:rsidR="00000EBA">
          <w:rPr>
            <w:webHidden/>
          </w:rPr>
          <w:fldChar w:fldCharType="begin"/>
        </w:r>
        <w:r w:rsidR="00000EBA">
          <w:rPr>
            <w:webHidden/>
          </w:rPr>
          <w:instrText xml:space="preserve"> PAGEREF _Toc183314952 \h </w:instrText>
        </w:r>
        <w:r w:rsidR="00000EBA">
          <w:rPr>
            <w:webHidden/>
          </w:rPr>
        </w:r>
        <w:r w:rsidR="00000EBA">
          <w:rPr>
            <w:webHidden/>
          </w:rPr>
          <w:fldChar w:fldCharType="separate"/>
        </w:r>
        <w:r w:rsidR="00480CF0">
          <w:rPr>
            <w:webHidden/>
          </w:rPr>
          <w:t>55</w:t>
        </w:r>
        <w:r w:rsidR="00000EBA">
          <w:rPr>
            <w:webHidden/>
          </w:rPr>
          <w:fldChar w:fldCharType="end"/>
        </w:r>
      </w:hyperlink>
    </w:p>
    <w:p w14:paraId="4205CEE7" w14:textId="77777777" w:rsidR="00000EBA" w:rsidRDefault="00D145D9">
      <w:pPr>
        <w:pStyle w:val="Indholdsfortegnelse2"/>
        <w:rPr>
          <w:rFonts w:ascii="Times New Roman" w:hAnsi="Times New Roman"/>
          <w:bCs w:val="0"/>
          <w:spacing w:val="0"/>
          <w:sz w:val="24"/>
          <w:szCs w:val="24"/>
        </w:rPr>
      </w:pPr>
      <w:hyperlink w:anchor="_Toc183314953" w:history="1">
        <w:r w:rsidR="00000EBA" w:rsidRPr="00F810BE">
          <w:rPr>
            <w:rStyle w:val="Hyperlink"/>
          </w:rPr>
          <w:t>26.1</w:t>
        </w:r>
        <w:r w:rsidR="00000EBA">
          <w:rPr>
            <w:rFonts w:ascii="Times New Roman" w:hAnsi="Times New Roman"/>
            <w:bCs w:val="0"/>
            <w:spacing w:val="0"/>
            <w:sz w:val="24"/>
            <w:szCs w:val="24"/>
          </w:rPr>
          <w:tab/>
        </w:r>
        <w:r w:rsidR="00000EBA" w:rsidRPr="00F810BE">
          <w:rPr>
            <w:rStyle w:val="Hyperlink"/>
          </w:rPr>
          <w:t>Vedligeholdelse og support</w:t>
        </w:r>
        <w:r w:rsidR="00000EBA">
          <w:rPr>
            <w:webHidden/>
          </w:rPr>
          <w:tab/>
        </w:r>
        <w:r w:rsidR="00000EBA">
          <w:rPr>
            <w:webHidden/>
          </w:rPr>
          <w:fldChar w:fldCharType="begin"/>
        </w:r>
        <w:r w:rsidR="00000EBA">
          <w:rPr>
            <w:webHidden/>
          </w:rPr>
          <w:instrText xml:space="preserve"> PAGEREF _Toc183314953 \h </w:instrText>
        </w:r>
        <w:r w:rsidR="00000EBA">
          <w:rPr>
            <w:webHidden/>
          </w:rPr>
        </w:r>
        <w:r w:rsidR="00000EBA">
          <w:rPr>
            <w:webHidden/>
          </w:rPr>
          <w:fldChar w:fldCharType="separate"/>
        </w:r>
        <w:r w:rsidR="00480CF0">
          <w:rPr>
            <w:webHidden/>
          </w:rPr>
          <w:t>55</w:t>
        </w:r>
        <w:r w:rsidR="00000EBA">
          <w:rPr>
            <w:webHidden/>
          </w:rPr>
          <w:fldChar w:fldCharType="end"/>
        </w:r>
      </w:hyperlink>
    </w:p>
    <w:p w14:paraId="73DF3B9F" w14:textId="77777777" w:rsidR="00000EBA" w:rsidRDefault="00D145D9">
      <w:pPr>
        <w:pStyle w:val="Indholdsfortegnelse2"/>
        <w:rPr>
          <w:rFonts w:ascii="Times New Roman" w:hAnsi="Times New Roman"/>
          <w:bCs w:val="0"/>
          <w:spacing w:val="0"/>
          <w:sz w:val="24"/>
          <w:szCs w:val="24"/>
        </w:rPr>
      </w:pPr>
      <w:hyperlink w:anchor="_Toc183314954" w:history="1">
        <w:r w:rsidR="00000EBA" w:rsidRPr="00F810BE">
          <w:rPr>
            <w:rStyle w:val="Hyperlink"/>
          </w:rPr>
          <w:t>26.2</w:t>
        </w:r>
        <w:r w:rsidR="00000EBA">
          <w:rPr>
            <w:rFonts w:ascii="Times New Roman" w:hAnsi="Times New Roman"/>
            <w:bCs w:val="0"/>
            <w:spacing w:val="0"/>
            <w:sz w:val="24"/>
            <w:szCs w:val="24"/>
          </w:rPr>
          <w:tab/>
        </w:r>
        <w:r w:rsidR="00000EBA" w:rsidRPr="00F810BE">
          <w:rPr>
            <w:rStyle w:val="Hyperlink"/>
          </w:rPr>
          <w:t>Drift</w:t>
        </w:r>
        <w:r w:rsidR="00000EBA">
          <w:rPr>
            <w:webHidden/>
          </w:rPr>
          <w:tab/>
        </w:r>
        <w:r w:rsidR="00000EBA">
          <w:rPr>
            <w:webHidden/>
          </w:rPr>
          <w:fldChar w:fldCharType="begin"/>
        </w:r>
        <w:r w:rsidR="00000EBA">
          <w:rPr>
            <w:webHidden/>
          </w:rPr>
          <w:instrText xml:space="preserve"> PAGEREF _Toc183314954 \h </w:instrText>
        </w:r>
        <w:r w:rsidR="00000EBA">
          <w:rPr>
            <w:webHidden/>
          </w:rPr>
        </w:r>
        <w:r w:rsidR="00000EBA">
          <w:rPr>
            <w:webHidden/>
          </w:rPr>
          <w:fldChar w:fldCharType="separate"/>
        </w:r>
        <w:r w:rsidR="00480CF0">
          <w:rPr>
            <w:webHidden/>
          </w:rPr>
          <w:t>56</w:t>
        </w:r>
        <w:r w:rsidR="00000EBA">
          <w:rPr>
            <w:webHidden/>
          </w:rPr>
          <w:fldChar w:fldCharType="end"/>
        </w:r>
      </w:hyperlink>
    </w:p>
    <w:p w14:paraId="55FF3C72" w14:textId="77777777" w:rsidR="00000EBA" w:rsidRDefault="00D145D9">
      <w:pPr>
        <w:pStyle w:val="Indholdsfortegnelse1"/>
        <w:rPr>
          <w:rFonts w:ascii="Times New Roman" w:hAnsi="Times New Roman"/>
          <w:bCs w:val="0"/>
          <w:caps w:val="0"/>
          <w:spacing w:val="0"/>
          <w:sz w:val="24"/>
          <w:szCs w:val="24"/>
        </w:rPr>
      </w:pPr>
      <w:hyperlink w:anchor="_Toc183314955" w:history="1">
        <w:r w:rsidR="00000EBA" w:rsidRPr="00F810BE">
          <w:rPr>
            <w:rStyle w:val="Hyperlink"/>
          </w:rPr>
          <w:t>27.</w:t>
        </w:r>
        <w:r w:rsidR="00000EBA">
          <w:rPr>
            <w:rFonts w:ascii="Times New Roman" w:hAnsi="Times New Roman"/>
            <w:bCs w:val="0"/>
            <w:caps w:val="0"/>
            <w:spacing w:val="0"/>
            <w:sz w:val="24"/>
            <w:szCs w:val="24"/>
          </w:rPr>
          <w:tab/>
        </w:r>
        <w:r w:rsidR="00000EBA" w:rsidRPr="00F810BE">
          <w:rPr>
            <w:rStyle w:val="Hyperlink"/>
          </w:rPr>
          <w:t>Tvistigheder</w:t>
        </w:r>
        <w:r w:rsidR="00000EBA">
          <w:rPr>
            <w:webHidden/>
          </w:rPr>
          <w:tab/>
        </w:r>
        <w:r w:rsidR="00000EBA">
          <w:rPr>
            <w:webHidden/>
          </w:rPr>
          <w:fldChar w:fldCharType="begin"/>
        </w:r>
        <w:r w:rsidR="00000EBA">
          <w:rPr>
            <w:webHidden/>
          </w:rPr>
          <w:instrText xml:space="preserve"> PAGEREF _Toc183314955 \h </w:instrText>
        </w:r>
        <w:r w:rsidR="00000EBA">
          <w:rPr>
            <w:webHidden/>
          </w:rPr>
        </w:r>
        <w:r w:rsidR="00000EBA">
          <w:rPr>
            <w:webHidden/>
          </w:rPr>
          <w:fldChar w:fldCharType="separate"/>
        </w:r>
        <w:r w:rsidR="00480CF0">
          <w:rPr>
            <w:webHidden/>
          </w:rPr>
          <w:t>56</w:t>
        </w:r>
        <w:r w:rsidR="00000EBA">
          <w:rPr>
            <w:webHidden/>
          </w:rPr>
          <w:fldChar w:fldCharType="end"/>
        </w:r>
      </w:hyperlink>
    </w:p>
    <w:p w14:paraId="3BBEBAA7" w14:textId="77777777" w:rsidR="00000EBA" w:rsidRDefault="00D145D9">
      <w:pPr>
        <w:pStyle w:val="Indholdsfortegnelse2"/>
        <w:rPr>
          <w:rFonts w:ascii="Times New Roman" w:hAnsi="Times New Roman"/>
          <w:bCs w:val="0"/>
          <w:spacing w:val="0"/>
          <w:sz w:val="24"/>
          <w:szCs w:val="24"/>
        </w:rPr>
      </w:pPr>
      <w:hyperlink w:anchor="_Toc183314956" w:history="1">
        <w:r w:rsidR="00000EBA" w:rsidRPr="00F810BE">
          <w:rPr>
            <w:rStyle w:val="Hyperlink"/>
          </w:rPr>
          <w:t>27.1</w:t>
        </w:r>
        <w:r w:rsidR="00000EBA">
          <w:rPr>
            <w:rFonts w:ascii="Times New Roman" w:hAnsi="Times New Roman"/>
            <w:bCs w:val="0"/>
            <w:spacing w:val="0"/>
            <w:sz w:val="24"/>
            <w:szCs w:val="24"/>
          </w:rPr>
          <w:tab/>
        </w:r>
        <w:r w:rsidR="00000EBA" w:rsidRPr="00F810BE">
          <w:rPr>
            <w:rStyle w:val="Hyperlink"/>
          </w:rPr>
          <w:t>Lovvalg</w:t>
        </w:r>
        <w:r w:rsidR="00000EBA">
          <w:rPr>
            <w:webHidden/>
          </w:rPr>
          <w:tab/>
        </w:r>
        <w:r w:rsidR="00000EBA">
          <w:rPr>
            <w:webHidden/>
          </w:rPr>
          <w:fldChar w:fldCharType="begin"/>
        </w:r>
        <w:r w:rsidR="00000EBA">
          <w:rPr>
            <w:webHidden/>
          </w:rPr>
          <w:instrText xml:space="preserve"> PAGEREF _Toc183314956 \h </w:instrText>
        </w:r>
        <w:r w:rsidR="00000EBA">
          <w:rPr>
            <w:webHidden/>
          </w:rPr>
        </w:r>
        <w:r w:rsidR="00000EBA">
          <w:rPr>
            <w:webHidden/>
          </w:rPr>
          <w:fldChar w:fldCharType="separate"/>
        </w:r>
        <w:r w:rsidR="00480CF0">
          <w:rPr>
            <w:webHidden/>
          </w:rPr>
          <w:t>56</w:t>
        </w:r>
        <w:r w:rsidR="00000EBA">
          <w:rPr>
            <w:webHidden/>
          </w:rPr>
          <w:fldChar w:fldCharType="end"/>
        </w:r>
      </w:hyperlink>
    </w:p>
    <w:p w14:paraId="1F0B7F52" w14:textId="77777777" w:rsidR="00000EBA" w:rsidRDefault="00D145D9">
      <w:pPr>
        <w:pStyle w:val="Indholdsfortegnelse2"/>
        <w:rPr>
          <w:rFonts w:ascii="Times New Roman" w:hAnsi="Times New Roman"/>
          <w:bCs w:val="0"/>
          <w:spacing w:val="0"/>
          <w:sz w:val="24"/>
          <w:szCs w:val="24"/>
        </w:rPr>
      </w:pPr>
      <w:hyperlink w:anchor="_Toc183314957" w:history="1">
        <w:r w:rsidR="00000EBA" w:rsidRPr="00F810BE">
          <w:rPr>
            <w:rStyle w:val="Hyperlink"/>
          </w:rPr>
          <w:t>27.2</w:t>
        </w:r>
        <w:r w:rsidR="00000EBA">
          <w:rPr>
            <w:rFonts w:ascii="Times New Roman" w:hAnsi="Times New Roman"/>
            <w:bCs w:val="0"/>
            <w:spacing w:val="0"/>
            <w:sz w:val="24"/>
            <w:szCs w:val="24"/>
          </w:rPr>
          <w:tab/>
        </w:r>
        <w:r w:rsidR="00000EBA" w:rsidRPr="00F810BE">
          <w:rPr>
            <w:rStyle w:val="Hyperlink"/>
          </w:rPr>
          <w:t>Uenighed om kategorisering af en Fejl eller opfyldelse af servicemål</w:t>
        </w:r>
        <w:r w:rsidR="00000EBA">
          <w:rPr>
            <w:webHidden/>
          </w:rPr>
          <w:tab/>
        </w:r>
        <w:r w:rsidR="00000EBA">
          <w:rPr>
            <w:webHidden/>
          </w:rPr>
          <w:fldChar w:fldCharType="begin"/>
        </w:r>
        <w:r w:rsidR="00000EBA">
          <w:rPr>
            <w:webHidden/>
          </w:rPr>
          <w:instrText xml:space="preserve"> PAGEREF _Toc183314957 \h </w:instrText>
        </w:r>
        <w:r w:rsidR="00000EBA">
          <w:rPr>
            <w:webHidden/>
          </w:rPr>
        </w:r>
        <w:r w:rsidR="00000EBA">
          <w:rPr>
            <w:webHidden/>
          </w:rPr>
          <w:fldChar w:fldCharType="separate"/>
        </w:r>
        <w:r w:rsidR="00480CF0">
          <w:rPr>
            <w:webHidden/>
          </w:rPr>
          <w:t>56</w:t>
        </w:r>
        <w:r w:rsidR="00000EBA">
          <w:rPr>
            <w:webHidden/>
          </w:rPr>
          <w:fldChar w:fldCharType="end"/>
        </w:r>
      </w:hyperlink>
    </w:p>
    <w:p w14:paraId="172040C9" w14:textId="77777777" w:rsidR="00000EBA" w:rsidRDefault="00D145D9">
      <w:pPr>
        <w:pStyle w:val="Indholdsfortegnelse2"/>
        <w:rPr>
          <w:rFonts w:ascii="Times New Roman" w:hAnsi="Times New Roman"/>
          <w:bCs w:val="0"/>
          <w:spacing w:val="0"/>
          <w:sz w:val="24"/>
          <w:szCs w:val="24"/>
        </w:rPr>
      </w:pPr>
      <w:hyperlink w:anchor="_Toc183314958" w:history="1">
        <w:r w:rsidR="00000EBA" w:rsidRPr="00F810BE">
          <w:rPr>
            <w:rStyle w:val="Hyperlink"/>
          </w:rPr>
          <w:t>27.3</w:t>
        </w:r>
        <w:r w:rsidR="00000EBA">
          <w:rPr>
            <w:rFonts w:ascii="Times New Roman" w:hAnsi="Times New Roman"/>
            <w:bCs w:val="0"/>
            <w:spacing w:val="0"/>
            <w:sz w:val="24"/>
            <w:szCs w:val="24"/>
          </w:rPr>
          <w:tab/>
        </w:r>
        <w:r w:rsidR="00000EBA" w:rsidRPr="00F810BE">
          <w:rPr>
            <w:rStyle w:val="Hyperlink"/>
          </w:rPr>
          <w:t>Øvrige tvister</w:t>
        </w:r>
        <w:r w:rsidR="00000EBA">
          <w:rPr>
            <w:webHidden/>
          </w:rPr>
          <w:tab/>
        </w:r>
        <w:r w:rsidR="00000EBA">
          <w:rPr>
            <w:webHidden/>
          </w:rPr>
          <w:fldChar w:fldCharType="begin"/>
        </w:r>
        <w:r w:rsidR="00000EBA">
          <w:rPr>
            <w:webHidden/>
          </w:rPr>
          <w:instrText xml:space="preserve"> PAGEREF _Toc183314958 \h </w:instrText>
        </w:r>
        <w:r w:rsidR="00000EBA">
          <w:rPr>
            <w:webHidden/>
          </w:rPr>
        </w:r>
        <w:r w:rsidR="00000EBA">
          <w:rPr>
            <w:webHidden/>
          </w:rPr>
          <w:fldChar w:fldCharType="separate"/>
        </w:r>
        <w:r w:rsidR="00480CF0">
          <w:rPr>
            <w:webHidden/>
          </w:rPr>
          <w:t>57</w:t>
        </w:r>
        <w:r w:rsidR="00000EBA">
          <w:rPr>
            <w:webHidden/>
          </w:rPr>
          <w:fldChar w:fldCharType="end"/>
        </w:r>
      </w:hyperlink>
    </w:p>
    <w:p w14:paraId="4B622A3F" w14:textId="77777777" w:rsidR="00000EBA" w:rsidRDefault="00D145D9">
      <w:pPr>
        <w:pStyle w:val="Indholdsfortegnelse3"/>
        <w:rPr>
          <w:rFonts w:ascii="Times New Roman" w:hAnsi="Times New Roman"/>
          <w:bCs w:val="0"/>
          <w:spacing w:val="0"/>
          <w:sz w:val="24"/>
          <w:szCs w:val="24"/>
        </w:rPr>
      </w:pPr>
      <w:hyperlink w:anchor="_Toc183314959" w:history="1">
        <w:r w:rsidR="00000EBA" w:rsidRPr="00F810BE">
          <w:rPr>
            <w:rStyle w:val="Hyperlink"/>
          </w:rPr>
          <w:t>27.3.1</w:t>
        </w:r>
        <w:r w:rsidR="00000EBA">
          <w:rPr>
            <w:rFonts w:ascii="Times New Roman" w:hAnsi="Times New Roman"/>
            <w:bCs w:val="0"/>
            <w:spacing w:val="0"/>
            <w:sz w:val="24"/>
            <w:szCs w:val="24"/>
          </w:rPr>
          <w:tab/>
        </w:r>
        <w:r w:rsidR="00000EBA" w:rsidRPr="00F810BE">
          <w:rPr>
            <w:rStyle w:val="Hyperlink"/>
          </w:rPr>
          <w:t>Forhandling</w:t>
        </w:r>
        <w:r w:rsidR="00000EBA">
          <w:rPr>
            <w:webHidden/>
          </w:rPr>
          <w:tab/>
        </w:r>
        <w:r w:rsidR="00000EBA">
          <w:rPr>
            <w:webHidden/>
          </w:rPr>
          <w:fldChar w:fldCharType="begin"/>
        </w:r>
        <w:r w:rsidR="00000EBA">
          <w:rPr>
            <w:webHidden/>
          </w:rPr>
          <w:instrText xml:space="preserve"> PAGEREF _Toc183314959 \h </w:instrText>
        </w:r>
        <w:r w:rsidR="00000EBA">
          <w:rPr>
            <w:webHidden/>
          </w:rPr>
        </w:r>
        <w:r w:rsidR="00000EBA">
          <w:rPr>
            <w:webHidden/>
          </w:rPr>
          <w:fldChar w:fldCharType="separate"/>
        </w:r>
        <w:r w:rsidR="00480CF0">
          <w:rPr>
            <w:webHidden/>
          </w:rPr>
          <w:t>57</w:t>
        </w:r>
        <w:r w:rsidR="00000EBA">
          <w:rPr>
            <w:webHidden/>
          </w:rPr>
          <w:fldChar w:fldCharType="end"/>
        </w:r>
      </w:hyperlink>
    </w:p>
    <w:p w14:paraId="0FFB9AD1" w14:textId="77777777" w:rsidR="00000EBA" w:rsidRDefault="00D145D9">
      <w:pPr>
        <w:pStyle w:val="Indholdsfortegnelse3"/>
        <w:rPr>
          <w:rFonts w:ascii="Times New Roman" w:hAnsi="Times New Roman"/>
          <w:bCs w:val="0"/>
          <w:spacing w:val="0"/>
          <w:sz w:val="24"/>
          <w:szCs w:val="24"/>
        </w:rPr>
      </w:pPr>
      <w:hyperlink w:anchor="_Toc183314960" w:history="1">
        <w:r w:rsidR="00000EBA" w:rsidRPr="00F810BE">
          <w:rPr>
            <w:rStyle w:val="Hyperlink"/>
          </w:rPr>
          <w:t>27.3.2</w:t>
        </w:r>
        <w:r w:rsidR="00000EBA">
          <w:rPr>
            <w:rFonts w:ascii="Times New Roman" w:hAnsi="Times New Roman"/>
            <w:bCs w:val="0"/>
            <w:spacing w:val="0"/>
            <w:sz w:val="24"/>
            <w:szCs w:val="24"/>
          </w:rPr>
          <w:tab/>
        </w:r>
        <w:r w:rsidR="00000EBA" w:rsidRPr="00F810BE">
          <w:rPr>
            <w:rStyle w:val="Hyperlink"/>
          </w:rPr>
          <w:t>Mægling</w:t>
        </w:r>
        <w:r w:rsidR="00000EBA">
          <w:rPr>
            <w:webHidden/>
          </w:rPr>
          <w:tab/>
        </w:r>
        <w:r w:rsidR="00000EBA">
          <w:rPr>
            <w:webHidden/>
          </w:rPr>
          <w:fldChar w:fldCharType="begin"/>
        </w:r>
        <w:r w:rsidR="00000EBA">
          <w:rPr>
            <w:webHidden/>
          </w:rPr>
          <w:instrText xml:space="preserve"> PAGEREF _Toc183314960 \h </w:instrText>
        </w:r>
        <w:r w:rsidR="00000EBA">
          <w:rPr>
            <w:webHidden/>
          </w:rPr>
        </w:r>
        <w:r w:rsidR="00000EBA">
          <w:rPr>
            <w:webHidden/>
          </w:rPr>
          <w:fldChar w:fldCharType="separate"/>
        </w:r>
        <w:r w:rsidR="00480CF0">
          <w:rPr>
            <w:webHidden/>
          </w:rPr>
          <w:t>57</w:t>
        </w:r>
        <w:r w:rsidR="00000EBA">
          <w:rPr>
            <w:webHidden/>
          </w:rPr>
          <w:fldChar w:fldCharType="end"/>
        </w:r>
      </w:hyperlink>
    </w:p>
    <w:p w14:paraId="426EF4EE" w14:textId="77777777" w:rsidR="00000EBA" w:rsidRDefault="00D145D9">
      <w:pPr>
        <w:pStyle w:val="Indholdsfortegnelse3"/>
        <w:rPr>
          <w:rFonts w:ascii="Times New Roman" w:hAnsi="Times New Roman"/>
          <w:bCs w:val="0"/>
          <w:spacing w:val="0"/>
          <w:sz w:val="24"/>
          <w:szCs w:val="24"/>
        </w:rPr>
      </w:pPr>
      <w:hyperlink w:anchor="_Toc183314961" w:history="1">
        <w:r w:rsidR="00000EBA" w:rsidRPr="00F810BE">
          <w:rPr>
            <w:rStyle w:val="Hyperlink"/>
          </w:rPr>
          <w:t>27.3.3</w:t>
        </w:r>
        <w:r w:rsidR="00000EBA">
          <w:rPr>
            <w:rFonts w:ascii="Times New Roman" w:hAnsi="Times New Roman"/>
            <w:bCs w:val="0"/>
            <w:spacing w:val="0"/>
            <w:sz w:val="24"/>
            <w:szCs w:val="24"/>
          </w:rPr>
          <w:tab/>
        </w:r>
        <w:r w:rsidR="00000EBA" w:rsidRPr="00F810BE">
          <w:rPr>
            <w:rStyle w:val="Hyperlink"/>
          </w:rPr>
          <w:t>Mindre tvister</w:t>
        </w:r>
        <w:r w:rsidR="00000EBA">
          <w:rPr>
            <w:webHidden/>
          </w:rPr>
          <w:tab/>
        </w:r>
        <w:r w:rsidR="00000EBA">
          <w:rPr>
            <w:webHidden/>
          </w:rPr>
          <w:fldChar w:fldCharType="begin"/>
        </w:r>
        <w:r w:rsidR="00000EBA">
          <w:rPr>
            <w:webHidden/>
          </w:rPr>
          <w:instrText xml:space="preserve"> PAGEREF _Toc183314961 \h </w:instrText>
        </w:r>
        <w:r w:rsidR="00000EBA">
          <w:rPr>
            <w:webHidden/>
          </w:rPr>
        </w:r>
        <w:r w:rsidR="00000EBA">
          <w:rPr>
            <w:webHidden/>
          </w:rPr>
          <w:fldChar w:fldCharType="separate"/>
        </w:r>
        <w:r w:rsidR="00480CF0">
          <w:rPr>
            <w:webHidden/>
          </w:rPr>
          <w:t>57</w:t>
        </w:r>
        <w:r w:rsidR="00000EBA">
          <w:rPr>
            <w:webHidden/>
          </w:rPr>
          <w:fldChar w:fldCharType="end"/>
        </w:r>
      </w:hyperlink>
    </w:p>
    <w:p w14:paraId="35B7205C" w14:textId="77777777" w:rsidR="00000EBA" w:rsidRDefault="00D145D9">
      <w:pPr>
        <w:pStyle w:val="Indholdsfortegnelse3"/>
        <w:rPr>
          <w:rFonts w:ascii="Times New Roman" w:hAnsi="Times New Roman"/>
          <w:bCs w:val="0"/>
          <w:spacing w:val="0"/>
          <w:sz w:val="24"/>
          <w:szCs w:val="24"/>
        </w:rPr>
      </w:pPr>
      <w:hyperlink w:anchor="_Toc183314962" w:history="1">
        <w:r w:rsidR="00000EBA" w:rsidRPr="00F810BE">
          <w:rPr>
            <w:rStyle w:val="Hyperlink"/>
          </w:rPr>
          <w:t>27.3.4</w:t>
        </w:r>
        <w:r w:rsidR="00000EBA">
          <w:rPr>
            <w:rFonts w:ascii="Times New Roman" w:hAnsi="Times New Roman"/>
            <w:bCs w:val="0"/>
            <w:spacing w:val="0"/>
            <w:sz w:val="24"/>
            <w:szCs w:val="24"/>
          </w:rPr>
          <w:tab/>
        </w:r>
        <w:r w:rsidR="00000EBA" w:rsidRPr="00F810BE">
          <w:rPr>
            <w:rStyle w:val="Hyperlink"/>
          </w:rPr>
          <w:t>Større tvister</w:t>
        </w:r>
        <w:r w:rsidR="00000EBA">
          <w:rPr>
            <w:webHidden/>
          </w:rPr>
          <w:tab/>
        </w:r>
        <w:r w:rsidR="00000EBA">
          <w:rPr>
            <w:webHidden/>
          </w:rPr>
          <w:fldChar w:fldCharType="begin"/>
        </w:r>
        <w:r w:rsidR="00000EBA">
          <w:rPr>
            <w:webHidden/>
          </w:rPr>
          <w:instrText xml:space="preserve"> PAGEREF _Toc183314962 \h </w:instrText>
        </w:r>
        <w:r w:rsidR="00000EBA">
          <w:rPr>
            <w:webHidden/>
          </w:rPr>
        </w:r>
        <w:r w:rsidR="00000EBA">
          <w:rPr>
            <w:webHidden/>
          </w:rPr>
          <w:fldChar w:fldCharType="separate"/>
        </w:r>
        <w:r w:rsidR="00480CF0">
          <w:rPr>
            <w:webHidden/>
          </w:rPr>
          <w:t>57</w:t>
        </w:r>
        <w:r w:rsidR="00000EBA">
          <w:rPr>
            <w:webHidden/>
          </w:rPr>
          <w:fldChar w:fldCharType="end"/>
        </w:r>
      </w:hyperlink>
    </w:p>
    <w:p w14:paraId="4D61315A" w14:textId="77777777" w:rsidR="00000EBA" w:rsidRDefault="00D145D9">
      <w:pPr>
        <w:pStyle w:val="Indholdsfortegnelse1"/>
        <w:rPr>
          <w:rFonts w:ascii="Times New Roman" w:hAnsi="Times New Roman"/>
          <w:bCs w:val="0"/>
          <w:caps w:val="0"/>
          <w:spacing w:val="0"/>
          <w:sz w:val="24"/>
          <w:szCs w:val="24"/>
        </w:rPr>
      </w:pPr>
      <w:hyperlink w:anchor="_Toc183314963" w:history="1">
        <w:r w:rsidR="00000EBA" w:rsidRPr="00F810BE">
          <w:rPr>
            <w:rStyle w:val="Hyperlink"/>
          </w:rPr>
          <w:t>28.</w:t>
        </w:r>
        <w:r w:rsidR="00000EBA">
          <w:rPr>
            <w:rFonts w:ascii="Times New Roman" w:hAnsi="Times New Roman"/>
            <w:bCs w:val="0"/>
            <w:caps w:val="0"/>
            <w:spacing w:val="0"/>
            <w:sz w:val="24"/>
            <w:szCs w:val="24"/>
          </w:rPr>
          <w:tab/>
        </w:r>
        <w:r w:rsidR="00000EBA" w:rsidRPr="00F810BE">
          <w:rPr>
            <w:rStyle w:val="Hyperlink"/>
          </w:rPr>
          <w:t>Bevillingsmæssige forbehold</w:t>
        </w:r>
        <w:r w:rsidR="00000EBA">
          <w:rPr>
            <w:webHidden/>
          </w:rPr>
          <w:tab/>
        </w:r>
        <w:r w:rsidR="00000EBA">
          <w:rPr>
            <w:webHidden/>
          </w:rPr>
          <w:fldChar w:fldCharType="begin"/>
        </w:r>
        <w:r w:rsidR="00000EBA">
          <w:rPr>
            <w:webHidden/>
          </w:rPr>
          <w:instrText xml:space="preserve"> PAGEREF _Toc183314963 \h </w:instrText>
        </w:r>
        <w:r w:rsidR="00000EBA">
          <w:rPr>
            <w:webHidden/>
          </w:rPr>
        </w:r>
        <w:r w:rsidR="00000EBA">
          <w:rPr>
            <w:webHidden/>
          </w:rPr>
          <w:fldChar w:fldCharType="separate"/>
        </w:r>
        <w:r w:rsidR="00480CF0">
          <w:rPr>
            <w:webHidden/>
          </w:rPr>
          <w:t>58</w:t>
        </w:r>
        <w:r w:rsidR="00000EBA">
          <w:rPr>
            <w:webHidden/>
          </w:rPr>
          <w:fldChar w:fldCharType="end"/>
        </w:r>
      </w:hyperlink>
    </w:p>
    <w:p w14:paraId="24AF31EC" w14:textId="77777777" w:rsidR="00000EBA" w:rsidRDefault="00D145D9">
      <w:pPr>
        <w:pStyle w:val="Indholdsfortegnelse1"/>
        <w:rPr>
          <w:rFonts w:ascii="Times New Roman" w:hAnsi="Times New Roman"/>
          <w:bCs w:val="0"/>
          <w:caps w:val="0"/>
          <w:spacing w:val="0"/>
          <w:sz w:val="24"/>
          <w:szCs w:val="24"/>
        </w:rPr>
      </w:pPr>
      <w:hyperlink w:anchor="_Toc183314964" w:history="1">
        <w:r w:rsidR="00000EBA" w:rsidRPr="00F810BE">
          <w:rPr>
            <w:rStyle w:val="Hyperlink"/>
          </w:rPr>
          <w:t>29.</w:t>
        </w:r>
        <w:r w:rsidR="00000EBA">
          <w:rPr>
            <w:rFonts w:ascii="Times New Roman" w:hAnsi="Times New Roman"/>
            <w:bCs w:val="0"/>
            <w:caps w:val="0"/>
            <w:spacing w:val="0"/>
            <w:sz w:val="24"/>
            <w:szCs w:val="24"/>
          </w:rPr>
          <w:tab/>
        </w:r>
        <w:r w:rsidR="00000EBA" w:rsidRPr="00F810BE">
          <w:rPr>
            <w:rStyle w:val="Hyperlink"/>
          </w:rPr>
          <w:t>Fortolkning og kontraktstyring</w:t>
        </w:r>
        <w:r w:rsidR="00000EBA">
          <w:rPr>
            <w:webHidden/>
          </w:rPr>
          <w:tab/>
        </w:r>
        <w:r w:rsidR="00000EBA">
          <w:rPr>
            <w:webHidden/>
          </w:rPr>
          <w:fldChar w:fldCharType="begin"/>
        </w:r>
        <w:r w:rsidR="00000EBA">
          <w:rPr>
            <w:webHidden/>
          </w:rPr>
          <w:instrText xml:space="preserve"> PAGEREF _Toc183314964 \h </w:instrText>
        </w:r>
        <w:r w:rsidR="00000EBA">
          <w:rPr>
            <w:webHidden/>
          </w:rPr>
        </w:r>
        <w:r w:rsidR="00000EBA">
          <w:rPr>
            <w:webHidden/>
          </w:rPr>
          <w:fldChar w:fldCharType="separate"/>
        </w:r>
        <w:r w:rsidR="00480CF0">
          <w:rPr>
            <w:webHidden/>
          </w:rPr>
          <w:t>58</w:t>
        </w:r>
        <w:r w:rsidR="00000EBA">
          <w:rPr>
            <w:webHidden/>
          </w:rPr>
          <w:fldChar w:fldCharType="end"/>
        </w:r>
      </w:hyperlink>
    </w:p>
    <w:p w14:paraId="701AF79C" w14:textId="77777777" w:rsidR="00000EBA" w:rsidRDefault="00D145D9">
      <w:pPr>
        <w:pStyle w:val="Indholdsfortegnelse2"/>
        <w:rPr>
          <w:rFonts w:ascii="Times New Roman" w:hAnsi="Times New Roman"/>
          <w:bCs w:val="0"/>
          <w:spacing w:val="0"/>
          <w:sz w:val="24"/>
          <w:szCs w:val="24"/>
        </w:rPr>
      </w:pPr>
      <w:hyperlink w:anchor="_Toc183314965" w:history="1">
        <w:r w:rsidR="00000EBA" w:rsidRPr="00F810BE">
          <w:rPr>
            <w:rStyle w:val="Hyperlink"/>
          </w:rPr>
          <w:t>29.1</w:t>
        </w:r>
        <w:r w:rsidR="00000EBA">
          <w:rPr>
            <w:rFonts w:ascii="Times New Roman" w:hAnsi="Times New Roman"/>
            <w:bCs w:val="0"/>
            <w:spacing w:val="0"/>
            <w:sz w:val="24"/>
            <w:szCs w:val="24"/>
          </w:rPr>
          <w:tab/>
        </w:r>
        <w:r w:rsidR="00000EBA" w:rsidRPr="00F810BE">
          <w:rPr>
            <w:rStyle w:val="Hyperlink"/>
          </w:rPr>
          <w:t>Fortolkning og forrang</w:t>
        </w:r>
        <w:r w:rsidR="00000EBA">
          <w:rPr>
            <w:webHidden/>
          </w:rPr>
          <w:tab/>
        </w:r>
        <w:r w:rsidR="00000EBA">
          <w:rPr>
            <w:webHidden/>
          </w:rPr>
          <w:fldChar w:fldCharType="begin"/>
        </w:r>
        <w:r w:rsidR="00000EBA">
          <w:rPr>
            <w:webHidden/>
          </w:rPr>
          <w:instrText xml:space="preserve"> PAGEREF _Toc183314965 \h </w:instrText>
        </w:r>
        <w:r w:rsidR="00000EBA">
          <w:rPr>
            <w:webHidden/>
          </w:rPr>
        </w:r>
        <w:r w:rsidR="00000EBA">
          <w:rPr>
            <w:webHidden/>
          </w:rPr>
          <w:fldChar w:fldCharType="separate"/>
        </w:r>
        <w:r w:rsidR="00480CF0">
          <w:rPr>
            <w:webHidden/>
          </w:rPr>
          <w:t>58</w:t>
        </w:r>
        <w:r w:rsidR="00000EBA">
          <w:rPr>
            <w:webHidden/>
          </w:rPr>
          <w:fldChar w:fldCharType="end"/>
        </w:r>
      </w:hyperlink>
    </w:p>
    <w:p w14:paraId="559A0372" w14:textId="77777777" w:rsidR="00000EBA" w:rsidRDefault="00D145D9">
      <w:pPr>
        <w:pStyle w:val="Indholdsfortegnelse2"/>
        <w:rPr>
          <w:rFonts w:ascii="Times New Roman" w:hAnsi="Times New Roman"/>
          <w:bCs w:val="0"/>
          <w:spacing w:val="0"/>
          <w:sz w:val="24"/>
          <w:szCs w:val="24"/>
        </w:rPr>
      </w:pPr>
      <w:hyperlink w:anchor="_Toc183314966" w:history="1">
        <w:r w:rsidR="00000EBA" w:rsidRPr="00F810BE">
          <w:rPr>
            <w:rStyle w:val="Hyperlink"/>
          </w:rPr>
          <w:t>29.2</w:t>
        </w:r>
        <w:r w:rsidR="00000EBA">
          <w:rPr>
            <w:rFonts w:ascii="Times New Roman" w:hAnsi="Times New Roman"/>
            <w:bCs w:val="0"/>
            <w:spacing w:val="0"/>
            <w:sz w:val="24"/>
            <w:szCs w:val="24"/>
          </w:rPr>
          <w:tab/>
        </w:r>
        <w:r w:rsidR="00000EBA" w:rsidRPr="00F810BE">
          <w:rPr>
            <w:rStyle w:val="Hyperlink"/>
          </w:rPr>
          <w:t>Meddelelse</w:t>
        </w:r>
        <w:r w:rsidR="00000EBA">
          <w:rPr>
            <w:webHidden/>
          </w:rPr>
          <w:tab/>
        </w:r>
        <w:r w:rsidR="00000EBA">
          <w:rPr>
            <w:webHidden/>
          </w:rPr>
          <w:fldChar w:fldCharType="begin"/>
        </w:r>
        <w:r w:rsidR="00000EBA">
          <w:rPr>
            <w:webHidden/>
          </w:rPr>
          <w:instrText xml:space="preserve"> PAGEREF _Toc183314966 \h </w:instrText>
        </w:r>
        <w:r w:rsidR="00000EBA">
          <w:rPr>
            <w:webHidden/>
          </w:rPr>
        </w:r>
        <w:r w:rsidR="00000EBA">
          <w:rPr>
            <w:webHidden/>
          </w:rPr>
          <w:fldChar w:fldCharType="separate"/>
        </w:r>
        <w:r w:rsidR="00480CF0">
          <w:rPr>
            <w:webHidden/>
          </w:rPr>
          <w:t>59</w:t>
        </w:r>
        <w:r w:rsidR="00000EBA">
          <w:rPr>
            <w:webHidden/>
          </w:rPr>
          <w:fldChar w:fldCharType="end"/>
        </w:r>
      </w:hyperlink>
    </w:p>
    <w:p w14:paraId="10831C49" w14:textId="77777777" w:rsidR="00000EBA" w:rsidRDefault="00D145D9">
      <w:pPr>
        <w:pStyle w:val="Indholdsfortegnelse2"/>
        <w:rPr>
          <w:rFonts w:ascii="Times New Roman" w:hAnsi="Times New Roman"/>
          <w:bCs w:val="0"/>
          <w:spacing w:val="0"/>
          <w:sz w:val="24"/>
          <w:szCs w:val="24"/>
        </w:rPr>
      </w:pPr>
      <w:hyperlink w:anchor="_Toc183314967" w:history="1">
        <w:r w:rsidR="00000EBA" w:rsidRPr="00F810BE">
          <w:rPr>
            <w:rStyle w:val="Hyperlink"/>
          </w:rPr>
          <w:t>29.3</w:t>
        </w:r>
        <w:r w:rsidR="00000EBA">
          <w:rPr>
            <w:rFonts w:ascii="Times New Roman" w:hAnsi="Times New Roman"/>
            <w:bCs w:val="0"/>
            <w:spacing w:val="0"/>
            <w:sz w:val="24"/>
            <w:szCs w:val="24"/>
          </w:rPr>
          <w:tab/>
        </w:r>
        <w:r w:rsidR="00000EBA" w:rsidRPr="00F810BE">
          <w:rPr>
            <w:rStyle w:val="Hyperlink"/>
          </w:rPr>
          <w:t>Kontraktstyring ved ændringer</w:t>
        </w:r>
        <w:r w:rsidR="00000EBA">
          <w:rPr>
            <w:webHidden/>
          </w:rPr>
          <w:tab/>
        </w:r>
        <w:r w:rsidR="00000EBA">
          <w:rPr>
            <w:webHidden/>
          </w:rPr>
          <w:fldChar w:fldCharType="begin"/>
        </w:r>
        <w:r w:rsidR="00000EBA">
          <w:rPr>
            <w:webHidden/>
          </w:rPr>
          <w:instrText xml:space="preserve"> PAGEREF _Toc183314967 \h </w:instrText>
        </w:r>
        <w:r w:rsidR="00000EBA">
          <w:rPr>
            <w:webHidden/>
          </w:rPr>
        </w:r>
        <w:r w:rsidR="00000EBA">
          <w:rPr>
            <w:webHidden/>
          </w:rPr>
          <w:fldChar w:fldCharType="separate"/>
        </w:r>
        <w:r w:rsidR="00480CF0">
          <w:rPr>
            <w:webHidden/>
          </w:rPr>
          <w:t>59</w:t>
        </w:r>
        <w:r w:rsidR="00000EBA">
          <w:rPr>
            <w:webHidden/>
          </w:rPr>
          <w:fldChar w:fldCharType="end"/>
        </w:r>
      </w:hyperlink>
    </w:p>
    <w:p w14:paraId="10E0D744" w14:textId="77777777" w:rsidR="00000EBA" w:rsidRDefault="00D145D9">
      <w:pPr>
        <w:pStyle w:val="Indholdsfortegnelse1"/>
        <w:rPr>
          <w:rFonts w:ascii="Times New Roman" w:hAnsi="Times New Roman"/>
          <w:bCs w:val="0"/>
          <w:caps w:val="0"/>
          <w:spacing w:val="0"/>
          <w:sz w:val="24"/>
          <w:szCs w:val="24"/>
        </w:rPr>
      </w:pPr>
      <w:hyperlink w:anchor="_Toc183314968" w:history="1">
        <w:r w:rsidR="00000EBA" w:rsidRPr="00F810BE">
          <w:rPr>
            <w:rStyle w:val="Hyperlink"/>
          </w:rPr>
          <w:t>30.</w:t>
        </w:r>
        <w:r w:rsidR="00000EBA">
          <w:rPr>
            <w:rFonts w:ascii="Times New Roman" w:hAnsi="Times New Roman"/>
            <w:bCs w:val="0"/>
            <w:caps w:val="0"/>
            <w:spacing w:val="0"/>
            <w:sz w:val="24"/>
            <w:szCs w:val="24"/>
          </w:rPr>
          <w:tab/>
        </w:r>
        <w:r w:rsidR="00000EBA" w:rsidRPr="00F810BE">
          <w:rPr>
            <w:rStyle w:val="Hyperlink"/>
          </w:rPr>
          <w:t>Underskrifter</w:t>
        </w:r>
        <w:r w:rsidR="00000EBA">
          <w:rPr>
            <w:webHidden/>
          </w:rPr>
          <w:tab/>
        </w:r>
        <w:r w:rsidR="00000EBA">
          <w:rPr>
            <w:webHidden/>
          </w:rPr>
          <w:fldChar w:fldCharType="begin"/>
        </w:r>
        <w:r w:rsidR="00000EBA">
          <w:rPr>
            <w:webHidden/>
          </w:rPr>
          <w:instrText xml:space="preserve"> PAGEREF _Toc183314968 \h </w:instrText>
        </w:r>
        <w:r w:rsidR="00000EBA">
          <w:rPr>
            <w:webHidden/>
          </w:rPr>
        </w:r>
        <w:r w:rsidR="00000EBA">
          <w:rPr>
            <w:webHidden/>
          </w:rPr>
          <w:fldChar w:fldCharType="separate"/>
        </w:r>
        <w:r w:rsidR="00480CF0">
          <w:rPr>
            <w:webHidden/>
          </w:rPr>
          <w:t>60</w:t>
        </w:r>
        <w:r w:rsidR="00000EBA">
          <w:rPr>
            <w:webHidden/>
          </w:rPr>
          <w:fldChar w:fldCharType="end"/>
        </w:r>
      </w:hyperlink>
    </w:p>
    <w:p w14:paraId="1CAF0EC4" w14:textId="77777777" w:rsidR="00291E88" w:rsidRPr="005C4845" w:rsidRDefault="00291E88">
      <w:pPr>
        <w:pStyle w:val="Overskrift9"/>
        <w:rPr>
          <w:lang w:val="en-US"/>
        </w:rPr>
      </w:pPr>
      <w:r>
        <w:fldChar w:fldCharType="end"/>
      </w:r>
      <w:r w:rsidRPr="005C4845">
        <w:rPr>
          <w:lang w:val="en-US"/>
        </w:rPr>
        <w:br w:type="page"/>
      </w:r>
      <w:commentRangeStart w:id="4"/>
      <w:r w:rsidRPr="005C4845">
        <w:rPr>
          <w:lang w:val="en-US"/>
        </w:rPr>
        <w:lastRenderedPageBreak/>
        <w:t>B I L A G S F O R T E G N E L S E</w:t>
      </w:r>
      <w:commentRangeEnd w:id="4"/>
      <w:r w:rsidR="00A077C2">
        <w:rPr>
          <w:rStyle w:val="Kommentarhenvisning"/>
          <w:rFonts w:cs="Times New Roman"/>
          <w:spacing w:val="10"/>
        </w:rPr>
        <w:commentReference w:id="4"/>
      </w:r>
    </w:p>
    <w:p w14:paraId="02D63E7D" w14:textId="77777777" w:rsidR="00291E88" w:rsidRPr="005C4845" w:rsidRDefault="00291E88">
      <w:pPr>
        <w:rPr>
          <w:lang w:val="en-US"/>
        </w:rPr>
      </w:pPr>
    </w:p>
    <w:p w14:paraId="7027E73F" w14:textId="77777777" w:rsidR="00291E88" w:rsidRPr="005C4845" w:rsidRDefault="00291E88">
      <w:pPr>
        <w:rPr>
          <w:lang w:val="en-US"/>
        </w:rPr>
      </w:pPr>
    </w:p>
    <w:p w14:paraId="45DF51AD" w14:textId="77777777" w:rsidR="00291E88" w:rsidRDefault="00291E88" w:rsidP="009A124A">
      <w:pPr>
        <w:numPr>
          <w:ilvl w:val="0"/>
          <w:numId w:val="11"/>
        </w:numPr>
        <w:tabs>
          <w:tab w:val="clear" w:pos="567"/>
          <w:tab w:val="left" w:pos="805"/>
        </w:tabs>
      </w:pPr>
      <w:bookmarkStart w:id="6" w:name="_Ref93469151"/>
      <w:r>
        <w:t>:</w:t>
      </w:r>
      <w:r>
        <w:tab/>
        <w:t>Tidsplan</w:t>
      </w:r>
      <w:bookmarkEnd w:id="6"/>
    </w:p>
    <w:p w14:paraId="234D3915" w14:textId="77777777" w:rsidR="00291E88" w:rsidRDefault="00291E88" w:rsidP="009A124A">
      <w:pPr>
        <w:numPr>
          <w:ilvl w:val="0"/>
          <w:numId w:val="11"/>
        </w:numPr>
        <w:tabs>
          <w:tab w:val="clear" w:pos="567"/>
          <w:tab w:val="left" w:pos="805"/>
        </w:tabs>
      </w:pPr>
      <w:bookmarkStart w:id="7" w:name="_Ref93469795"/>
      <w:r>
        <w:t>:</w:t>
      </w:r>
      <w:r>
        <w:tab/>
        <w:t>Kundens it-miljø</w:t>
      </w:r>
      <w:bookmarkEnd w:id="7"/>
    </w:p>
    <w:p w14:paraId="6493AF4C" w14:textId="77777777" w:rsidR="00291E88" w:rsidRDefault="00291E88" w:rsidP="009A124A">
      <w:pPr>
        <w:numPr>
          <w:ilvl w:val="0"/>
          <w:numId w:val="11"/>
        </w:numPr>
        <w:tabs>
          <w:tab w:val="clear" w:pos="567"/>
          <w:tab w:val="left" w:pos="805"/>
        </w:tabs>
      </w:pPr>
      <w:bookmarkStart w:id="8" w:name="_Ref114977763"/>
      <w:bookmarkStart w:id="9" w:name="_Ref115495762"/>
      <w:r>
        <w:t>:</w:t>
      </w:r>
      <w:r>
        <w:tab/>
        <w:t xml:space="preserve">Leverancebeskrivelse </w:t>
      </w:r>
      <w:r w:rsidR="00993B92">
        <w:t xml:space="preserve">med </w:t>
      </w:r>
      <w:r w:rsidR="00593816">
        <w:t>K</w:t>
      </w:r>
      <w:r w:rsidR="00993B92">
        <w:t xml:space="preserve">ravspecifikation og </w:t>
      </w:r>
      <w:r w:rsidR="00593816">
        <w:t>L</w:t>
      </w:r>
      <w:r w:rsidR="00993B92">
        <w:t xml:space="preserve">øsningsbeskrivelse </w:t>
      </w:r>
      <w:r>
        <w:t>samt ændringsmuligheder</w:t>
      </w:r>
      <w:bookmarkEnd w:id="8"/>
      <w:r>
        <w:t xml:space="preserve"> (herunder optioner)</w:t>
      </w:r>
      <w:bookmarkEnd w:id="9"/>
    </w:p>
    <w:p w14:paraId="10B8DA31" w14:textId="77777777" w:rsidR="00291E88" w:rsidRDefault="00291E88" w:rsidP="009A124A">
      <w:pPr>
        <w:numPr>
          <w:ilvl w:val="0"/>
          <w:numId w:val="11"/>
        </w:numPr>
        <w:tabs>
          <w:tab w:val="clear" w:pos="567"/>
          <w:tab w:val="left" w:pos="805"/>
        </w:tabs>
      </w:pPr>
      <w:bookmarkStart w:id="10" w:name="_Ref93469025"/>
      <w:bookmarkStart w:id="11" w:name="_Ref115501227"/>
      <w:bookmarkStart w:id="12" w:name="_Ref122750470"/>
      <w:r>
        <w:t>:</w:t>
      </w:r>
      <w:r>
        <w:tab/>
      </w:r>
      <w:bookmarkEnd w:id="10"/>
      <w:bookmarkEnd w:id="11"/>
      <w:r>
        <w:t>Dokumentation</w:t>
      </w:r>
      <w:bookmarkEnd w:id="12"/>
    </w:p>
    <w:p w14:paraId="1E974CA4" w14:textId="77777777" w:rsidR="00291E88" w:rsidRDefault="00291E88" w:rsidP="009A124A">
      <w:pPr>
        <w:numPr>
          <w:ilvl w:val="0"/>
          <w:numId w:val="11"/>
        </w:numPr>
        <w:tabs>
          <w:tab w:val="clear" w:pos="567"/>
          <w:tab w:val="left" w:pos="805"/>
        </w:tabs>
      </w:pPr>
      <w:bookmarkStart w:id="13" w:name="_Ref93469183"/>
      <w:bookmarkStart w:id="14" w:name="_Ref105826481"/>
      <w:r>
        <w:t>:</w:t>
      </w:r>
      <w:r>
        <w:tab/>
        <w:t>Vedligeholdelse</w:t>
      </w:r>
      <w:bookmarkEnd w:id="13"/>
      <w:r>
        <w:t xml:space="preserve"> og support</w:t>
      </w:r>
      <w:bookmarkEnd w:id="14"/>
    </w:p>
    <w:p w14:paraId="2D63E3F4" w14:textId="77777777" w:rsidR="00291E88" w:rsidRDefault="00291E88" w:rsidP="009A124A">
      <w:pPr>
        <w:numPr>
          <w:ilvl w:val="0"/>
          <w:numId w:val="11"/>
        </w:numPr>
        <w:tabs>
          <w:tab w:val="clear" w:pos="567"/>
          <w:tab w:val="left" w:pos="805"/>
        </w:tabs>
      </w:pPr>
      <w:bookmarkStart w:id="15" w:name="_Ref93469244"/>
      <w:r>
        <w:t>:</w:t>
      </w:r>
      <w:r>
        <w:tab/>
        <w:t>Servicemål</w:t>
      </w:r>
      <w:bookmarkEnd w:id="15"/>
    </w:p>
    <w:p w14:paraId="6C2CE034" w14:textId="77777777" w:rsidR="00291E88" w:rsidRPr="008C48B4" w:rsidRDefault="00291E88" w:rsidP="009A124A">
      <w:pPr>
        <w:numPr>
          <w:ilvl w:val="0"/>
          <w:numId w:val="11"/>
        </w:numPr>
        <w:tabs>
          <w:tab w:val="clear" w:pos="567"/>
          <w:tab w:val="left" w:pos="805"/>
        </w:tabs>
      </w:pPr>
      <w:bookmarkStart w:id="16" w:name="_Ref93469303"/>
      <w:bookmarkStart w:id="17" w:name="_Ref169318763"/>
      <w:r w:rsidRPr="008C48B4">
        <w:t>:</w:t>
      </w:r>
      <w:r w:rsidRPr="008C48B4">
        <w:tab/>
        <w:t>Drift</w:t>
      </w:r>
      <w:bookmarkEnd w:id="16"/>
      <w:bookmarkEnd w:id="17"/>
      <w:r w:rsidR="00A053B3" w:rsidRPr="008C48B4">
        <w:t xml:space="preserve"> </w:t>
      </w:r>
    </w:p>
    <w:p w14:paraId="10A21F8F" w14:textId="77777777" w:rsidR="00291E88" w:rsidRDefault="00291E88" w:rsidP="009A124A">
      <w:pPr>
        <w:numPr>
          <w:ilvl w:val="0"/>
          <w:numId w:val="11"/>
        </w:numPr>
        <w:tabs>
          <w:tab w:val="clear" w:pos="567"/>
          <w:tab w:val="left" w:pos="805"/>
        </w:tabs>
      </w:pPr>
      <w:bookmarkStart w:id="18" w:name="_Ref122495845"/>
      <w:bookmarkStart w:id="19" w:name="_Ref154315030"/>
      <w:r>
        <w:t>:</w:t>
      </w:r>
      <w:r>
        <w:tab/>
      </w:r>
      <w:commentRangeStart w:id="20"/>
      <w:r>
        <w:t>Leverandørens modenhed</w:t>
      </w:r>
      <w:bookmarkEnd w:id="18"/>
      <w:bookmarkEnd w:id="19"/>
      <w:commentRangeEnd w:id="20"/>
      <w:r w:rsidR="00A077C2">
        <w:rPr>
          <w:rStyle w:val="Kommentarhenvisning"/>
        </w:rPr>
        <w:commentReference w:id="20"/>
      </w:r>
    </w:p>
    <w:p w14:paraId="36A15D62" w14:textId="77777777" w:rsidR="00291E88" w:rsidRDefault="00291E88" w:rsidP="009A124A">
      <w:pPr>
        <w:numPr>
          <w:ilvl w:val="0"/>
          <w:numId w:val="11"/>
        </w:numPr>
        <w:tabs>
          <w:tab w:val="clear" w:pos="567"/>
          <w:tab w:val="left" w:pos="805"/>
        </w:tabs>
      </w:pPr>
      <w:bookmarkStart w:id="21" w:name="_Ref93470366"/>
      <w:r>
        <w:t>:</w:t>
      </w:r>
      <w:r>
        <w:tab/>
        <w:t>Ændringshåndtering</w:t>
      </w:r>
      <w:bookmarkEnd w:id="21"/>
    </w:p>
    <w:p w14:paraId="6788476D" w14:textId="77777777" w:rsidR="00291E88" w:rsidRDefault="00291E88" w:rsidP="009A124A">
      <w:pPr>
        <w:numPr>
          <w:ilvl w:val="0"/>
          <w:numId w:val="11"/>
        </w:numPr>
        <w:tabs>
          <w:tab w:val="clear" w:pos="567"/>
          <w:tab w:val="left" w:pos="805"/>
        </w:tabs>
      </w:pPr>
      <w:bookmarkStart w:id="22" w:name="_Ref93470179"/>
      <w:r>
        <w:t>:</w:t>
      </w:r>
      <w:r>
        <w:tab/>
        <w:t>Samarbejdsorganisation</w:t>
      </w:r>
      <w:bookmarkEnd w:id="22"/>
    </w:p>
    <w:p w14:paraId="7228FDBB" w14:textId="77777777" w:rsidR="00291E88" w:rsidRDefault="00291E88" w:rsidP="009A124A">
      <w:pPr>
        <w:numPr>
          <w:ilvl w:val="0"/>
          <w:numId w:val="11"/>
        </w:numPr>
        <w:tabs>
          <w:tab w:val="clear" w:pos="567"/>
          <w:tab w:val="left" w:pos="805"/>
        </w:tabs>
      </w:pPr>
      <w:bookmarkStart w:id="23" w:name="_Ref93470295"/>
      <w:bookmarkStart w:id="24" w:name="_Ref154314269"/>
      <w:r>
        <w:t>:</w:t>
      </w:r>
      <w:r>
        <w:tab/>
        <w:t>Kundens deltagelse</w:t>
      </w:r>
      <w:bookmarkEnd w:id="23"/>
      <w:r>
        <w:t xml:space="preserve"> </w:t>
      </w:r>
      <w:commentRangeStart w:id="25"/>
      <w:r>
        <w:t>og modenhed</w:t>
      </w:r>
      <w:bookmarkEnd w:id="24"/>
      <w:commentRangeEnd w:id="25"/>
      <w:r w:rsidR="00A077C2">
        <w:rPr>
          <w:rStyle w:val="Kommentarhenvisning"/>
        </w:rPr>
        <w:commentReference w:id="25"/>
      </w:r>
    </w:p>
    <w:p w14:paraId="299AE6AC" w14:textId="77777777" w:rsidR="00291E88" w:rsidRDefault="00291E88" w:rsidP="009A124A">
      <w:pPr>
        <w:numPr>
          <w:ilvl w:val="0"/>
          <w:numId w:val="11"/>
        </w:numPr>
        <w:tabs>
          <w:tab w:val="clear" w:pos="567"/>
          <w:tab w:val="left" w:pos="805"/>
        </w:tabs>
      </w:pPr>
      <w:bookmarkStart w:id="26" w:name="_Ref93469208"/>
      <w:r>
        <w:t>:</w:t>
      </w:r>
      <w:r>
        <w:tab/>
        <w:t>Leverancevederlag og betalingsplan samt øvrige priser</w:t>
      </w:r>
      <w:bookmarkEnd w:id="26"/>
    </w:p>
    <w:p w14:paraId="36901227" w14:textId="77777777" w:rsidR="00291E88" w:rsidRDefault="00291E88" w:rsidP="009A124A">
      <w:pPr>
        <w:numPr>
          <w:ilvl w:val="0"/>
          <w:numId w:val="11"/>
        </w:numPr>
        <w:tabs>
          <w:tab w:val="clear" w:pos="567"/>
          <w:tab w:val="left" w:pos="805"/>
        </w:tabs>
      </w:pPr>
      <w:bookmarkStart w:id="27" w:name="_Ref93471234"/>
      <w:r>
        <w:t>:</w:t>
      </w:r>
      <w:r>
        <w:tab/>
      </w:r>
      <w:commentRangeStart w:id="28"/>
      <w:r>
        <w:t>Incitamenter</w:t>
      </w:r>
      <w:bookmarkEnd w:id="27"/>
      <w:commentRangeEnd w:id="28"/>
      <w:r w:rsidR="00A077C2">
        <w:rPr>
          <w:rStyle w:val="Kommentarhenvisning"/>
        </w:rPr>
        <w:commentReference w:id="28"/>
      </w:r>
    </w:p>
    <w:p w14:paraId="50152873" w14:textId="77777777" w:rsidR="00291E88" w:rsidRDefault="00291E88" w:rsidP="009A124A">
      <w:pPr>
        <w:numPr>
          <w:ilvl w:val="0"/>
          <w:numId w:val="11"/>
        </w:numPr>
        <w:tabs>
          <w:tab w:val="clear" w:pos="567"/>
          <w:tab w:val="left" w:pos="805"/>
        </w:tabs>
      </w:pPr>
      <w:bookmarkStart w:id="29" w:name="_Ref93471371"/>
      <w:r>
        <w:t>:</w:t>
      </w:r>
      <w:r>
        <w:tab/>
        <w:t>Prøver</w:t>
      </w:r>
      <w:bookmarkEnd w:id="29"/>
    </w:p>
    <w:p w14:paraId="56BDAC27" w14:textId="77777777" w:rsidR="00291E88" w:rsidRDefault="00291E88" w:rsidP="009A124A">
      <w:pPr>
        <w:numPr>
          <w:ilvl w:val="0"/>
          <w:numId w:val="11"/>
        </w:numPr>
        <w:tabs>
          <w:tab w:val="clear" w:pos="567"/>
          <w:tab w:val="left" w:pos="805"/>
        </w:tabs>
      </w:pPr>
      <w:bookmarkStart w:id="30" w:name="_Ref93470506"/>
      <w:bookmarkStart w:id="31" w:name="_Ref115507167"/>
      <w:bookmarkStart w:id="32" w:name="_Ref122749732"/>
      <w:bookmarkStart w:id="33" w:name="_Ref158190541"/>
      <w:r>
        <w:t>:</w:t>
      </w:r>
      <w:r>
        <w:tab/>
        <w:t>Licensbetingelser</w:t>
      </w:r>
      <w:bookmarkEnd w:id="30"/>
      <w:r>
        <w:t xml:space="preserve"> for </w:t>
      </w:r>
      <w:r w:rsidR="00593816">
        <w:t>S</w:t>
      </w:r>
      <w:r>
        <w:t>tandardprogrammel</w:t>
      </w:r>
      <w:bookmarkEnd w:id="31"/>
      <w:r w:rsidR="008F610B">
        <w:t xml:space="preserve"> og </w:t>
      </w:r>
      <w:commentRangeStart w:id="34"/>
      <w:r w:rsidR="008F610B">
        <w:t>Open Source Programmel</w:t>
      </w:r>
      <w:commentRangeEnd w:id="34"/>
      <w:r w:rsidR="00A077C2">
        <w:rPr>
          <w:rStyle w:val="Kommentarhenvisning"/>
        </w:rPr>
        <w:commentReference w:id="34"/>
      </w:r>
      <w:r>
        <w:t xml:space="preserve"> samt</w:t>
      </w:r>
      <w:bookmarkEnd w:id="32"/>
      <w:r>
        <w:t xml:space="preserve"> krav til deponering</w:t>
      </w:r>
      <w:bookmarkEnd w:id="33"/>
      <w:r>
        <w:t xml:space="preserve"> </w:t>
      </w:r>
    </w:p>
    <w:p w14:paraId="45822EFB" w14:textId="77777777" w:rsidR="00291E88" w:rsidRDefault="00291E88"/>
    <w:p w14:paraId="2E5132B8" w14:textId="77777777" w:rsidR="00291E88" w:rsidRDefault="00291E88">
      <w:pPr>
        <w:pStyle w:val="Overskrift1"/>
      </w:pPr>
      <w:r>
        <w:br w:type="page"/>
      </w:r>
      <w:bookmarkStart w:id="35" w:name="_Toc93722609"/>
      <w:commentRangeStart w:id="36"/>
      <w:r>
        <w:lastRenderedPageBreak/>
        <w:t xml:space="preserve"> </w:t>
      </w:r>
      <w:bookmarkStart w:id="37" w:name="_Toc132624818"/>
      <w:bookmarkStart w:id="38" w:name="_Toc132624990"/>
      <w:bookmarkStart w:id="39" w:name="_Toc132698551"/>
      <w:bookmarkStart w:id="40" w:name="_Toc93722610"/>
      <w:bookmarkStart w:id="41" w:name="_Toc183314855"/>
      <w:bookmarkEnd w:id="35"/>
      <w:bookmarkEnd w:id="37"/>
      <w:bookmarkEnd w:id="38"/>
      <w:bookmarkEnd w:id="39"/>
      <w:r>
        <w:t>Definitioner</w:t>
      </w:r>
      <w:bookmarkEnd w:id="40"/>
      <w:bookmarkEnd w:id="41"/>
      <w:commentRangeEnd w:id="36"/>
      <w:r w:rsidR="00A077C2">
        <w:rPr>
          <w:rStyle w:val="Kommentarhenvisning"/>
          <w:b w:val="0"/>
          <w:caps w:val="0"/>
        </w:rPr>
        <w:commentReference w:id="36"/>
      </w:r>
    </w:p>
    <w:p w14:paraId="7C138705" w14:textId="77777777" w:rsidR="00291E88" w:rsidRDefault="00291E88"/>
    <w:p w14:paraId="142FC447" w14:textId="77777777" w:rsidR="00291E88" w:rsidRDefault="00291E88" w:rsidP="000126BC">
      <w:pPr>
        <w:keepNext/>
        <w:rPr>
          <w:rFonts w:cs="Tahoma"/>
          <w:color w:val="000000"/>
        </w:rPr>
      </w:pPr>
      <w:r>
        <w:rPr>
          <w:rFonts w:cs="Tahoma"/>
          <w:color w:val="000000"/>
          <w:u w:val="single"/>
        </w:rPr>
        <w:t>Arbejdsdag</w:t>
      </w:r>
    </w:p>
    <w:p w14:paraId="07899C35" w14:textId="77777777" w:rsidR="00291E88" w:rsidRDefault="00291E88">
      <w:pPr>
        <w:rPr>
          <w:rFonts w:cs="Tahoma"/>
          <w:color w:val="000000"/>
        </w:rPr>
      </w:pPr>
      <w:r>
        <w:rPr>
          <w:rFonts w:cs="Tahoma"/>
          <w:color w:val="000000"/>
        </w:rPr>
        <w:t>Mandag til fredag bortset fra helligdage, juleaftensdag, nytårsaftensdag og grundlovsdag.</w:t>
      </w:r>
    </w:p>
    <w:p w14:paraId="453A4A83" w14:textId="77777777" w:rsidR="00291E88" w:rsidRDefault="00291E88">
      <w:pPr>
        <w:rPr>
          <w:rFonts w:cs="Tahoma"/>
          <w:color w:val="000000"/>
        </w:rPr>
      </w:pPr>
    </w:p>
    <w:p w14:paraId="68495256" w14:textId="77777777" w:rsidR="00291E88" w:rsidRDefault="00291E88">
      <w:pPr>
        <w:keepNext/>
        <w:rPr>
          <w:rFonts w:cs="Tahoma"/>
          <w:color w:val="000000"/>
          <w:u w:val="single"/>
        </w:rPr>
      </w:pPr>
      <w:r>
        <w:rPr>
          <w:rFonts w:cs="Tahoma"/>
          <w:color w:val="000000"/>
          <w:u w:val="single"/>
        </w:rPr>
        <w:t>Brugerdokumentation</w:t>
      </w:r>
    </w:p>
    <w:p w14:paraId="5FE8A9C5" w14:textId="77777777" w:rsidR="00291E88" w:rsidRDefault="00993B92">
      <w:pPr>
        <w:rPr>
          <w:rFonts w:cs="Tahoma"/>
          <w:color w:val="000000"/>
        </w:rPr>
      </w:pPr>
      <w:r>
        <w:rPr>
          <w:rFonts w:cs="Tahoma"/>
        </w:rPr>
        <w:t>Beskrivelse(r) af Leverancens funktioner og anvendelses- og opsætningsmuligheder rettet mod slutbrugere, superbrugere, systemadministratorer og andre brugere, der ikke skal have indsigt i arkitektur eller kode.</w:t>
      </w:r>
    </w:p>
    <w:p w14:paraId="7BC5E66B" w14:textId="77777777" w:rsidR="00291E88" w:rsidRDefault="00291E88">
      <w:pPr>
        <w:rPr>
          <w:rFonts w:cs="Tahoma"/>
          <w:color w:val="000000"/>
        </w:rPr>
      </w:pPr>
    </w:p>
    <w:p w14:paraId="7225A0BD" w14:textId="77777777" w:rsidR="00291E88" w:rsidRDefault="00291E88">
      <w:pPr>
        <w:keepNext/>
        <w:rPr>
          <w:rFonts w:cs="Tahoma"/>
          <w:color w:val="000000"/>
          <w:u w:val="single"/>
        </w:rPr>
      </w:pPr>
      <w:r>
        <w:rPr>
          <w:rFonts w:cs="Tahoma"/>
          <w:color w:val="000000"/>
          <w:u w:val="single"/>
        </w:rPr>
        <w:t>Delleverance</w:t>
      </w:r>
    </w:p>
    <w:p w14:paraId="289454E5" w14:textId="77777777" w:rsidR="00291E88" w:rsidRDefault="00291E88">
      <w:pPr>
        <w:rPr>
          <w:i/>
          <w:iCs/>
        </w:rPr>
      </w:pPr>
      <w:r>
        <w:rPr>
          <w:rFonts w:cs="Tahoma"/>
          <w:color w:val="000000"/>
        </w:rPr>
        <w:t xml:space="preserve">En afgrænset del af en </w:t>
      </w:r>
      <w:r w:rsidR="007F2513">
        <w:rPr>
          <w:rFonts w:cs="Tahoma"/>
          <w:color w:val="000000"/>
        </w:rPr>
        <w:t>L</w:t>
      </w:r>
      <w:r>
        <w:rPr>
          <w:rFonts w:cs="Tahoma"/>
          <w:color w:val="000000"/>
        </w:rPr>
        <w:t xml:space="preserve">everance, der leveres i en </w:t>
      </w:r>
      <w:r w:rsidR="007053EB">
        <w:rPr>
          <w:rFonts w:cs="Tahoma"/>
          <w:color w:val="000000"/>
        </w:rPr>
        <w:t>F</w:t>
      </w:r>
      <w:r>
        <w:rPr>
          <w:rFonts w:cs="Tahoma"/>
          <w:color w:val="000000"/>
        </w:rPr>
        <w:t xml:space="preserve">ase. </w:t>
      </w:r>
    </w:p>
    <w:p w14:paraId="5D898DC3" w14:textId="77777777" w:rsidR="00291E88" w:rsidRDefault="00291E88">
      <w:pPr>
        <w:rPr>
          <w:rFonts w:cs="Tahoma"/>
          <w:color w:val="000000"/>
        </w:rPr>
      </w:pPr>
    </w:p>
    <w:p w14:paraId="01105101" w14:textId="77777777" w:rsidR="000126BC" w:rsidRDefault="000126BC" w:rsidP="000126BC">
      <w:pPr>
        <w:keepNext/>
        <w:rPr>
          <w:rFonts w:cs="Tahoma"/>
          <w:color w:val="000000"/>
          <w:u w:val="single"/>
        </w:rPr>
      </w:pPr>
      <w:r>
        <w:rPr>
          <w:rFonts w:cs="Tahoma"/>
          <w:color w:val="000000"/>
          <w:u w:val="single"/>
        </w:rPr>
        <w:t>Dokumentation</w:t>
      </w:r>
    </w:p>
    <w:p w14:paraId="6A003AB3" w14:textId="77777777" w:rsidR="000126BC" w:rsidRDefault="00993B92" w:rsidP="008C48B4">
      <w:pPr>
        <w:rPr>
          <w:rFonts w:cs="Tahoma"/>
          <w:color w:val="000000"/>
        </w:rPr>
      </w:pPr>
      <w:r>
        <w:rPr>
          <w:rFonts w:cs="Tahoma"/>
          <w:color w:val="000000"/>
        </w:rPr>
        <w:t xml:space="preserve">Enhver udarbejdet beskrivelse relateret til </w:t>
      </w:r>
      <w:r w:rsidR="00705857">
        <w:rPr>
          <w:rFonts w:cs="Tahoma"/>
          <w:color w:val="000000"/>
        </w:rPr>
        <w:t>L</w:t>
      </w:r>
      <w:r>
        <w:rPr>
          <w:rFonts w:cs="Tahoma"/>
          <w:color w:val="000000"/>
        </w:rPr>
        <w:t xml:space="preserve">everancen, herunder </w:t>
      </w:r>
      <w:r w:rsidR="00705857">
        <w:rPr>
          <w:rFonts w:cs="Tahoma"/>
          <w:color w:val="000000"/>
        </w:rPr>
        <w:t>B</w:t>
      </w:r>
      <w:r>
        <w:rPr>
          <w:rFonts w:cs="Tahoma"/>
          <w:color w:val="000000"/>
        </w:rPr>
        <w:t>rugerdokumentation</w:t>
      </w:r>
      <w:r w:rsidR="00705857">
        <w:rPr>
          <w:rFonts w:cs="Tahoma"/>
          <w:color w:val="000000"/>
        </w:rPr>
        <w:t xml:space="preserve"> og Systemdokumentation</w:t>
      </w:r>
      <w:r w:rsidR="008C48B4">
        <w:rPr>
          <w:rFonts w:cs="Tahoma"/>
          <w:color w:val="000000"/>
        </w:rPr>
        <w:t xml:space="preserve">, jf. </w:t>
      </w:r>
      <w:r w:rsidR="008C48B4">
        <w:rPr>
          <w:rFonts w:cs="Tahoma"/>
          <w:color w:val="000000"/>
        </w:rPr>
        <w:fldChar w:fldCharType="begin"/>
      </w:r>
      <w:r w:rsidR="008C48B4">
        <w:rPr>
          <w:rFonts w:cs="Tahoma"/>
          <w:color w:val="000000"/>
        </w:rPr>
        <w:instrText xml:space="preserve"> REF _Ref122750470 \r \h </w:instrText>
      </w:r>
      <w:r w:rsidR="008C48B4">
        <w:rPr>
          <w:rFonts w:cs="Tahoma"/>
          <w:color w:val="000000"/>
        </w:rPr>
      </w:r>
      <w:r w:rsidR="008C48B4">
        <w:rPr>
          <w:rFonts w:cs="Tahoma"/>
          <w:color w:val="000000"/>
        </w:rPr>
        <w:fldChar w:fldCharType="separate"/>
      </w:r>
      <w:r w:rsidR="00480CF0">
        <w:rPr>
          <w:rFonts w:cs="Tahoma"/>
          <w:color w:val="000000"/>
          <w:cs/>
        </w:rPr>
        <w:t>‎</w:t>
      </w:r>
      <w:r w:rsidR="00480CF0">
        <w:rPr>
          <w:rFonts w:cs="Tahoma"/>
          <w:color w:val="000000"/>
        </w:rPr>
        <w:t>bilag 4</w:t>
      </w:r>
      <w:r w:rsidR="008C48B4">
        <w:rPr>
          <w:rFonts w:cs="Tahoma"/>
          <w:color w:val="000000"/>
        </w:rPr>
        <w:fldChar w:fldCharType="end"/>
      </w:r>
      <w:r>
        <w:rPr>
          <w:rFonts w:cs="Tahoma"/>
          <w:color w:val="000000"/>
        </w:rPr>
        <w:t>.</w:t>
      </w:r>
      <w:r w:rsidR="00F41712">
        <w:rPr>
          <w:rFonts w:cs="Tahoma"/>
          <w:color w:val="000000"/>
        </w:rPr>
        <w:t xml:space="preserve"> </w:t>
      </w:r>
    </w:p>
    <w:p w14:paraId="25D8CCBB" w14:textId="77777777" w:rsidR="000126BC" w:rsidRPr="000126BC" w:rsidRDefault="000126BC">
      <w:pPr>
        <w:rPr>
          <w:rFonts w:cs="Tahoma"/>
          <w:color w:val="000000"/>
        </w:rPr>
      </w:pPr>
    </w:p>
    <w:p w14:paraId="0932EFDD" w14:textId="77777777" w:rsidR="00291E88" w:rsidRDefault="00291E88">
      <w:pPr>
        <w:keepNext/>
        <w:rPr>
          <w:rFonts w:cs="Tahoma"/>
          <w:color w:val="000000"/>
          <w:u w:val="single"/>
        </w:rPr>
      </w:pPr>
      <w:r>
        <w:rPr>
          <w:rFonts w:cs="Tahoma"/>
          <w:color w:val="000000"/>
          <w:u w:val="single"/>
        </w:rPr>
        <w:t>Drift</w:t>
      </w:r>
    </w:p>
    <w:p w14:paraId="0228A12B" w14:textId="77777777" w:rsidR="00291E88" w:rsidRDefault="00993B92">
      <w:pPr>
        <w:rPr>
          <w:rFonts w:cs="Tahoma"/>
          <w:color w:val="000000"/>
        </w:rPr>
      </w:pPr>
      <w:r>
        <w:rPr>
          <w:rFonts w:cs="Tahoma"/>
          <w:color w:val="000000"/>
        </w:rPr>
        <w:t xml:space="preserve">Eksekvering af det </w:t>
      </w:r>
      <w:r w:rsidR="00705857">
        <w:rPr>
          <w:rFonts w:cs="Tahoma"/>
          <w:color w:val="000000"/>
        </w:rPr>
        <w:t>P</w:t>
      </w:r>
      <w:r>
        <w:rPr>
          <w:rFonts w:cs="Tahoma"/>
          <w:color w:val="000000"/>
        </w:rPr>
        <w:t>rogrammel, der udgør hele eller dele af Leverancen.</w:t>
      </w:r>
    </w:p>
    <w:p w14:paraId="6BBBA4B8" w14:textId="77777777" w:rsidR="00291E88" w:rsidRDefault="00291E88">
      <w:pPr>
        <w:rPr>
          <w:rFonts w:cs="Tahoma"/>
          <w:color w:val="000000"/>
        </w:rPr>
      </w:pPr>
    </w:p>
    <w:p w14:paraId="18AB063C" w14:textId="77777777" w:rsidR="00291E88" w:rsidRDefault="00291E88">
      <w:pPr>
        <w:keepNext/>
        <w:rPr>
          <w:rFonts w:cs="Tahoma"/>
          <w:color w:val="000000"/>
          <w:u w:val="single"/>
        </w:rPr>
      </w:pPr>
      <w:commentRangeStart w:id="42"/>
      <w:r>
        <w:rPr>
          <w:rFonts w:cs="Tahoma"/>
          <w:color w:val="000000"/>
          <w:u w:val="single"/>
        </w:rPr>
        <w:t>Fase</w:t>
      </w:r>
      <w:commentRangeEnd w:id="42"/>
      <w:r w:rsidR="00A077C2">
        <w:rPr>
          <w:rStyle w:val="Kommentarhenvisning"/>
        </w:rPr>
        <w:commentReference w:id="42"/>
      </w:r>
    </w:p>
    <w:p w14:paraId="741AD8AD" w14:textId="77777777" w:rsidR="00291E88" w:rsidRDefault="00291E88">
      <w:pPr>
        <w:rPr>
          <w:rFonts w:cs="Tahoma"/>
          <w:color w:val="000000"/>
        </w:rPr>
      </w:pPr>
      <w:r>
        <w:rPr>
          <w:rFonts w:cs="Tahoma"/>
          <w:color w:val="000000"/>
        </w:rPr>
        <w:t xml:space="preserve">Periode for udførelse af en </w:t>
      </w:r>
      <w:r w:rsidR="00A65EB9">
        <w:rPr>
          <w:rFonts w:cs="Tahoma"/>
          <w:color w:val="000000"/>
        </w:rPr>
        <w:t>D</w:t>
      </w:r>
      <w:r>
        <w:rPr>
          <w:rFonts w:cs="Tahoma"/>
          <w:color w:val="000000"/>
        </w:rPr>
        <w:t xml:space="preserve">elleverance, der afsluttes med en delleveranceprøve og eventuelt </w:t>
      </w:r>
      <w:r w:rsidR="0033485D">
        <w:rPr>
          <w:rFonts w:cs="Tahoma"/>
          <w:color w:val="000000"/>
        </w:rPr>
        <w:t>I</w:t>
      </w:r>
      <w:r>
        <w:rPr>
          <w:rFonts w:cs="Tahoma"/>
          <w:color w:val="000000"/>
        </w:rPr>
        <w:t>brugtagning.</w:t>
      </w:r>
    </w:p>
    <w:p w14:paraId="44F75D7B" w14:textId="77777777" w:rsidR="00291E88" w:rsidRDefault="00291E88">
      <w:pPr>
        <w:rPr>
          <w:rFonts w:cs="Tahoma"/>
          <w:color w:val="000000"/>
        </w:rPr>
      </w:pPr>
    </w:p>
    <w:p w14:paraId="60CA229B" w14:textId="77777777" w:rsidR="00D329C6" w:rsidRDefault="00D329C6">
      <w:pPr>
        <w:rPr>
          <w:rFonts w:cs="Tahoma"/>
          <w:color w:val="000000"/>
        </w:rPr>
      </w:pPr>
      <w:r>
        <w:rPr>
          <w:rFonts w:cs="Tahoma"/>
          <w:color w:val="000000"/>
          <w:u w:val="single"/>
        </w:rPr>
        <w:t>Fejl</w:t>
      </w:r>
    </w:p>
    <w:p w14:paraId="459E75DD" w14:textId="77777777" w:rsidR="0099586C" w:rsidRDefault="0099586C" w:rsidP="0099586C">
      <w:r>
        <w:t>Der foreligger en Fejl i det leverede, såfremt det ikke opfylder de af Leverandøren givne garantier, eller det i øvrigt ikke er eller fungerer, som Kunden med føje kunne forvente på grundlag af Kontrakten</w:t>
      </w:r>
      <w:r w:rsidR="00E57CD5" w:rsidRPr="00E67B98">
        <w:t xml:space="preserve">, </w:t>
      </w:r>
      <w:r w:rsidR="00D07833" w:rsidRPr="00E67B98">
        <w:t>medmindre</w:t>
      </w:r>
      <w:r w:rsidR="00E57CD5" w:rsidRPr="00E67B98">
        <w:t xml:space="preserve"> der er tale om bagatelagtige forhold</w:t>
      </w:r>
      <w:r w:rsidR="004C3083" w:rsidRPr="00E67B98">
        <w:t>. S</w:t>
      </w:r>
      <w:r w:rsidRPr="00E67B98">
        <w:t>e tilli</w:t>
      </w:r>
      <w:r>
        <w:t>ge definitionen af Mangler.</w:t>
      </w:r>
    </w:p>
    <w:p w14:paraId="6B1C8C27" w14:textId="77777777" w:rsidR="00D329C6" w:rsidRPr="00D329C6" w:rsidRDefault="00D329C6">
      <w:pPr>
        <w:rPr>
          <w:rFonts w:cs="Tahoma"/>
          <w:color w:val="000000"/>
        </w:rPr>
      </w:pPr>
    </w:p>
    <w:p w14:paraId="4139B173" w14:textId="77777777" w:rsidR="00291E88" w:rsidRDefault="00291E88" w:rsidP="000126BC">
      <w:pPr>
        <w:keepNext/>
        <w:rPr>
          <w:rFonts w:cs="Tahoma"/>
          <w:color w:val="000000"/>
          <w:u w:val="single"/>
        </w:rPr>
      </w:pPr>
      <w:r>
        <w:rPr>
          <w:rFonts w:cs="Tahoma"/>
          <w:color w:val="000000"/>
          <w:u w:val="single"/>
        </w:rPr>
        <w:t>God it-skik</w:t>
      </w:r>
    </w:p>
    <w:p w14:paraId="5D59573A" w14:textId="77777777" w:rsidR="00291E88" w:rsidRDefault="00291E88">
      <w:pPr>
        <w:rPr>
          <w:rFonts w:cs="Tahoma"/>
          <w:color w:val="000000"/>
        </w:rPr>
      </w:pPr>
      <w:r>
        <w:rPr>
          <w:rFonts w:cs="Tahoma"/>
          <w:color w:val="000000"/>
        </w:rPr>
        <w:t xml:space="preserve">En </w:t>
      </w:r>
      <w:r w:rsidR="00B6308C">
        <w:rPr>
          <w:rFonts w:cs="Tahoma"/>
          <w:color w:val="000000"/>
        </w:rPr>
        <w:t xml:space="preserve">af it-branchen </w:t>
      </w:r>
      <w:r>
        <w:rPr>
          <w:rFonts w:cs="Tahoma"/>
          <w:color w:val="000000"/>
        </w:rPr>
        <w:t>alment accepteret god udførelse inden for et bestemt område.</w:t>
      </w:r>
    </w:p>
    <w:p w14:paraId="47742CBA" w14:textId="77777777" w:rsidR="00291E88" w:rsidRDefault="00291E88">
      <w:pPr>
        <w:rPr>
          <w:rFonts w:cs="Tahoma"/>
          <w:color w:val="000000"/>
        </w:rPr>
      </w:pPr>
    </w:p>
    <w:p w14:paraId="4EE4C18C" w14:textId="77777777" w:rsidR="00291E88" w:rsidRDefault="00291E88">
      <w:pPr>
        <w:keepNext/>
        <w:rPr>
          <w:rFonts w:cs="Tahoma"/>
          <w:color w:val="000000"/>
          <w:u w:val="single"/>
        </w:rPr>
      </w:pPr>
      <w:r>
        <w:rPr>
          <w:rFonts w:cs="Tahoma"/>
          <w:color w:val="000000"/>
          <w:u w:val="single"/>
        </w:rPr>
        <w:t>Ibrugtagning</w:t>
      </w:r>
    </w:p>
    <w:p w14:paraId="38E1F9DE" w14:textId="77777777" w:rsidR="00291E88" w:rsidRDefault="00291E88">
      <w:pPr>
        <w:rPr>
          <w:rFonts w:cs="Tahoma"/>
          <w:color w:val="000000"/>
        </w:rPr>
      </w:pPr>
      <w:r>
        <w:rPr>
          <w:rFonts w:cs="Tahoma"/>
          <w:color w:val="000000"/>
        </w:rPr>
        <w:t xml:space="preserve">Den dag, hvor </w:t>
      </w:r>
      <w:r w:rsidR="0025285C">
        <w:rPr>
          <w:rFonts w:cs="Tahoma"/>
          <w:color w:val="000000"/>
        </w:rPr>
        <w:t>K</w:t>
      </w:r>
      <w:r>
        <w:rPr>
          <w:rFonts w:cs="Tahoma"/>
          <w:color w:val="000000"/>
        </w:rPr>
        <w:t xml:space="preserve">unden tager </w:t>
      </w:r>
      <w:r w:rsidR="007F2513">
        <w:rPr>
          <w:rFonts w:cs="Tahoma"/>
          <w:color w:val="000000"/>
        </w:rPr>
        <w:t>L</w:t>
      </w:r>
      <w:r>
        <w:rPr>
          <w:rFonts w:cs="Tahoma"/>
          <w:color w:val="000000"/>
        </w:rPr>
        <w:t>everancen eller en del heraf i brug til daglig afvikling af sine forretningsmæssige opgaver.</w:t>
      </w:r>
    </w:p>
    <w:p w14:paraId="503B839A" w14:textId="77777777" w:rsidR="00291E88" w:rsidRDefault="00291E88">
      <w:pPr>
        <w:rPr>
          <w:rFonts w:cs="Tahoma"/>
          <w:color w:val="000000"/>
        </w:rPr>
      </w:pPr>
    </w:p>
    <w:p w14:paraId="16348F81" w14:textId="77777777" w:rsidR="00291E88" w:rsidRDefault="00291E88">
      <w:pPr>
        <w:keepNext/>
        <w:rPr>
          <w:rFonts w:cs="Tahoma"/>
          <w:color w:val="000000"/>
        </w:rPr>
      </w:pPr>
      <w:commentRangeStart w:id="43"/>
      <w:r>
        <w:rPr>
          <w:rFonts w:cs="Tahoma"/>
          <w:color w:val="000000"/>
          <w:u w:val="single"/>
        </w:rPr>
        <w:t>Installationsdag</w:t>
      </w:r>
      <w:commentRangeEnd w:id="43"/>
      <w:r w:rsidR="00A077C2">
        <w:rPr>
          <w:rStyle w:val="Kommentarhenvisning"/>
        </w:rPr>
        <w:commentReference w:id="43"/>
      </w:r>
    </w:p>
    <w:p w14:paraId="7971F232" w14:textId="77777777" w:rsidR="00291E88" w:rsidRDefault="00291E88" w:rsidP="00FE6D86">
      <w:pPr>
        <w:rPr>
          <w:rFonts w:cs="Tahoma"/>
          <w:color w:val="000000"/>
        </w:rPr>
      </w:pPr>
      <w:r>
        <w:rPr>
          <w:rFonts w:cs="Tahoma"/>
          <w:color w:val="000000"/>
        </w:rPr>
        <w:t xml:space="preserve">Den dag, hvor </w:t>
      </w:r>
      <w:r w:rsidR="00F85D2F">
        <w:rPr>
          <w:rFonts w:cs="Tahoma"/>
          <w:color w:val="000000"/>
        </w:rPr>
        <w:t>L</w:t>
      </w:r>
      <w:r>
        <w:rPr>
          <w:rFonts w:cs="Tahoma"/>
          <w:color w:val="000000"/>
        </w:rPr>
        <w:t xml:space="preserve">everandøren over for </w:t>
      </w:r>
      <w:r w:rsidR="0025285C">
        <w:rPr>
          <w:rFonts w:cs="Tahoma"/>
          <w:color w:val="000000"/>
        </w:rPr>
        <w:t>K</w:t>
      </w:r>
      <w:r>
        <w:rPr>
          <w:rFonts w:cs="Tahoma"/>
          <w:color w:val="000000"/>
        </w:rPr>
        <w:t xml:space="preserve">unden godtgør, at eventuelt udstyr, der indgår i en </w:t>
      </w:r>
      <w:r w:rsidR="00A65EB9">
        <w:rPr>
          <w:rFonts w:cs="Tahoma"/>
          <w:color w:val="000000"/>
        </w:rPr>
        <w:t>D</w:t>
      </w:r>
      <w:r>
        <w:rPr>
          <w:rFonts w:cs="Tahoma"/>
          <w:color w:val="000000"/>
        </w:rPr>
        <w:t xml:space="preserve">elleverance eller en </w:t>
      </w:r>
      <w:r w:rsidR="007F2513">
        <w:rPr>
          <w:rFonts w:cs="Tahoma"/>
          <w:color w:val="000000"/>
        </w:rPr>
        <w:t>L</w:t>
      </w:r>
      <w:r>
        <w:rPr>
          <w:rFonts w:cs="Tahoma"/>
          <w:color w:val="000000"/>
        </w:rPr>
        <w:t xml:space="preserve">everance, er tilsluttet i funktionsdygtig stand hos </w:t>
      </w:r>
      <w:r w:rsidR="0025285C">
        <w:rPr>
          <w:rFonts w:cs="Tahoma"/>
          <w:color w:val="000000"/>
        </w:rPr>
        <w:t>K</w:t>
      </w:r>
      <w:r>
        <w:rPr>
          <w:rFonts w:cs="Tahoma"/>
          <w:color w:val="000000"/>
        </w:rPr>
        <w:t xml:space="preserve">unden, og hvor licenser til </w:t>
      </w:r>
      <w:r w:rsidR="009B49E6">
        <w:rPr>
          <w:rFonts w:cs="Tahoma"/>
          <w:color w:val="000000"/>
        </w:rPr>
        <w:t>P</w:t>
      </w:r>
      <w:r>
        <w:rPr>
          <w:rFonts w:cs="Tahoma"/>
          <w:color w:val="000000"/>
        </w:rPr>
        <w:t>rogrammel på det aftalte udstyr</w:t>
      </w:r>
      <w:r w:rsidR="00FE6D86" w:rsidRPr="00FE6D86">
        <w:rPr>
          <w:rFonts w:cs="Tahoma"/>
          <w:color w:val="000000"/>
        </w:rPr>
        <w:t xml:space="preserve"> </w:t>
      </w:r>
      <w:r w:rsidR="00FE6D86">
        <w:rPr>
          <w:rFonts w:cs="Tahoma"/>
          <w:color w:val="000000"/>
        </w:rPr>
        <w:t>er tilgængelige</w:t>
      </w:r>
      <w:r>
        <w:rPr>
          <w:rFonts w:cs="Tahoma"/>
          <w:color w:val="000000"/>
        </w:rPr>
        <w:t xml:space="preserve">. </w:t>
      </w:r>
    </w:p>
    <w:p w14:paraId="23655A0F" w14:textId="77777777" w:rsidR="00291E88" w:rsidRDefault="00291E88">
      <w:pPr>
        <w:rPr>
          <w:rFonts w:cs="Tahoma"/>
          <w:color w:val="000000"/>
        </w:rPr>
      </w:pPr>
    </w:p>
    <w:p w14:paraId="023CA887" w14:textId="77777777" w:rsidR="00291E88" w:rsidRDefault="00291E88">
      <w:pPr>
        <w:keepNext/>
        <w:rPr>
          <w:rFonts w:cs="Tahoma"/>
          <w:color w:val="000000"/>
        </w:rPr>
      </w:pPr>
      <w:r>
        <w:rPr>
          <w:rFonts w:cs="Tahoma"/>
          <w:color w:val="000000"/>
          <w:u w:val="single"/>
        </w:rPr>
        <w:t>Kontrakten</w:t>
      </w:r>
    </w:p>
    <w:p w14:paraId="6C19E38F" w14:textId="77777777" w:rsidR="00291E88" w:rsidRDefault="00291E88">
      <w:pPr>
        <w:rPr>
          <w:rFonts w:cs="Tahoma"/>
          <w:color w:val="000000"/>
        </w:rPr>
      </w:pPr>
      <w:r>
        <w:rPr>
          <w:rFonts w:cs="Tahoma"/>
          <w:color w:val="000000"/>
        </w:rPr>
        <w:t>Denne kontrakt med bilag og senere ændringer og tillæg.</w:t>
      </w:r>
    </w:p>
    <w:p w14:paraId="383BDEB6" w14:textId="77777777" w:rsidR="00291E88" w:rsidRDefault="00291E88">
      <w:pPr>
        <w:rPr>
          <w:rFonts w:cs="Tahoma"/>
          <w:color w:val="000000"/>
        </w:rPr>
      </w:pPr>
    </w:p>
    <w:p w14:paraId="6BDBBCF6" w14:textId="77777777" w:rsidR="000126BC" w:rsidRDefault="000126BC" w:rsidP="000126BC">
      <w:pPr>
        <w:keepNext/>
        <w:rPr>
          <w:rFonts w:cs="Tahoma"/>
          <w:color w:val="000000"/>
        </w:rPr>
      </w:pPr>
      <w:r>
        <w:rPr>
          <w:rFonts w:cs="Tahoma"/>
          <w:color w:val="000000"/>
          <w:u w:val="single"/>
        </w:rPr>
        <w:t>Kravspecifikation</w:t>
      </w:r>
    </w:p>
    <w:p w14:paraId="67ED2931" w14:textId="77777777" w:rsidR="000126BC" w:rsidRDefault="0025552C">
      <w:pPr>
        <w:rPr>
          <w:rFonts w:cs="Tahoma"/>
          <w:color w:val="000000"/>
        </w:rPr>
      </w:pPr>
      <w:r>
        <w:rPr>
          <w:rFonts w:cs="Tahoma"/>
          <w:color w:val="000000"/>
        </w:rPr>
        <w:t xml:space="preserve">De af Kunden udarbejdede krav i </w:t>
      </w:r>
      <w:r>
        <w:rPr>
          <w:rFonts w:cs="Tahoma"/>
          <w:color w:val="000000"/>
        </w:rPr>
        <w:fldChar w:fldCharType="begin"/>
      </w:r>
      <w:r>
        <w:rPr>
          <w:rFonts w:cs="Tahoma"/>
          <w:color w:val="000000"/>
        </w:rPr>
        <w:instrText xml:space="preserve"> REF _Ref115495762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 xml:space="preserve"> til Leverancen med de af Leverandøren indarbejdede ændringer og tilføjelser.</w:t>
      </w:r>
    </w:p>
    <w:p w14:paraId="10523883" w14:textId="77777777" w:rsidR="000126BC" w:rsidRPr="000126BC" w:rsidRDefault="000126BC">
      <w:pPr>
        <w:rPr>
          <w:rFonts w:cs="Tahoma"/>
          <w:color w:val="000000"/>
        </w:rPr>
      </w:pPr>
    </w:p>
    <w:p w14:paraId="3D4EA8CC" w14:textId="77777777" w:rsidR="00291E88" w:rsidRDefault="00291E88">
      <w:pPr>
        <w:keepNext/>
        <w:rPr>
          <w:rFonts w:cs="Tahoma"/>
          <w:color w:val="000000"/>
          <w:u w:val="single"/>
        </w:rPr>
      </w:pPr>
      <w:commentRangeStart w:id="44"/>
      <w:r>
        <w:rPr>
          <w:rFonts w:cs="Tahoma"/>
          <w:color w:val="000000"/>
          <w:u w:val="single"/>
        </w:rPr>
        <w:t xml:space="preserve">Kundespecifikt </w:t>
      </w:r>
      <w:r w:rsidR="009B49E6">
        <w:rPr>
          <w:rFonts w:cs="Tahoma"/>
          <w:color w:val="000000"/>
          <w:u w:val="single"/>
        </w:rPr>
        <w:t>P</w:t>
      </w:r>
      <w:r>
        <w:rPr>
          <w:rFonts w:cs="Tahoma"/>
          <w:color w:val="000000"/>
          <w:u w:val="single"/>
        </w:rPr>
        <w:t>rogrammel</w:t>
      </w:r>
      <w:commentRangeEnd w:id="44"/>
      <w:r w:rsidR="00A077C2">
        <w:rPr>
          <w:rStyle w:val="Kommentarhenvisning"/>
        </w:rPr>
        <w:commentReference w:id="44"/>
      </w:r>
    </w:p>
    <w:p w14:paraId="0DAE5E39" w14:textId="77777777" w:rsidR="00291E88" w:rsidRDefault="00291E88">
      <w:pPr>
        <w:rPr>
          <w:rFonts w:cs="Tahoma"/>
          <w:color w:val="000000"/>
        </w:rPr>
      </w:pPr>
      <w:r>
        <w:rPr>
          <w:rFonts w:cs="Tahoma"/>
          <w:color w:val="000000"/>
        </w:rPr>
        <w:t xml:space="preserve">Programmel, der i </w:t>
      </w:r>
      <w:r>
        <w:rPr>
          <w:rFonts w:cs="Tahoma"/>
          <w:color w:val="000000"/>
        </w:rPr>
        <w:fldChar w:fldCharType="begin"/>
      </w:r>
      <w:r>
        <w:rPr>
          <w:rFonts w:cs="Tahoma"/>
          <w:color w:val="000000"/>
        </w:rPr>
        <w:instrText xml:space="preserve"> REF _Ref114977763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 xml:space="preserve"> rubriceres som programmel tilpasset, tilrettet eller udviklet specielt til </w:t>
      </w:r>
      <w:r w:rsidR="0025285C">
        <w:rPr>
          <w:rFonts w:cs="Tahoma"/>
          <w:color w:val="000000"/>
        </w:rPr>
        <w:t>K</w:t>
      </w:r>
      <w:r>
        <w:rPr>
          <w:rFonts w:cs="Tahoma"/>
          <w:color w:val="000000"/>
        </w:rPr>
        <w:t xml:space="preserve">unden i forbindelse med </w:t>
      </w:r>
      <w:r w:rsidR="00F85D2F">
        <w:rPr>
          <w:rFonts w:cs="Tahoma"/>
          <w:color w:val="000000"/>
        </w:rPr>
        <w:t>L</w:t>
      </w:r>
      <w:r>
        <w:rPr>
          <w:rFonts w:cs="Tahoma"/>
          <w:color w:val="000000"/>
        </w:rPr>
        <w:t xml:space="preserve">everandørens opfyldelse af </w:t>
      </w:r>
      <w:r w:rsidR="00BF486E">
        <w:rPr>
          <w:rFonts w:cs="Tahoma"/>
          <w:color w:val="000000"/>
        </w:rPr>
        <w:t>K</w:t>
      </w:r>
      <w:r>
        <w:rPr>
          <w:rFonts w:cs="Tahoma"/>
          <w:color w:val="000000"/>
        </w:rPr>
        <w:t>ontrakten.</w:t>
      </w:r>
    </w:p>
    <w:p w14:paraId="75616873" w14:textId="77777777" w:rsidR="00291E88" w:rsidRDefault="00291E88">
      <w:pPr>
        <w:rPr>
          <w:rFonts w:cs="Tahoma"/>
          <w:color w:val="000000"/>
        </w:rPr>
      </w:pPr>
    </w:p>
    <w:p w14:paraId="34F10960" w14:textId="77777777" w:rsidR="00291E88" w:rsidRDefault="00291E88">
      <w:pPr>
        <w:keepNext/>
        <w:rPr>
          <w:rFonts w:cs="Tahoma"/>
          <w:color w:val="000000"/>
          <w:u w:val="single"/>
        </w:rPr>
      </w:pPr>
      <w:r>
        <w:rPr>
          <w:rFonts w:cs="Tahoma"/>
          <w:color w:val="000000"/>
          <w:u w:val="single"/>
        </w:rPr>
        <w:t>Leverance</w:t>
      </w:r>
    </w:p>
    <w:p w14:paraId="1E017C9F" w14:textId="77777777" w:rsidR="00291E88" w:rsidRDefault="00291E88">
      <w:pPr>
        <w:rPr>
          <w:rFonts w:cs="Tahoma"/>
          <w:color w:val="000000"/>
        </w:rPr>
      </w:pPr>
      <w:r>
        <w:rPr>
          <w:rFonts w:cs="Tahoma"/>
          <w:color w:val="000000"/>
        </w:rPr>
        <w:t>Alt</w:t>
      </w:r>
      <w:r w:rsidR="00593816">
        <w:rPr>
          <w:rFonts w:cs="Tahoma"/>
          <w:color w:val="000000"/>
        </w:rPr>
        <w:t>,</w:t>
      </w:r>
      <w:r>
        <w:rPr>
          <w:rFonts w:cs="Tahoma"/>
          <w:color w:val="000000"/>
        </w:rPr>
        <w:t xml:space="preserve"> der i henhold til </w:t>
      </w:r>
      <w:r w:rsidR="00BF486E">
        <w:rPr>
          <w:rFonts w:cs="Tahoma"/>
          <w:color w:val="000000"/>
        </w:rPr>
        <w:t>K</w:t>
      </w:r>
      <w:r>
        <w:rPr>
          <w:rFonts w:cs="Tahoma"/>
          <w:color w:val="000000"/>
        </w:rPr>
        <w:t xml:space="preserve">ontrakten skal leveres senest på </w:t>
      </w:r>
      <w:r w:rsidR="008B543A">
        <w:rPr>
          <w:rFonts w:cs="Tahoma"/>
          <w:color w:val="000000"/>
        </w:rPr>
        <w:t>O</w:t>
      </w:r>
      <w:r>
        <w:rPr>
          <w:rFonts w:cs="Tahoma"/>
          <w:color w:val="000000"/>
        </w:rPr>
        <w:t xml:space="preserve">vertagelsesdagen. Dette kan omfatte </w:t>
      </w:r>
      <w:r w:rsidR="00A04120">
        <w:rPr>
          <w:rFonts w:cs="Tahoma"/>
          <w:color w:val="000000"/>
        </w:rPr>
        <w:t>P</w:t>
      </w:r>
      <w:r>
        <w:rPr>
          <w:rFonts w:cs="Tahoma"/>
          <w:color w:val="000000"/>
        </w:rPr>
        <w:t xml:space="preserve">rogrammel, udstyr, </w:t>
      </w:r>
      <w:r w:rsidR="00A04120">
        <w:rPr>
          <w:rFonts w:cs="Tahoma"/>
          <w:color w:val="000000"/>
        </w:rPr>
        <w:t>D</w:t>
      </w:r>
      <w:r>
        <w:rPr>
          <w:rFonts w:cs="Tahoma"/>
          <w:color w:val="000000"/>
        </w:rPr>
        <w:t xml:space="preserve">okumentation, implementering, uddannelse og andre ydelser, der skal leveres senest på </w:t>
      </w:r>
      <w:r w:rsidR="008B543A">
        <w:rPr>
          <w:rFonts w:cs="Tahoma"/>
          <w:color w:val="000000"/>
        </w:rPr>
        <w:t>O</w:t>
      </w:r>
      <w:r>
        <w:rPr>
          <w:rFonts w:cs="Tahoma"/>
          <w:color w:val="000000"/>
        </w:rPr>
        <w:t xml:space="preserve">vertagelsesdagen. </w:t>
      </w:r>
      <w:r w:rsidR="003551B4">
        <w:rPr>
          <w:rFonts w:cs="Tahoma"/>
          <w:color w:val="000000"/>
        </w:rPr>
        <w:t xml:space="preserve">Drift </w:t>
      </w:r>
      <w:r w:rsidR="00F21149">
        <w:rPr>
          <w:rFonts w:cs="Tahoma"/>
          <w:color w:val="000000"/>
        </w:rPr>
        <w:t xml:space="preserve">samt vedligeholdelse og support </w:t>
      </w:r>
      <w:r>
        <w:rPr>
          <w:rFonts w:cs="Tahoma"/>
          <w:color w:val="000000"/>
        </w:rPr>
        <w:t xml:space="preserve">er ikke en del af </w:t>
      </w:r>
      <w:r w:rsidR="007F2513">
        <w:rPr>
          <w:rFonts w:cs="Tahoma"/>
          <w:color w:val="000000"/>
        </w:rPr>
        <w:t>L</w:t>
      </w:r>
      <w:r>
        <w:rPr>
          <w:rFonts w:cs="Tahoma"/>
          <w:color w:val="000000"/>
        </w:rPr>
        <w:t xml:space="preserve">everancen, selv om den eventuelt udføres forud for </w:t>
      </w:r>
      <w:r w:rsidR="008B543A">
        <w:rPr>
          <w:rFonts w:cs="Tahoma"/>
          <w:color w:val="000000"/>
        </w:rPr>
        <w:t>O</w:t>
      </w:r>
      <w:r>
        <w:rPr>
          <w:rFonts w:cs="Tahoma"/>
          <w:color w:val="000000"/>
        </w:rPr>
        <w:t>vertagelsesdagen.</w:t>
      </w:r>
    </w:p>
    <w:p w14:paraId="3A16A3F2" w14:textId="77777777" w:rsidR="00291E88" w:rsidRDefault="00291E88">
      <w:pPr>
        <w:rPr>
          <w:rFonts w:cs="Tahoma"/>
          <w:color w:val="000000"/>
        </w:rPr>
      </w:pPr>
    </w:p>
    <w:p w14:paraId="119C5FFF" w14:textId="77777777" w:rsidR="000126BC" w:rsidRDefault="000126BC" w:rsidP="000126BC">
      <w:pPr>
        <w:keepNext/>
        <w:rPr>
          <w:rFonts w:cs="Tahoma"/>
          <w:color w:val="000000"/>
        </w:rPr>
      </w:pPr>
      <w:r>
        <w:rPr>
          <w:rFonts w:cs="Tahoma"/>
          <w:color w:val="000000"/>
          <w:u w:val="single"/>
        </w:rPr>
        <w:t>Leverancebeskrivelse</w:t>
      </w:r>
    </w:p>
    <w:p w14:paraId="371B6E63" w14:textId="77777777" w:rsidR="000126BC" w:rsidRDefault="00B6308C">
      <w:pPr>
        <w:rPr>
          <w:rFonts w:cs="Tahoma"/>
          <w:color w:val="000000"/>
        </w:rPr>
      </w:pPr>
      <w:r>
        <w:rPr>
          <w:rFonts w:cs="Tahoma"/>
          <w:color w:val="000000"/>
        </w:rPr>
        <w:t>Udgøres af Kravspecifikation og Løsningsbeskrivelse.</w:t>
      </w:r>
    </w:p>
    <w:p w14:paraId="3266A102" w14:textId="77777777" w:rsidR="000126BC" w:rsidRDefault="000126BC">
      <w:pPr>
        <w:rPr>
          <w:rFonts w:cs="Tahoma"/>
          <w:color w:val="000000"/>
        </w:rPr>
      </w:pPr>
    </w:p>
    <w:p w14:paraId="263BA9C9" w14:textId="77777777" w:rsidR="000126BC" w:rsidRDefault="000126BC" w:rsidP="000126BC">
      <w:pPr>
        <w:keepNext/>
        <w:rPr>
          <w:rFonts w:cs="Tahoma"/>
          <w:color w:val="000000"/>
        </w:rPr>
      </w:pPr>
      <w:r>
        <w:rPr>
          <w:rFonts w:cs="Tahoma"/>
          <w:color w:val="000000"/>
          <w:u w:val="single"/>
        </w:rPr>
        <w:t>Løsningsbeskrivelse</w:t>
      </w:r>
    </w:p>
    <w:p w14:paraId="59ED589D" w14:textId="77777777" w:rsidR="000126BC" w:rsidRDefault="00B6308C" w:rsidP="00793B66">
      <w:pPr>
        <w:rPr>
          <w:rFonts w:cs="Tahoma"/>
          <w:color w:val="000000"/>
        </w:rPr>
      </w:pPr>
      <w:r>
        <w:rPr>
          <w:rFonts w:cs="Tahoma"/>
          <w:color w:val="000000"/>
        </w:rPr>
        <w:t>Leverandørens beskrivelse af, hvorledes</w:t>
      </w:r>
      <w:r w:rsidR="00F85D2F">
        <w:rPr>
          <w:rFonts w:cs="Tahoma"/>
          <w:color w:val="000000"/>
        </w:rPr>
        <w:t xml:space="preserve"> Leverandør</w:t>
      </w:r>
      <w:r>
        <w:rPr>
          <w:rFonts w:cs="Tahoma"/>
          <w:color w:val="000000"/>
        </w:rPr>
        <w:t xml:space="preserve">en opfylder </w:t>
      </w:r>
      <w:r w:rsidR="0025285C">
        <w:rPr>
          <w:rFonts w:cs="Tahoma"/>
          <w:color w:val="000000"/>
        </w:rPr>
        <w:t>K</w:t>
      </w:r>
      <w:r>
        <w:rPr>
          <w:rFonts w:cs="Tahoma"/>
          <w:color w:val="000000"/>
        </w:rPr>
        <w:t xml:space="preserve">undens </w:t>
      </w:r>
      <w:r w:rsidR="00793B66">
        <w:rPr>
          <w:rFonts w:cs="Tahoma"/>
          <w:color w:val="000000"/>
        </w:rPr>
        <w:t>Kravspecifikation</w:t>
      </w:r>
      <w:r>
        <w:rPr>
          <w:rFonts w:cs="Tahoma"/>
          <w:color w:val="000000"/>
        </w:rPr>
        <w:t xml:space="preserve">. </w:t>
      </w:r>
    </w:p>
    <w:p w14:paraId="016D5BA7" w14:textId="77777777" w:rsidR="000126BC" w:rsidRDefault="000126BC">
      <w:pPr>
        <w:rPr>
          <w:rFonts w:cs="Tahoma"/>
          <w:color w:val="000000"/>
        </w:rPr>
      </w:pPr>
    </w:p>
    <w:p w14:paraId="5B61B643" w14:textId="77777777" w:rsidR="0099586C" w:rsidRDefault="0099586C" w:rsidP="0099586C">
      <w:pPr>
        <w:keepNext/>
        <w:rPr>
          <w:rFonts w:cs="Tahoma"/>
          <w:color w:val="000000"/>
        </w:rPr>
      </w:pPr>
      <w:r w:rsidRPr="0099586C">
        <w:rPr>
          <w:rFonts w:cs="Tahoma"/>
          <w:color w:val="000000"/>
          <w:u w:val="single"/>
        </w:rPr>
        <w:t>Mangler</w:t>
      </w:r>
    </w:p>
    <w:p w14:paraId="4E9A02B4" w14:textId="77777777" w:rsidR="0099586C" w:rsidRDefault="0099586C" w:rsidP="0099586C">
      <w:r>
        <w:t xml:space="preserve">Der foreligger en Mangel i det leverede, såfremt det ikke opfylder de af Leverandøren givne garantier, eller det i øvrigt ikke er eller fungerer, som Kunden med føje kunne forvente på grundlag af </w:t>
      </w:r>
      <w:r w:rsidRPr="00E67B98">
        <w:t>Kontrakten</w:t>
      </w:r>
      <w:r w:rsidR="006675A0" w:rsidRPr="00E67B98">
        <w:t xml:space="preserve">, </w:t>
      </w:r>
      <w:r w:rsidR="00D07833" w:rsidRPr="00E67B98">
        <w:t>medmindre</w:t>
      </w:r>
      <w:r w:rsidR="006675A0" w:rsidRPr="00E67B98">
        <w:t xml:space="preserve"> der er tale om bagatelagtige forhold</w:t>
      </w:r>
      <w:r w:rsidR="004C3083" w:rsidRPr="00E67B98">
        <w:t>. S</w:t>
      </w:r>
      <w:r w:rsidRPr="00E67B98">
        <w:t>e tillige definitionen af Fejl.</w:t>
      </w:r>
    </w:p>
    <w:p w14:paraId="05669AF2" w14:textId="77777777" w:rsidR="0099586C" w:rsidRPr="0099586C" w:rsidRDefault="0099586C">
      <w:pPr>
        <w:rPr>
          <w:rFonts w:cs="Tahoma"/>
          <w:color w:val="000000"/>
        </w:rPr>
      </w:pPr>
    </w:p>
    <w:p w14:paraId="4C52EA70" w14:textId="77777777" w:rsidR="000126BC" w:rsidRDefault="000126BC" w:rsidP="000126BC">
      <w:pPr>
        <w:keepNext/>
        <w:rPr>
          <w:rFonts w:cs="Tahoma"/>
          <w:color w:val="000000"/>
          <w:u w:val="single"/>
        </w:rPr>
      </w:pPr>
      <w:commentRangeStart w:id="45"/>
      <w:r>
        <w:rPr>
          <w:rFonts w:cs="Tahoma"/>
          <w:color w:val="000000"/>
          <w:u w:val="single"/>
        </w:rPr>
        <w:lastRenderedPageBreak/>
        <w:t>Meddelelse</w:t>
      </w:r>
      <w:commentRangeEnd w:id="45"/>
      <w:r w:rsidR="00A077C2">
        <w:rPr>
          <w:rStyle w:val="Kommentarhenvisning"/>
        </w:rPr>
        <w:commentReference w:id="45"/>
      </w:r>
    </w:p>
    <w:p w14:paraId="23F8B131" w14:textId="77777777" w:rsidR="000126BC" w:rsidRDefault="00705857">
      <w:pPr>
        <w:rPr>
          <w:rFonts w:cs="Tahoma"/>
          <w:color w:val="000000"/>
        </w:rPr>
      </w:pPr>
      <w:r>
        <w:rPr>
          <w:rFonts w:cs="Tahoma"/>
          <w:color w:val="000000"/>
        </w:rPr>
        <w:t>Skriftlig kommunikation afgivet i overensstemmelse med punk</w:t>
      </w:r>
      <w:r w:rsidRPr="00777949">
        <w:rPr>
          <w:rFonts w:cs="Tahoma"/>
          <w:color w:val="000000"/>
        </w:rPr>
        <w:t xml:space="preserve">t </w:t>
      </w:r>
      <w:r w:rsidR="00A04120" w:rsidRPr="00777949">
        <w:rPr>
          <w:rFonts w:cs="Tahoma"/>
          <w:color w:val="000000"/>
        </w:rPr>
        <w:fldChar w:fldCharType="begin"/>
      </w:r>
      <w:r w:rsidR="00A04120" w:rsidRPr="00777949">
        <w:rPr>
          <w:rFonts w:cs="Tahoma"/>
          <w:color w:val="000000"/>
        </w:rPr>
        <w:instrText xml:space="preserve"> REF _Ref163956956 \r \h </w:instrText>
      </w:r>
      <w:r w:rsidR="00777949">
        <w:rPr>
          <w:rFonts w:cs="Tahoma"/>
          <w:color w:val="000000"/>
        </w:rPr>
        <w:instrText xml:space="preserve"> \* MERGEFORMAT </w:instrText>
      </w:r>
      <w:r w:rsidR="00A04120" w:rsidRPr="00777949">
        <w:rPr>
          <w:rFonts w:cs="Tahoma"/>
          <w:color w:val="000000"/>
        </w:rPr>
      </w:r>
      <w:r w:rsidR="00A04120" w:rsidRPr="00777949">
        <w:rPr>
          <w:rFonts w:cs="Tahoma"/>
          <w:color w:val="000000"/>
        </w:rPr>
        <w:fldChar w:fldCharType="separate"/>
      </w:r>
      <w:r w:rsidR="00480CF0">
        <w:rPr>
          <w:rFonts w:cs="Tahoma"/>
          <w:color w:val="000000"/>
          <w:cs/>
        </w:rPr>
        <w:t>‎</w:t>
      </w:r>
      <w:r w:rsidR="00480CF0">
        <w:rPr>
          <w:rFonts w:cs="Tahoma"/>
          <w:color w:val="000000"/>
        </w:rPr>
        <w:t>29.2</w:t>
      </w:r>
      <w:r w:rsidR="00A04120" w:rsidRPr="00777949">
        <w:rPr>
          <w:rFonts w:cs="Tahoma"/>
          <w:color w:val="000000"/>
        </w:rPr>
        <w:fldChar w:fldCharType="end"/>
      </w:r>
      <w:r w:rsidRPr="00777949">
        <w:rPr>
          <w:rFonts w:cs="Tahoma"/>
          <w:color w:val="000000"/>
        </w:rPr>
        <w:t xml:space="preserve"> eller meddelelse givet på styregruppemøde</w:t>
      </w:r>
      <w:r w:rsidR="009E5799" w:rsidRPr="00777949">
        <w:rPr>
          <w:rFonts w:cs="Tahoma"/>
          <w:color w:val="000000"/>
        </w:rPr>
        <w:t>,</w:t>
      </w:r>
      <w:r w:rsidRPr="00777949">
        <w:rPr>
          <w:rFonts w:cs="Tahoma"/>
          <w:color w:val="000000"/>
        </w:rPr>
        <w:t xml:space="preserve"> som fremgår af godkendt referat.</w:t>
      </w:r>
      <w:r w:rsidR="00A04120">
        <w:rPr>
          <w:rFonts w:cs="Tahoma"/>
          <w:color w:val="000000"/>
        </w:rPr>
        <w:t xml:space="preserve"> </w:t>
      </w:r>
    </w:p>
    <w:p w14:paraId="16B26ADD" w14:textId="77777777" w:rsidR="000126BC" w:rsidRPr="000126BC" w:rsidRDefault="000126BC">
      <w:pPr>
        <w:rPr>
          <w:rFonts w:cs="Tahoma"/>
          <w:color w:val="000000"/>
        </w:rPr>
      </w:pPr>
    </w:p>
    <w:p w14:paraId="55BA4D64" w14:textId="77777777" w:rsidR="00291E88" w:rsidRDefault="00291E88">
      <w:pPr>
        <w:keepNext/>
        <w:rPr>
          <w:rFonts w:cs="Tahoma"/>
          <w:color w:val="000000"/>
          <w:u w:val="single"/>
        </w:rPr>
      </w:pPr>
      <w:commentRangeStart w:id="46"/>
      <w:r>
        <w:rPr>
          <w:rFonts w:cs="Tahoma"/>
          <w:color w:val="000000"/>
          <w:u w:val="single"/>
        </w:rPr>
        <w:t xml:space="preserve">Offentlig </w:t>
      </w:r>
      <w:r w:rsidR="009E5799">
        <w:rPr>
          <w:rFonts w:cs="Tahoma"/>
          <w:color w:val="000000"/>
          <w:u w:val="single"/>
        </w:rPr>
        <w:t>I</w:t>
      </w:r>
      <w:r>
        <w:rPr>
          <w:rFonts w:cs="Tahoma"/>
          <w:color w:val="000000"/>
          <w:u w:val="single"/>
        </w:rPr>
        <w:t>nstitution</w:t>
      </w:r>
      <w:commentRangeEnd w:id="46"/>
      <w:r w:rsidR="00A077C2">
        <w:rPr>
          <w:rStyle w:val="Kommentarhenvisning"/>
        </w:rPr>
        <w:commentReference w:id="46"/>
      </w:r>
    </w:p>
    <w:p w14:paraId="6737DC81" w14:textId="77777777" w:rsidR="00291E88" w:rsidRDefault="00291E88">
      <w:pPr>
        <w:rPr>
          <w:rFonts w:cs="Tahoma"/>
          <w:color w:val="000000"/>
        </w:rPr>
      </w:pPr>
      <w:r>
        <w:rPr>
          <w:rFonts w:cs="Tahoma"/>
          <w:color w:val="000000"/>
        </w:rPr>
        <w:t>Ministerier, styrelser, statsvirksomheder, selvstændige offentlige virksomheder (SOV), kommuner, regioner, offentlige forvaltningssubjekter, kommunale virksomheder, råd og nævn samt selvejende institutioner, hvis drift i det væsentlige finansieres med offentlige midler. Statslige aktieselskaber samt aktieselskaber med kommunal deltagelse er ikke omfattet.</w:t>
      </w:r>
    </w:p>
    <w:p w14:paraId="65131F45" w14:textId="77777777" w:rsidR="00C97AA0" w:rsidRPr="00C97AA0" w:rsidRDefault="00C97AA0">
      <w:pPr>
        <w:rPr>
          <w:rFonts w:cs="Tahoma"/>
          <w:color w:val="000000"/>
        </w:rPr>
      </w:pPr>
    </w:p>
    <w:p w14:paraId="29A3952D" w14:textId="77777777" w:rsidR="00291E88" w:rsidRDefault="00C97AA0">
      <w:pPr>
        <w:rPr>
          <w:rFonts w:cs="Tahoma"/>
          <w:color w:val="000000"/>
        </w:rPr>
      </w:pPr>
      <w:commentRangeStart w:id="47"/>
      <w:r>
        <w:rPr>
          <w:rFonts w:cs="Tahoma"/>
          <w:color w:val="000000"/>
          <w:u w:val="single"/>
        </w:rPr>
        <w:t>Open Source Licens</w:t>
      </w:r>
      <w:commentRangeEnd w:id="47"/>
      <w:r w:rsidR="00A077C2">
        <w:rPr>
          <w:rStyle w:val="Kommentarhenvisning"/>
        </w:rPr>
        <w:commentReference w:id="47"/>
      </w:r>
    </w:p>
    <w:p w14:paraId="039EA389" w14:textId="77777777" w:rsidR="00C97AA0" w:rsidRPr="00C97AA0" w:rsidRDefault="00C97AA0">
      <w:pPr>
        <w:rPr>
          <w:rFonts w:cs="Tahoma"/>
          <w:color w:val="000000"/>
        </w:rPr>
      </w:pPr>
      <w:r>
        <w:rPr>
          <w:rFonts w:cs="Tahoma"/>
          <w:color w:val="000000"/>
        </w:rPr>
        <w:t xml:space="preserve">Licensbetingelser for Open Source Programmel, der bl.a. tillader Kunden at foretage ændringer i </w:t>
      </w:r>
      <w:r w:rsidR="00325C28">
        <w:rPr>
          <w:rFonts w:cs="Tahoma"/>
          <w:color w:val="000000"/>
        </w:rPr>
        <w:t>P</w:t>
      </w:r>
      <w:r>
        <w:rPr>
          <w:rFonts w:cs="Tahoma"/>
          <w:color w:val="000000"/>
        </w:rPr>
        <w:t>rogrammel på grundlag af kildekode, der er stillet til rådighed af licensgiveren for Kunden, andre kunder eller offentligheden, hvad enten licensgiveren er Leverandøren eller en tredjepart.</w:t>
      </w:r>
    </w:p>
    <w:p w14:paraId="77F47D7B" w14:textId="77777777" w:rsidR="00C97AA0" w:rsidRDefault="00C97AA0">
      <w:pPr>
        <w:rPr>
          <w:rFonts w:cs="Tahoma"/>
          <w:color w:val="000000"/>
          <w:u w:val="single"/>
        </w:rPr>
      </w:pPr>
    </w:p>
    <w:p w14:paraId="797ED928" w14:textId="77777777" w:rsidR="00C97AA0" w:rsidRPr="000C163A" w:rsidRDefault="00C97AA0">
      <w:pPr>
        <w:rPr>
          <w:rFonts w:cs="Tahoma"/>
          <w:color w:val="000000"/>
          <w:u w:val="single"/>
        </w:rPr>
      </w:pPr>
      <w:commentRangeStart w:id="48"/>
      <w:r w:rsidRPr="000C163A">
        <w:rPr>
          <w:rFonts w:cs="Tahoma"/>
          <w:color w:val="000000"/>
          <w:u w:val="single"/>
        </w:rPr>
        <w:t>Open Source Programmel</w:t>
      </w:r>
      <w:commentRangeEnd w:id="48"/>
      <w:r w:rsidR="00A077C2">
        <w:rPr>
          <w:rStyle w:val="Kommentarhenvisning"/>
        </w:rPr>
        <w:commentReference w:id="48"/>
      </w:r>
    </w:p>
    <w:p w14:paraId="125DCEF1" w14:textId="77777777" w:rsidR="00C97AA0" w:rsidRDefault="00C97AA0">
      <w:pPr>
        <w:rPr>
          <w:rFonts w:cs="Tahoma"/>
          <w:color w:val="000000"/>
        </w:rPr>
      </w:pPr>
      <w:r w:rsidRPr="000C163A">
        <w:rPr>
          <w:rFonts w:cs="Tahoma"/>
          <w:color w:val="000000"/>
        </w:rPr>
        <w:t>Programmel, der leveres eller stilles til rådighed både i kildekode og i maskinlæsbar form på grundlag af en Open Source Licens.</w:t>
      </w:r>
    </w:p>
    <w:p w14:paraId="33D8AD52" w14:textId="77777777" w:rsidR="005C48F4" w:rsidRDefault="005C48F4">
      <w:pPr>
        <w:rPr>
          <w:rFonts w:cs="Tahoma"/>
          <w:color w:val="000000"/>
        </w:rPr>
      </w:pPr>
    </w:p>
    <w:p w14:paraId="1A7DFE5B" w14:textId="77777777" w:rsidR="005C48F4" w:rsidRDefault="005C48F4" w:rsidP="005C48F4">
      <w:pPr>
        <w:keepNext/>
        <w:rPr>
          <w:rFonts w:cs="Tahoma"/>
          <w:color w:val="000000"/>
          <w:u w:val="single"/>
        </w:rPr>
      </w:pPr>
      <w:commentRangeStart w:id="49"/>
      <w:r>
        <w:rPr>
          <w:rFonts w:cs="Tahoma"/>
          <w:color w:val="000000"/>
          <w:u w:val="single"/>
        </w:rPr>
        <w:t>Option</w:t>
      </w:r>
      <w:commentRangeEnd w:id="49"/>
      <w:r w:rsidR="00A077C2">
        <w:rPr>
          <w:rStyle w:val="Kommentarhenvisning"/>
        </w:rPr>
        <w:commentReference w:id="49"/>
      </w:r>
    </w:p>
    <w:p w14:paraId="6E939B2F" w14:textId="77777777" w:rsidR="005C48F4" w:rsidRDefault="005C48F4" w:rsidP="005C48F4">
      <w:pPr>
        <w:rPr>
          <w:rFonts w:cs="Tahoma"/>
          <w:color w:val="000000"/>
        </w:rPr>
      </w:pPr>
      <w:r>
        <w:rPr>
          <w:rFonts w:cs="Tahoma"/>
          <w:color w:val="000000"/>
        </w:rPr>
        <w:t xml:space="preserve">En ret for Kunden til at købe yderligere bestemte ydelser, som beskrevet i </w:t>
      </w:r>
      <w:r>
        <w:rPr>
          <w:rFonts w:cs="Tahoma"/>
          <w:color w:val="000000"/>
        </w:rPr>
        <w:fldChar w:fldCharType="begin"/>
      </w:r>
      <w:r>
        <w:rPr>
          <w:rFonts w:cs="Tahoma"/>
          <w:color w:val="000000"/>
        </w:rPr>
        <w:instrText xml:space="preserve"> REF _Ref115495762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 til de i Kontrakten fastsatte priser og øvrige vilkår. En Option kan bestilles til levering samtidig med og som en del af Leverancen eller som en Selvstændig Opgave.</w:t>
      </w:r>
    </w:p>
    <w:p w14:paraId="2FB547C5" w14:textId="77777777" w:rsidR="00C97AA0" w:rsidRPr="00C97AA0" w:rsidRDefault="00C97AA0">
      <w:pPr>
        <w:rPr>
          <w:rFonts w:cs="Tahoma"/>
          <w:color w:val="000000"/>
          <w:u w:val="single"/>
        </w:rPr>
      </w:pPr>
    </w:p>
    <w:p w14:paraId="588F2768" w14:textId="77777777" w:rsidR="00291E88" w:rsidRDefault="00291E88">
      <w:pPr>
        <w:keepNext/>
        <w:rPr>
          <w:rFonts w:cs="Tahoma"/>
          <w:color w:val="000000"/>
        </w:rPr>
      </w:pPr>
      <w:r>
        <w:rPr>
          <w:rFonts w:cs="Tahoma"/>
          <w:color w:val="000000"/>
          <w:u w:val="single"/>
        </w:rPr>
        <w:t>Overtagelsesdag</w:t>
      </w:r>
    </w:p>
    <w:p w14:paraId="06E7AEA1" w14:textId="77777777" w:rsidR="00291E88" w:rsidRDefault="00291E88">
      <w:pPr>
        <w:rPr>
          <w:rFonts w:cs="Tahoma"/>
          <w:color w:val="000000"/>
        </w:rPr>
      </w:pPr>
      <w:r>
        <w:rPr>
          <w:rFonts w:cs="Tahoma"/>
          <w:color w:val="000000"/>
        </w:rPr>
        <w:t>Den dag, hvor</w:t>
      </w:r>
      <w:r w:rsidR="00F85D2F">
        <w:rPr>
          <w:rFonts w:cs="Tahoma"/>
          <w:color w:val="000000"/>
        </w:rPr>
        <w:t xml:space="preserve"> Leverandør</w:t>
      </w:r>
      <w:r w:rsidR="00FD0E8E">
        <w:rPr>
          <w:rFonts w:cs="Tahoma"/>
          <w:color w:val="000000"/>
        </w:rPr>
        <w:t xml:space="preserve">en består overtagelsesprøven, forudsat </w:t>
      </w:r>
      <w:r w:rsidR="0025285C">
        <w:rPr>
          <w:rFonts w:cs="Tahoma"/>
          <w:color w:val="000000"/>
        </w:rPr>
        <w:t>K</w:t>
      </w:r>
      <w:r w:rsidR="00FD0E8E">
        <w:rPr>
          <w:rFonts w:cs="Tahoma"/>
          <w:color w:val="000000"/>
        </w:rPr>
        <w:t xml:space="preserve">unden efterfølgende skriftligt godkender overtagelsesprøven, eller </w:t>
      </w:r>
      <w:r w:rsidR="0025285C">
        <w:rPr>
          <w:rFonts w:cs="Tahoma"/>
          <w:color w:val="000000"/>
        </w:rPr>
        <w:t>K</w:t>
      </w:r>
      <w:r w:rsidR="00FD0E8E">
        <w:rPr>
          <w:rFonts w:cs="Tahoma"/>
          <w:color w:val="000000"/>
        </w:rPr>
        <w:t xml:space="preserve">unden tager hele eller dele af Leverancen uberettiget i brug, jf. punkt </w:t>
      </w:r>
      <w:r w:rsidR="00FD0E8E">
        <w:rPr>
          <w:rFonts w:cs="Tahoma"/>
          <w:color w:val="000000"/>
        </w:rPr>
        <w:fldChar w:fldCharType="begin"/>
      </w:r>
      <w:r w:rsidR="00FD0E8E">
        <w:rPr>
          <w:rFonts w:cs="Tahoma"/>
          <w:color w:val="000000"/>
        </w:rPr>
        <w:instrText xml:space="preserve"> REF _Ref138746300 \r \h </w:instrText>
      </w:r>
      <w:r w:rsidR="00FD0E8E">
        <w:rPr>
          <w:rFonts w:cs="Tahoma"/>
          <w:color w:val="000000"/>
        </w:rPr>
      </w:r>
      <w:r w:rsidR="00FD0E8E">
        <w:rPr>
          <w:rFonts w:cs="Tahoma"/>
          <w:color w:val="000000"/>
        </w:rPr>
        <w:fldChar w:fldCharType="separate"/>
      </w:r>
      <w:r w:rsidR="00480CF0">
        <w:rPr>
          <w:rFonts w:cs="Tahoma"/>
          <w:color w:val="000000"/>
          <w:cs/>
        </w:rPr>
        <w:t>‎</w:t>
      </w:r>
      <w:r w:rsidR="00480CF0">
        <w:rPr>
          <w:rFonts w:cs="Tahoma"/>
          <w:color w:val="000000"/>
        </w:rPr>
        <w:t>10</w:t>
      </w:r>
      <w:r w:rsidR="00FD0E8E">
        <w:rPr>
          <w:rFonts w:cs="Tahoma"/>
          <w:color w:val="000000"/>
        </w:rPr>
        <w:fldChar w:fldCharType="end"/>
      </w:r>
      <w:r w:rsidR="00FD0E8E">
        <w:rPr>
          <w:rFonts w:cs="Tahoma"/>
          <w:color w:val="000000"/>
        </w:rPr>
        <w:t xml:space="preserve">. </w:t>
      </w:r>
    </w:p>
    <w:p w14:paraId="012314E8" w14:textId="77777777" w:rsidR="00291E88" w:rsidRDefault="00291E88">
      <w:pPr>
        <w:rPr>
          <w:rFonts w:cs="Tahoma"/>
          <w:color w:val="000000"/>
        </w:rPr>
      </w:pPr>
    </w:p>
    <w:p w14:paraId="39E5C785" w14:textId="77777777" w:rsidR="00291E88" w:rsidRDefault="00291E88" w:rsidP="000126BC">
      <w:pPr>
        <w:keepNext/>
        <w:rPr>
          <w:rFonts w:cs="Tahoma"/>
          <w:color w:val="000000"/>
          <w:u w:val="single"/>
        </w:rPr>
      </w:pPr>
      <w:r>
        <w:rPr>
          <w:rFonts w:cs="Tahoma"/>
          <w:color w:val="000000"/>
          <w:u w:val="single"/>
        </w:rPr>
        <w:t>Parterne</w:t>
      </w:r>
    </w:p>
    <w:p w14:paraId="3F241ED9" w14:textId="77777777" w:rsidR="00291E88" w:rsidRDefault="00291E88">
      <w:pPr>
        <w:rPr>
          <w:rFonts w:cs="Tahoma"/>
          <w:color w:val="000000"/>
        </w:rPr>
      </w:pPr>
      <w:r>
        <w:rPr>
          <w:rFonts w:cs="Tahoma"/>
          <w:color w:val="000000"/>
        </w:rPr>
        <w:t xml:space="preserve">Ved </w:t>
      </w:r>
      <w:r w:rsidR="009B49E6">
        <w:rPr>
          <w:rFonts w:cs="Tahoma"/>
          <w:color w:val="000000"/>
        </w:rPr>
        <w:t>P</w:t>
      </w:r>
      <w:r>
        <w:rPr>
          <w:rFonts w:cs="Tahoma"/>
          <w:color w:val="000000"/>
        </w:rPr>
        <w:t xml:space="preserve">arterne forstås </w:t>
      </w:r>
      <w:r w:rsidR="0025285C">
        <w:rPr>
          <w:rFonts w:cs="Tahoma"/>
          <w:color w:val="000000"/>
        </w:rPr>
        <w:t>K</w:t>
      </w:r>
      <w:r>
        <w:rPr>
          <w:rFonts w:cs="Tahoma"/>
          <w:color w:val="000000"/>
        </w:rPr>
        <w:t xml:space="preserve">unden og </w:t>
      </w:r>
      <w:r w:rsidR="00F85D2F">
        <w:rPr>
          <w:rFonts w:cs="Tahoma"/>
          <w:color w:val="000000"/>
        </w:rPr>
        <w:t>L</w:t>
      </w:r>
      <w:r>
        <w:rPr>
          <w:rFonts w:cs="Tahoma"/>
          <w:color w:val="000000"/>
        </w:rPr>
        <w:t>everandøren, og ved "</w:t>
      </w:r>
      <w:r w:rsidR="00593816">
        <w:rPr>
          <w:rFonts w:cs="Tahoma"/>
          <w:color w:val="000000"/>
        </w:rPr>
        <w:t>P</w:t>
      </w:r>
      <w:r>
        <w:rPr>
          <w:rFonts w:cs="Tahoma"/>
          <w:color w:val="000000"/>
        </w:rPr>
        <w:t>art" en af disse.</w:t>
      </w:r>
    </w:p>
    <w:p w14:paraId="67C02E7D" w14:textId="77777777" w:rsidR="00291E88" w:rsidRDefault="00291E88">
      <w:pPr>
        <w:rPr>
          <w:rFonts w:cs="Tahoma"/>
          <w:color w:val="000000"/>
          <w:u w:val="single"/>
        </w:rPr>
      </w:pPr>
    </w:p>
    <w:p w14:paraId="52C47270" w14:textId="77777777" w:rsidR="000126BC" w:rsidRDefault="000126BC" w:rsidP="000126BC">
      <w:pPr>
        <w:keepNext/>
        <w:rPr>
          <w:rFonts w:cs="Tahoma"/>
          <w:color w:val="000000"/>
          <w:u w:val="single"/>
        </w:rPr>
      </w:pPr>
      <w:r w:rsidRPr="000126BC">
        <w:rPr>
          <w:rFonts w:cs="Tahoma"/>
          <w:color w:val="000000"/>
          <w:u w:val="single"/>
        </w:rPr>
        <w:t>Programmel</w:t>
      </w:r>
    </w:p>
    <w:p w14:paraId="55670449" w14:textId="77777777" w:rsidR="000126BC" w:rsidRPr="00777949" w:rsidRDefault="009935DB">
      <w:pPr>
        <w:rPr>
          <w:rFonts w:cs="Tahoma"/>
          <w:color w:val="000000"/>
        </w:rPr>
      </w:pPr>
      <w:r w:rsidRPr="00777949">
        <w:rPr>
          <w:rFonts w:cs="Tahoma"/>
          <w:color w:val="000000"/>
        </w:rPr>
        <w:t xml:space="preserve">Består af Kundespecifikt </w:t>
      </w:r>
      <w:r w:rsidR="00F06B37" w:rsidRPr="00777949">
        <w:rPr>
          <w:rFonts w:cs="Tahoma"/>
          <w:color w:val="000000"/>
        </w:rPr>
        <w:t>P</w:t>
      </w:r>
      <w:r w:rsidRPr="00777949">
        <w:rPr>
          <w:rFonts w:cs="Tahoma"/>
          <w:color w:val="000000"/>
        </w:rPr>
        <w:t>rogrammel og/eller Standardprogrammel.</w:t>
      </w:r>
    </w:p>
    <w:p w14:paraId="6C1C36F0" w14:textId="77777777" w:rsidR="000126BC" w:rsidRPr="000126BC" w:rsidRDefault="000126BC">
      <w:pPr>
        <w:rPr>
          <w:rFonts w:cs="Tahoma"/>
          <w:color w:val="000000"/>
          <w:u w:val="single"/>
        </w:rPr>
      </w:pPr>
    </w:p>
    <w:p w14:paraId="11748DE6" w14:textId="77777777" w:rsidR="00291E88" w:rsidRDefault="00291E88">
      <w:pPr>
        <w:keepNext/>
        <w:rPr>
          <w:rFonts w:cs="Tahoma"/>
          <w:color w:val="000000"/>
          <w:u w:val="single"/>
        </w:rPr>
      </w:pPr>
      <w:r>
        <w:rPr>
          <w:rFonts w:cs="Tahoma"/>
          <w:color w:val="000000"/>
          <w:u w:val="single"/>
        </w:rPr>
        <w:t>Releases</w:t>
      </w:r>
    </w:p>
    <w:p w14:paraId="3F747C02" w14:textId="77777777" w:rsidR="00291E88" w:rsidRDefault="00291E88">
      <w:pPr>
        <w:rPr>
          <w:rFonts w:cs="Tahoma"/>
          <w:color w:val="000000"/>
        </w:rPr>
      </w:pPr>
      <w:r>
        <w:rPr>
          <w:rFonts w:cs="Tahoma"/>
          <w:color w:val="000000"/>
        </w:rPr>
        <w:t xml:space="preserve">En mindre opdatering af </w:t>
      </w:r>
      <w:r w:rsidR="00247680">
        <w:rPr>
          <w:rFonts w:cs="Tahoma"/>
          <w:color w:val="000000"/>
        </w:rPr>
        <w:t>S</w:t>
      </w:r>
      <w:r>
        <w:rPr>
          <w:rFonts w:cs="Tahoma"/>
          <w:color w:val="000000"/>
        </w:rPr>
        <w:t>tandard</w:t>
      </w:r>
      <w:r w:rsidR="00247680">
        <w:rPr>
          <w:rFonts w:cs="Tahoma"/>
          <w:color w:val="000000"/>
        </w:rPr>
        <w:t>programmel</w:t>
      </w:r>
      <w:r>
        <w:rPr>
          <w:rFonts w:cs="Tahoma"/>
          <w:color w:val="000000"/>
        </w:rPr>
        <w:t xml:space="preserve"> eller </w:t>
      </w:r>
      <w:r w:rsidR="007F2513">
        <w:rPr>
          <w:rFonts w:cs="Tahoma"/>
          <w:color w:val="000000"/>
        </w:rPr>
        <w:t>K</w:t>
      </w:r>
      <w:r>
        <w:rPr>
          <w:rFonts w:cs="Tahoma"/>
          <w:color w:val="000000"/>
        </w:rPr>
        <w:t xml:space="preserve">undespecifikt </w:t>
      </w:r>
      <w:r w:rsidR="009B49E6">
        <w:rPr>
          <w:rFonts w:cs="Tahoma"/>
          <w:color w:val="000000"/>
        </w:rPr>
        <w:t>P</w:t>
      </w:r>
      <w:r>
        <w:rPr>
          <w:rFonts w:cs="Tahoma"/>
          <w:color w:val="000000"/>
        </w:rPr>
        <w:t xml:space="preserve">rogrammel, herunder fejlrettelser. Almindeligvis kendetegnet ved, at identifikationsnummeret for </w:t>
      </w:r>
      <w:r w:rsidR="009B49E6">
        <w:rPr>
          <w:rFonts w:cs="Tahoma"/>
          <w:color w:val="000000"/>
        </w:rPr>
        <w:t>P</w:t>
      </w:r>
      <w:r>
        <w:rPr>
          <w:rFonts w:cs="Tahoma"/>
          <w:color w:val="000000"/>
        </w:rPr>
        <w:t>rogrammellet ændres med en decimal (f.eks. fra 5.0 til 5.1).</w:t>
      </w:r>
    </w:p>
    <w:p w14:paraId="72C62F31" w14:textId="77777777" w:rsidR="00291E88" w:rsidRDefault="00291E88">
      <w:pPr>
        <w:rPr>
          <w:rFonts w:cs="Tahoma"/>
          <w:color w:val="000000"/>
        </w:rPr>
      </w:pPr>
    </w:p>
    <w:p w14:paraId="380D5C2B" w14:textId="77777777" w:rsidR="00291E88" w:rsidRDefault="00291E88" w:rsidP="000126BC">
      <w:pPr>
        <w:keepNext/>
        <w:rPr>
          <w:rFonts w:cs="Tahoma"/>
          <w:color w:val="000000"/>
          <w:u w:val="single"/>
        </w:rPr>
      </w:pPr>
      <w:r>
        <w:rPr>
          <w:rFonts w:cs="Tahoma"/>
          <w:color w:val="000000"/>
          <w:u w:val="single"/>
        </w:rPr>
        <w:t xml:space="preserve">Selvstændig </w:t>
      </w:r>
      <w:r w:rsidR="009E5799">
        <w:rPr>
          <w:rFonts w:cs="Tahoma"/>
          <w:color w:val="000000"/>
          <w:u w:val="single"/>
        </w:rPr>
        <w:t>O</w:t>
      </w:r>
      <w:r>
        <w:rPr>
          <w:rFonts w:cs="Tahoma"/>
          <w:color w:val="000000"/>
          <w:u w:val="single"/>
        </w:rPr>
        <w:t>pgave</w:t>
      </w:r>
    </w:p>
    <w:p w14:paraId="7395B0B7" w14:textId="77777777" w:rsidR="00291E88" w:rsidRDefault="00EF6EAF">
      <w:pPr>
        <w:rPr>
          <w:rFonts w:cs="Tahoma"/>
          <w:color w:val="000000"/>
        </w:rPr>
      </w:pPr>
      <w:r>
        <w:rPr>
          <w:rFonts w:cs="Tahoma"/>
          <w:color w:val="000000"/>
        </w:rPr>
        <w:t xml:space="preserve">Optioner eller </w:t>
      </w:r>
      <w:r w:rsidR="00C815D9">
        <w:rPr>
          <w:rFonts w:cs="Tahoma"/>
          <w:color w:val="000000"/>
        </w:rPr>
        <w:t>æ</w:t>
      </w:r>
      <w:r>
        <w:rPr>
          <w:rFonts w:cs="Tahoma"/>
          <w:color w:val="000000"/>
        </w:rPr>
        <w:t>ndringer, som ikke afprøves som en del af Leverancen.</w:t>
      </w:r>
    </w:p>
    <w:p w14:paraId="50A9472D" w14:textId="77777777" w:rsidR="00291E88" w:rsidRDefault="00291E88">
      <w:pPr>
        <w:rPr>
          <w:rFonts w:cs="Tahoma"/>
          <w:color w:val="000000"/>
        </w:rPr>
      </w:pPr>
    </w:p>
    <w:p w14:paraId="091C7C5E" w14:textId="77777777" w:rsidR="00291E88" w:rsidRDefault="00291E88">
      <w:pPr>
        <w:keepNext/>
        <w:rPr>
          <w:rFonts w:cs="Tahoma"/>
          <w:color w:val="000000"/>
          <w:u w:val="single"/>
        </w:rPr>
      </w:pPr>
      <w:commentRangeStart w:id="50"/>
      <w:r>
        <w:rPr>
          <w:rFonts w:cs="Tahoma"/>
          <w:color w:val="000000"/>
          <w:u w:val="single"/>
        </w:rPr>
        <w:t>Standardprogrammel</w:t>
      </w:r>
      <w:commentRangeEnd w:id="50"/>
      <w:r w:rsidR="00A077C2">
        <w:rPr>
          <w:rStyle w:val="Kommentarhenvisning"/>
        </w:rPr>
        <w:commentReference w:id="50"/>
      </w:r>
    </w:p>
    <w:p w14:paraId="24DBCEA8" w14:textId="77777777" w:rsidR="00291E88" w:rsidRDefault="00291E88">
      <w:pPr>
        <w:rPr>
          <w:rFonts w:cs="Tahoma"/>
          <w:color w:val="000000"/>
        </w:rPr>
      </w:pPr>
      <w:r>
        <w:rPr>
          <w:rFonts w:cs="Tahoma"/>
          <w:color w:val="000000"/>
        </w:rPr>
        <w:t xml:space="preserve">Programmel, der </w:t>
      </w:r>
      <w:r w:rsidR="00EF6EAF">
        <w:rPr>
          <w:rFonts w:cs="Tahoma"/>
          <w:color w:val="000000"/>
        </w:rPr>
        <w:t xml:space="preserve">ikke </w:t>
      </w:r>
      <w:r>
        <w:rPr>
          <w:rFonts w:cs="Tahoma"/>
          <w:color w:val="000000"/>
        </w:rPr>
        <w:t xml:space="preserve">i </w:t>
      </w:r>
      <w:r>
        <w:rPr>
          <w:rFonts w:cs="Tahoma"/>
          <w:color w:val="000000"/>
        </w:rPr>
        <w:fldChar w:fldCharType="begin"/>
      </w:r>
      <w:r>
        <w:rPr>
          <w:rFonts w:cs="Tahoma"/>
          <w:color w:val="000000"/>
        </w:rPr>
        <w:instrText xml:space="preserve"> REF _Ref114977763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 xml:space="preserve"> er rubriceret som </w:t>
      </w:r>
      <w:r w:rsidR="009B652D">
        <w:rPr>
          <w:rFonts w:cs="Tahoma"/>
          <w:color w:val="000000"/>
        </w:rPr>
        <w:t>Kundespecifikt Programmel</w:t>
      </w:r>
      <w:r>
        <w:rPr>
          <w:rFonts w:cs="Tahoma"/>
          <w:color w:val="000000"/>
        </w:rPr>
        <w:t>.</w:t>
      </w:r>
    </w:p>
    <w:p w14:paraId="1F93D8D4" w14:textId="77777777" w:rsidR="00291E88" w:rsidRDefault="00291E88">
      <w:pPr>
        <w:rPr>
          <w:rFonts w:cs="Tahoma"/>
          <w:color w:val="000000"/>
        </w:rPr>
      </w:pPr>
    </w:p>
    <w:p w14:paraId="05F1EFAC" w14:textId="77777777" w:rsidR="00B97672" w:rsidRPr="00B97672" w:rsidRDefault="00B97672" w:rsidP="000126BC">
      <w:pPr>
        <w:keepNext/>
        <w:rPr>
          <w:u w:val="single"/>
        </w:rPr>
      </w:pPr>
      <w:r w:rsidRPr="000126BC">
        <w:rPr>
          <w:rFonts w:cs="Tahoma"/>
          <w:color w:val="000000"/>
          <w:u w:val="single"/>
        </w:rPr>
        <w:t>Standardvedligeholdelses</w:t>
      </w:r>
      <w:r w:rsidRPr="00B97672">
        <w:rPr>
          <w:u w:val="single"/>
        </w:rPr>
        <w:t xml:space="preserve">- og </w:t>
      </w:r>
      <w:r w:rsidR="00227833">
        <w:rPr>
          <w:u w:val="single"/>
        </w:rPr>
        <w:t>S</w:t>
      </w:r>
      <w:r w:rsidRPr="00B97672">
        <w:rPr>
          <w:u w:val="single"/>
        </w:rPr>
        <w:t>tandardudviklingsværktøjer</w:t>
      </w:r>
    </w:p>
    <w:p w14:paraId="2D8444DF" w14:textId="77777777" w:rsidR="00B97672" w:rsidRDefault="00B97672">
      <w:r>
        <w:t xml:space="preserve">Vedligeholdelses- og udviklingsværktøjer, som er almindeligt tilgængelige </w:t>
      </w:r>
      <w:r w:rsidR="00EF6EAF">
        <w:t xml:space="preserve">på det danske marked </w:t>
      </w:r>
      <w:r>
        <w:t>på sædvanlige kommercielle vilkår</w:t>
      </w:r>
      <w:r w:rsidR="00261495">
        <w:t>.</w:t>
      </w:r>
    </w:p>
    <w:p w14:paraId="4652D902" w14:textId="77777777" w:rsidR="00B97672" w:rsidRDefault="00B97672">
      <w:pPr>
        <w:rPr>
          <w:rFonts w:cs="Tahoma"/>
          <w:color w:val="000000"/>
        </w:rPr>
      </w:pPr>
    </w:p>
    <w:p w14:paraId="735BEBD4" w14:textId="77777777" w:rsidR="000126BC" w:rsidRDefault="000126BC" w:rsidP="000126BC">
      <w:pPr>
        <w:keepNext/>
        <w:rPr>
          <w:rFonts w:cs="Tahoma"/>
          <w:color w:val="000000"/>
        </w:rPr>
      </w:pPr>
      <w:r>
        <w:rPr>
          <w:rFonts w:cs="Tahoma"/>
          <w:color w:val="000000"/>
          <w:u w:val="single"/>
        </w:rPr>
        <w:t>Systemdokumentation</w:t>
      </w:r>
    </w:p>
    <w:p w14:paraId="28731682" w14:textId="77777777" w:rsidR="000126BC" w:rsidRDefault="00EF6EAF">
      <w:pPr>
        <w:rPr>
          <w:rFonts w:cs="Tahoma"/>
          <w:color w:val="000000"/>
        </w:rPr>
      </w:pPr>
      <w:r>
        <w:rPr>
          <w:rFonts w:cs="Tahoma"/>
          <w:color w:val="000000"/>
        </w:rPr>
        <w:t xml:space="preserve">Beskrivelse af Leverancen rettet mod driftspersonale, udviklere og andre medarbejdergrupper, der har behov for indsigt i arkitektur og kode med henblik på at kunne ændre parametre, rette, vedligeholde og/eller driftsafvikle </w:t>
      </w:r>
      <w:r w:rsidR="00F06B37">
        <w:rPr>
          <w:rFonts w:cs="Tahoma"/>
          <w:color w:val="000000"/>
        </w:rPr>
        <w:t>P</w:t>
      </w:r>
      <w:r>
        <w:rPr>
          <w:rFonts w:cs="Tahoma"/>
          <w:color w:val="000000"/>
        </w:rPr>
        <w:t>rogrammellet.</w:t>
      </w:r>
    </w:p>
    <w:p w14:paraId="623341AE" w14:textId="77777777" w:rsidR="000126BC" w:rsidRPr="000126BC" w:rsidRDefault="000126BC">
      <w:pPr>
        <w:rPr>
          <w:rFonts w:cs="Tahoma"/>
          <w:color w:val="000000"/>
        </w:rPr>
      </w:pPr>
    </w:p>
    <w:p w14:paraId="636BA2D9" w14:textId="77777777" w:rsidR="00291E88" w:rsidRDefault="00291E88">
      <w:pPr>
        <w:keepNext/>
        <w:rPr>
          <w:rFonts w:cs="Tahoma"/>
          <w:color w:val="000000"/>
          <w:u w:val="single"/>
        </w:rPr>
      </w:pPr>
      <w:r>
        <w:rPr>
          <w:rFonts w:cs="Tahoma"/>
          <w:color w:val="000000"/>
          <w:u w:val="single"/>
        </w:rPr>
        <w:t>Version</w:t>
      </w:r>
    </w:p>
    <w:p w14:paraId="33535B97" w14:textId="77777777" w:rsidR="00291E88" w:rsidRDefault="00291E88">
      <w:pPr>
        <w:rPr>
          <w:rFonts w:cs="Tahoma"/>
          <w:color w:val="000000"/>
        </w:rPr>
      </w:pPr>
      <w:r>
        <w:rPr>
          <w:rFonts w:cs="Tahoma"/>
          <w:color w:val="000000"/>
        </w:rPr>
        <w:t>En opdatering, der indeholder væsentligt ændret funktionalitet. Almindeligvis kendetegnet ved, at hovednummeret for versionen ændres (f.eks. fra 5.1 til 6.0).</w:t>
      </w:r>
      <w:r>
        <w:rPr>
          <w:rStyle w:val="Fodnotehenvisning"/>
          <w:rFonts w:cs="Tahoma"/>
          <w:color w:val="000000"/>
        </w:rPr>
        <w:t xml:space="preserve"> </w:t>
      </w:r>
    </w:p>
    <w:p w14:paraId="1FED73E5" w14:textId="77777777" w:rsidR="00291E88" w:rsidRDefault="00291E88">
      <w:pPr>
        <w:rPr>
          <w:rFonts w:cs="Tahoma"/>
          <w:color w:val="000000"/>
          <w:sz w:val="19"/>
        </w:rPr>
      </w:pPr>
    </w:p>
    <w:p w14:paraId="7383C8F8" w14:textId="77777777" w:rsidR="00291E88" w:rsidRDefault="00291E88">
      <w:pPr>
        <w:pStyle w:val="Overskrift1"/>
      </w:pPr>
      <w:bookmarkStart w:id="51" w:name="_Ref132624726"/>
      <w:bookmarkStart w:id="52" w:name="_Toc183314856"/>
      <w:bookmarkStart w:id="53" w:name="_Toc93722611"/>
      <w:r>
        <w:t>Baggrund og formål</w:t>
      </w:r>
      <w:bookmarkEnd w:id="51"/>
      <w:bookmarkEnd w:id="52"/>
    </w:p>
    <w:p w14:paraId="21C1B573" w14:textId="77777777" w:rsidR="00291E88" w:rsidRDefault="00291E88">
      <w:pPr>
        <w:tabs>
          <w:tab w:val="left" w:pos="0"/>
          <w:tab w:val="left" w:pos="2300"/>
        </w:tabs>
      </w:pPr>
      <w:r>
        <w:rPr>
          <w:i/>
          <w:iCs/>
        </w:rPr>
        <w:t>[Tilpasses individuelt - beskriv baggrunden for indgåelse af kontrakten og kundens formål med leverancen</w:t>
      </w:r>
      <w:r w:rsidR="00502359">
        <w:rPr>
          <w:i/>
          <w:iCs/>
        </w:rPr>
        <w:t>.</w:t>
      </w:r>
      <w:r>
        <w:rPr>
          <w:i/>
          <w:iCs/>
        </w:rPr>
        <w:t>]</w:t>
      </w:r>
    </w:p>
    <w:p w14:paraId="1F5AD139" w14:textId="77777777" w:rsidR="00291E88" w:rsidRDefault="00291E88"/>
    <w:p w14:paraId="7A194661" w14:textId="77777777" w:rsidR="00291E88" w:rsidRDefault="00291E88">
      <w:pPr>
        <w:pStyle w:val="Overskrift1"/>
      </w:pPr>
      <w:bookmarkStart w:id="54" w:name="_Toc183314857"/>
      <w:commentRangeStart w:id="55"/>
      <w:r>
        <w:t>Leverancen</w:t>
      </w:r>
      <w:bookmarkEnd w:id="53"/>
      <w:r>
        <w:t>s omfang</w:t>
      </w:r>
      <w:bookmarkEnd w:id="54"/>
      <w:commentRangeEnd w:id="55"/>
      <w:r w:rsidR="00A077C2">
        <w:rPr>
          <w:rStyle w:val="Kommentarhenvisning"/>
          <w:b w:val="0"/>
          <w:caps w:val="0"/>
        </w:rPr>
        <w:commentReference w:id="55"/>
      </w:r>
    </w:p>
    <w:p w14:paraId="36ADECCD" w14:textId="77777777" w:rsidR="00291E88" w:rsidRDefault="00291E88">
      <w:pPr>
        <w:pStyle w:val="Overskrift2"/>
      </w:pPr>
      <w:bookmarkStart w:id="56" w:name="_Ref106514324"/>
      <w:bookmarkStart w:id="57" w:name="_Toc183314858"/>
      <w:r>
        <w:t>Generelt</w:t>
      </w:r>
      <w:bookmarkEnd w:id="56"/>
      <w:bookmarkEnd w:id="57"/>
    </w:p>
    <w:p w14:paraId="49624E29" w14:textId="77777777" w:rsidR="00291E88" w:rsidRDefault="00291E88">
      <w:pPr>
        <w:tabs>
          <w:tab w:val="clear" w:pos="567"/>
          <w:tab w:val="left" w:pos="0"/>
          <w:tab w:val="left" w:pos="575"/>
          <w:tab w:val="left" w:pos="2300"/>
        </w:tabs>
        <w:rPr>
          <w:rFonts w:cs="Tahoma"/>
          <w:color w:val="000000"/>
        </w:rPr>
      </w:pPr>
      <w:r>
        <w:rPr>
          <w:rFonts w:cs="Tahoma"/>
          <w:color w:val="000000"/>
        </w:rPr>
        <w:t xml:space="preserve">Leverandøren skal levere de ydelser, der er beskrevet i </w:t>
      </w:r>
      <w:r w:rsidR="00114BBA">
        <w:rPr>
          <w:rFonts w:cs="Tahoma"/>
          <w:color w:val="000000"/>
        </w:rPr>
        <w:t>L</w:t>
      </w:r>
      <w:r>
        <w:rPr>
          <w:rFonts w:cs="Tahoma"/>
          <w:color w:val="000000"/>
        </w:rPr>
        <w:t>everancebeskrivelsen (</w:t>
      </w:r>
      <w:r>
        <w:rPr>
          <w:rFonts w:cs="Tahoma"/>
          <w:color w:val="000000"/>
        </w:rPr>
        <w:fldChar w:fldCharType="begin"/>
      </w:r>
      <w:r>
        <w:rPr>
          <w:rFonts w:cs="Tahoma"/>
          <w:color w:val="000000"/>
        </w:rPr>
        <w:instrText xml:space="preserve"> REF _Ref114977763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w:t>
      </w:r>
      <w:r w:rsidR="0075798C">
        <w:rPr>
          <w:rFonts w:cs="Tahoma"/>
          <w:color w:val="000000"/>
        </w:rPr>
        <w:t>, herunder bestilte Optioner</w:t>
      </w:r>
      <w:r w:rsidR="004C360B">
        <w:rPr>
          <w:rFonts w:cs="Tahoma"/>
          <w:color w:val="000000"/>
        </w:rPr>
        <w:t>.</w:t>
      </w:r>
      <w:r>
        <w:rPr>
          <w:rFonts w:cs="Tahoma"/>
          <w:color w:val="000000"/>
        </w:rPr>
        <w:t xml:space="preserve"> </w:t>
      </w:r>
    </w:p>
    <w:p w14:paraId="5B5D64FE" w14:textId="77777777" w:rsidR="00291E88" w:rsidRDefault="00291E88">
      <w:pPr>
        <w:tabs>
          <w:tab w:val="clear" w:pos="567"/>
          <w:tab w:val="left" w:pos="0"/>
          <w:tab w:val="left" w:pos="575"/>
          <w:tab w:val="left" w:pos="2300"/>
        </w:tabs>
        <w:rPr>
          <w:rFonts w:cs="Tahoma"/>
          <w:color w:val="000000"/>
        </w:rPr>
      </w:pPr>
    </w:p>
    <w:p w14:paraId="28F845E8" w14:textId="77777777" w:rsidR="00291E88" w:rsidRDefault="00291E88">
      <w:pPr>
        <w:tabs>
          <w:tab w:val="clear" w:pos="567"/>
          <w:tab w:val="left" w:pos="0"/>
          <w:tab w:val="left" w:pos="575"/>
          <w:tab w:val="left" w:pos="2300"/>
        </w:tabs>
        <w:rPr>
          <w:rFonts w:cs="Tahoma"/>
          <w:color w:val="000000"/>
        </w:rPr>
      </w:pPr>
      <w:commentRangeStart w:id="58"/>
      <w:r>
        <w:rPr>
          <w:rFonts w:cs="Tahoma"/>
          <w:color w:val="000000"/>
        </w:rPr>
        <w:lastRenderedPageBreak/>
        <w:t>Leverancebeskrivelsen (</w:t>
      </w:r>
      <w:r>
        <w:rPr>
          <w:rFonts w:cs="Tahoma"/>
          <w:color w:val="000000"/>
        </w:rPr>
        <w:fldChar w:fldCharType="begin"/>
      </w:r>
      <w:r>
        <w:rPr>
          <w:rFonts w:cs="Tahoma"/>
          <w:color w:val="000000"/>
        </w:rPr>
        <w:instrText xml:space="preserve"> REF _Ref114977763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 xml:space="preserve">) indeholder </w:t>
      </w:r>
      <w:r w:rsidR="00AD6300">
        <w:rPr>
          <w:rFonts w:cs="Tahoma"/>
          <w:color w:val="000000"/>
        </w:rPr>
        <w:t xml:space="preserve">Kravspecifikationen </w:t>
      </w:r>
      <w:r w:rsidR="007908FE">
        <w:rPr>
          <w:rFonts w:cs="Tahoma"/>
          <w:color w:val="000000"/>
        </w:rPr>
        <w:t>og Løsningsbeskrivelsen.</w:t>
      </w:r>
    </w:p>
    <w:p w14:paraId="579EA2C2" w14:textId="77777777" w:rsidR="00291E88" w:rsidRDefault="00291E88">
      <w:pPr>
        <w:tabs>
          <w:tab w:val="clear" w:pos="567"/>
          <w:tab w:val="left" w:pos="0"/>
          <w:tab w:val="left" w:pos="575"/>
          <w:tab w:val="left" w:pos="2300"/>
        </w:tabs>
        <w:rPr>
          <w:rFonts w:cs="Tahoma"/>
          <w:color w:val="000000"/>
        </w:rPr>
      </w:pPr>
      <w:r>
        <w:rPr>
          <w:rFonts w:cs="Tahoma"/>
          <w:color w:val="000000"/>
        </w:rPr>
        <w:t xml:space="preserve"> </w:t>
      </w:r>
    </w:p>
    <w:p w14:paraId="7BD6BF45" w14:textId="77777777" w:rsidR="00291E88" w:rsidRDefault="00291E88">
      <w:pPr>
        <w:tabs>
          <w:tab w:val="clear" w:pos="567"/>
          <w:tab w:val="left" w:pos="0"/>
          <w:tab w:val="left" w:pos="575"/>
          <w:tab w:val="left" w:pos="2300"/>
        </w:tabs>
        <w:rPr>
          <w:rFonts w:cs="Tahoma"/>
          <w:color w:val="000000"/>
        </w:rPr>
      </w:pPr>
      <w:r>
        <w:rPr>
          <w:rFonts w:cs="Tahoma"/>
          <w:color w:val="000000"/>
        </w:rPr>
        <w:t xml:space="preserve">Leverandøren har forud for indgåelse af </w:t>
      </w:r>
      <w:r w:rsidR="00BF486E">
        <w:rPr>
          <w:rFonts w:cs="Tahoma"/>
          <w:color w:val="000000"/>
        </w:rPr>
        <w:t>K</w:t>
      </w:r>
      <w:r>
        <w:rPr>
          <w:rFonts w:cs="Tahoma"/>
          <w:color w:val="000000"/>
        </w:rPr>
        <w:t>ontrakten indarbejdet de fornødne ændringer og tilføjelser i de</w:t>
      </w:r>
      <w:r w:rsidR="00593816">
        <w:rPr>
          <w:rFonts w:cs="Tahoma"/>
          <w:color w:val="000000"/>
        </w:rPr>
        <w:t>t</w:t>
      </w:r>
      <w:r>
        <w:rPr>
          <w:rFonts w:cs="Tahoma"/>
          <w:color w:val="000000"/>
        </w:rPr>
        <w:t xml:space="preserve"> af </w:t>
      </w:r>
      <w:r w:rsidR="0025285C">
        <w:rPr>
          <w:rFonts w:cs="Tahoma"/>
          <w:color w:val="000000"/>
        </w:rPr>
        <w:t>K</w:t>
      </w:r>
      <w:r>
        <w:rPr>
          <w:rFonts w:cs="Tahoma"/>
          <w:color w:val="000000"/>
        </w:rPr>
        <w:t xml:space="preserve">unden udarbejdede </w:t>
      </w:r>
      <w:r w:rsidR="00486050">
        <w:rPr>
          <w:rFonts w:cs="Tahoma"/>
          <w:color w:val="000000"/>
        </w:rPr>
        <w:t xml:space="preserve">udkast til </w:t>
      </w:r>
      <w:r>
        <w:rPr>
          <w:rFonts w:cs="Tahoma"/>
          <w:color w:val="000000"/>
        </w:rPr>
        <w:t xml:space="preserve">kravspecifikation, eventuelt i dialog med </w:t>
      </w:r>
      <w:r w:rsidR="0025285C">
        <w:rPr>
          <w:rFonts w:cs="Tahoma"/>
          <w:color w:val="000000"/>
        </w:rPr>
        <w:t>K</w:t>
      </w:r>
      <w:r>
        <w:rPr>
          <w:rFonts w:cs="Tahoma"/>
          <w:color w:val="000000"/>
        </w:rPr>
        <w:t xml:space="preserve">unden, således at </w:t>
      </w:r>
      <w:r w:rsidR="00EE2ABD">
        <w:rPr>
          <w:rFonts w:cs="Tahoma"/>
          <w:color w:val="000000"/>
        </w:rPr>
        <w:t>L</w:t>
      </w:r>
      <w:r>
        <w:rPr>
          <w:rFonts w:cs="Tahoma"/>
          <w:color w:val="000000"/>
        </w:rPr>
        <w:t xml:space="preserve">øsningsbeskrivelsen kan forudsættes fuldt ud at opfylde </w:t>
      </w:r>
      <w:r w:rsidR="00423789">
        <w:rPr>
          <w:rFonts w:cs="Tahoma"/>
          <w:color w:val="000000"/>
        </w:rPr>
        <w:t>K</w:t>
      </w:r>
      <w:r>
        <w:rPr>
          <w:rFonts w:cs="Tahoma"/>
          <w:color w:val="000000"/>
        </w:rPr>
        <w:t xml:space="preserve">ravspecifikationen. Endvidere gennemføres en afklaringsfase med henblik på yderligere afstemning mellem </w:t>
      </w:r>
      <w:r w:rsidR="0025285C">
        <w:rPr>
          <w:rFonts w:cs="Tahoma"/>
          <w:color w:val="000000"/>
        </w:rPr>
        <w:t>K</w:t>
      </w:r>
      <w:r>
        <w:rPr>
          <w:rFonts w:cs="Tahoma"/>
          <w:color w:val="000000"/>
        </w:rPr>
        <w:t xml:space="preserve">undens behov og </w:t>
      </w:r>
      <w:r w:rsidR="00F85D2F">
        <w:rPr>
          <w:rFonts w:cs="Tahoma"/>
          <w:color w:val="000000"/>
        </w:rPr>
        <w:t>L</w:t>
      </w:r>
      <w:r>
        <w:rPr>
          <w:rFonts w:cs="Tahoma"/>
          <w:color w:val="000000"/>
        </w:rPr>
        <w:t xml:space="preserve">everandørens løsning, jf. punkt </w:t>
      </w:r>
      <w:r>
        <w:rPr>
          <w:rFonts w:cs="Tahoma"/>
          <w:color w:val="000000"/>
        </w:rPr>
        <w:fldChar w:fldCharType="begin"/>
      </w:r>
      <w:r>
        <w:rPr>
          <w:rFonts w:cs="Tahoma"/>
          <w:color w:val="000000"/>
        </w:rPr>
        <w:instrText xml:space="preserve"> REF _Ref106513918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5.1</w:t>
      </w:r>
      <w:r>
        <w:rPr>
          <w:rFonts w:cs="Tahoma"/>
          <w:color w:val="000000"/>
        </w:rPr>
        <w:fldChar w:fldCharType="end"/>
      </w:r>
      <w:r>
        <w:rPr>
          <w:rFonts w:cs="Tahoma"/>
          <w:color w:val="000000"/>
        </w:rPr>
        <w:t>.</w:t>
      </w:r>
    </w:p>
    <w:p w14:paraId="7874AF40" w14:textId="77777777" w:rsidR="00291E88" w:rsidRDefault="00291E88">
      <w:pPr>
        <w:tabs>
          <w:tab w:val="clear" w:pos="567"/>
          <w:tab w:val="left" w:pos="0"/>
          <w:tab w:val="left" w:pos="575"/>
          <w:tab w:val="left" w:pos="2300"/>
        </w:tabs>
        <w:rPr>
          <w:rFonts w:cs="Tahoma"/>
          <w:color w:val="000000"/>
        </w:rPr>
      </w:pPr>
    </w:p>
    <w:p w14:paraId="2F742DC0" w14:textId="77777777" w:rsidR="00291E88" w:rsidRDefault="004C360B">
      <w:pPr>
        <w:tabs>
          <w:tab w:val="clear" w:pos="567"/>
          <w:tab w:val="left" w:pos="0"/>
          <w:tab w:val="left" w:pos="575"/>
          <w:tab w:val="left" w:pos="2300"/>
        </w:tabs>
        <w:rPr>
          <w:rFonts w:cs="Tahoma"/>
          <w:color w:val="000000"/>
        </w:rPr>
      </w:pPr>
      <w:r>
        <w:rPr>
          <w:rFonts w:cs="Tahoma"/>
          <w:color w:val="000000"/>
        </w:rPr>
        <w:t xml:space="preserve">Hvis det efter kontraktindgåelse konstateres, at </w:t>
      </w:r>
      <w:r w:rsidR="008716E7">
        <w:rPr>
          <w:rFonts w:cs="Tahoma"/>
          <w:color w:val="000000"/>
        </w:rPr>
        <w:t>K</w:t>
      </w:r>
      <w:r w:rsidR="00291E88">
        <w:rPr>
          <w:rFonts w:cs="Tahoma"/>
          <w:color w:val="000000"/>
        </w:rPr>
        <w:t xml:space="preserve">ravspecifikationen alligevel ikke opfyldes ved </w:t>
      </w:r>
      <w:r w:rsidR="00EE2ABD">
        <w:rPr>
          <w:rFonts w:cs="Tahoma"/>
          <w:color w:val="000000"/>
        </w:rPr>
        <w:t>L</w:t>
      </w:r>
      <w:r w:rsidR="00291E88">
        <w:rPr>
          <w:rFonts w:cs="Tahoma"/>
          <w:color w:val="000000"/>
        </w:rPr>
        <w:t xml:space="preserve">øsningsbeskrivelsen, skal </w:t>
      </w:r>
      <w:r w:rsidR="00F85D2F">
        <w:rPr>
          <w:rFonts w:cs="Tahoma"/>
          <w:color w:val="000000"/>
        </w:rPr>
        <w:t>L</w:t>
      </w:r>
      <w:r w:rsidR="00291E88">
        <w:rPr>
          <w:rFonts w:cs="Tahoma"/>
          <w:color w:val="000000"/>
        </w:rPr>
        <w:t>everandøren i fornødent omfang supplere eller æn</w:t>
      </w:r>
      <w:r w:rsidR="00291E88">
        <w:rPr>
          <w:rFonts w:cs="Tahoma"/>
          <w:color w:val="000000"/>
        </w:rPr>
        <w:softHyphen/>
        <w:t xml:space="preserve">dre </w:t>
      </w:r>
      <w:r w:rsidR="00EE2ABD">
        <w:rPr>
          <w:rFonts w:cs="Tahoma"/>
          <w:color w:val="000000"/>
        </w:rPr>
        <w:t>L</w:t>
      </w:r>
      <w:r w:rsidR="00291E88">
        <w:rPr>
          <w:rFonts w:cs="Tahoma"/>
          <w:color w:val="000000"/>
        </w:rPr>
        <w:t xml:space="preserve">øsningsbeskrivelsen samt levere sådanne yderligere ydelser, der er nødvendige for at opfylde </w:t>
      </w:r>
      <w:r w:rsidR="00584A45">
        <w:rPr>
          <w:rFonts w:cs="Tahoma"/>
          <w:color w:val="000000"/>
        </w:rPr>
        <w:t>K</w:t>
      </w:r>
      <w:r w:rsidR="00291E88">
        <w:rPr>
          <w:rFonts w:cs="Tahoma"/>
          <w:color w:val="000000"/>
        </w:rPr>
        <w:t xml:space="preserve">ravspecifikationen og </w:t>
      </w:r>
      <w:r w:rsidR="00BF486E">
        <w:rPr>
          <w:rFonts w:cs="Tahoma"/>
          <w:color w:val="000000"/>
        </w:rPr>
        <w:t>K</w:t>
      </w:r>
      <w:r w:rsidR="00291E88">
        <w:rPr>
          <w:rFonts w:cs="Tahoma"/>
          <w:color w:val="000000"/>
        </w:rPr>
        <w:t xml:space="preserve">ontrakten i øvrigt. Sådan levering skal ske på samme vilkår som fastsat i </w:t>
      </w:r>
      <w:r w:rsidR="00BF486E">
        <w:rPr>
          <w:rFonts w:cs="Tahoma"/>
          <w:color w:val="000000"/>
        </w:rPr>
        <w:t>K</w:t>
      </w:r>
      <w:r w:rsidR="00291E88">
        <w:rPr>
          <w:rFonts w:cs="Tahoma"/>
          <w:color w:val="000000"/>
        </w:rPr>
        <w:t>ontrakten, herunder uden yderligere vederlag og inden for de i tidsplanen fastsatte frister.</w:t>
      </w:r>
    </w:p>
    <w:p w14:paraId="170BF033" w14:textId="77777777" w:rsidR="00291E88" w:rsidRDefault="00291E88">
      <w:pPr>
        <w:tabs>
          <w:tab w:val="clear" w:pos="567"/>
          <w:tab w:val="left" w:pos="0"/>
          <w:tab w:val="left" w:pos="575"/>
          <w:tab w:val="left" w:pos="2300"/>
        </w:tabs>
        <w:rPr>
          <w:rFonts w:cs="Tahoma"/>
          <w:color w:val="000000"/>
        </w:rPr>
      </w:pPr>
    </w:p>
    <w:p w14:paraId="400A9903" w14:textId="77777777" w:rsidR="00291E88" w:rsidRDefault="00291E88">
      <w:pPr>
        <w:tabs>
          <w:tab w:val="clear" w:pos="567"/>
          <w:tab w:val="left" w:pos="0"/>
          <w:tab w:val="left" w:pos="575"/>
          <w:tab w:val="left" w:pos="2300"/>
        </w:tabs>
        <w:rPr>
          <w:rFonts w:cs="Tahoma"/>
          <w:color w:val="000000"/>
        </w:rPr>
      </w:pPr>
      <w:r>
        <w:rPr>
          <w:rFonts w:cs="Tahoma"/>
          <w:color w:val="000000"/>
        </w:rPr>
        <w:t xml:space="preserve">Såfremt </w:t>
      </w:r>
      <w:r w:rsidR="00EE2ABD">
        <w:rPr>
          <w:rFonts w:cs="Tahoma"/>
          <w:color w:val="000000"/>
        </w:rPr>
        <w:t>L</w:t>
      </w:r>
      <w:r>
        <w:rPr>
          <w:rFonts w:cs="Tahoma"/>
          <w:color w:val="000000"/>
        </w:rPr>
        <w:t xml:space="preserve">øsningsbeskrivelsen indeholder yderligere funktionalitet, udstyr m.v. end nødvendigt til at opfylde </w:t>
      </w:r>
      <w:r w:rsidR="00584A45">
        <w:rPr>
          <w:rFonts w:cs="Tahoma"/>
          <w:color w:val="000000"/>
        </w:rPr>
        <w:t>K</w:t>
      </w:r>
      <w:r>
        <w:rPr>
          <w:rFonts w:cs="Tahoma"/>
          <w:color w:val="000000"/>
        </w:rPr>
        <w:t xml:space="preserve">ravspecifikationen, og uden at dette udtrykkeligt er angivet at være en </w:t>
      </w:r>
      <w:r w:rsidR="00EE2ABD">
        <w:rPr>
          <w:rFonts w:cs="Tahoma"/>
          <w:color w:val="000000"/>
        </w:rPr>
        <w:t>O</w:t>
      </w:r>
      <w:r>
        <w:rPr>
          <w:rFonts w:cs="Tahoma"/>
          <w:color w:val="000000"/>
        </w:rPr>
        <w:t xml:space="preserve">ption eller anden ændringsmulighed, der skal bestilles særskilt, skal </w:t>
      </w:r>
      <w:r w:rsidR="00F85D2F">
        <w:rPr>
          <w:rFonts w:cs="Tahoma"/>
          <w:color w:val="000000"/>
        </w:rPr>
        <w:t>L</w:t>
      </w:r>
      <w:r>
        <w:rPr>
          <w:rFonts w:cs="Tahoma"/>
          <w:color w:val="000000"/>
        </w:rPr>
        <w:t xml:space="preserve">everandøren levere dette i tillæg til opfyldelse af </w:t>
      </w:r>
      <w:r w:rsidR="00584A45">
        <w:rPr>
          <w:rFonts w:cs="Tahoma"/>
          <w:color w:val="000000"/>
        </w:rPr>
        <w:t>K</w:t>
      </w:r>
      <w:r>
        <w:rPr>
          <w:rFonts w:cs="Tahoma"/>
          <w:color w:val="000000"/>
        </w:rPr>
        <w:t>ravspecifikationen.</w:t>
      </w:r>
      <w:commentRangeEnd w:id="58"/>
      <w:r w:rsidR="00A077C2">
        <w:rPr>
          <w:rStyle w:val="Kommentarhenvisning"/>
        </w:rPr>
        <w:commentReference w:id="58"/>
      </w:r>
    </w:p>
    <w:p w14:paraId="719CE2AD" w14:textId="77777777" w:rsidR="00291E88" w:rsidRDefault="00291E88">
      <w:pPr>
        <w:tabs>
          <w:tab w:val="clear" w:pos="567"/>
          <w:tab w:val="left" w:pos="0"/>
          <w:tab w:val="left" w:pos="575"/>
          <w:tab w:val="left" w:pos="2300"/>
        </w:tabs>
        <w:rPr>
          <w:rFonts w:cs="Tahoma"/>
          <w:color w:val="000000"/>
        </w:rPr>
      </w:pPr>
    </w:p>
    <w:p w14:paraId="2AB0F7D7" w14:textId="77777777" w:rsidR="00291E88" w:rsidRDefault="00291E88">
      <w:pPr>
        <w:tabs>
          <w:tab w:val="clear" w:pos="567"/>
          <w:tab w:val="left" w:pos="0"/>
          <w:tab w:val="left" w:pos="575"/>
          <w:tab w:val="left" w:pos="2300"/>
        </w:tabs>
        <w:rPr>
          <w:rFonts w:cs="Tahoma"/>
          <w:color w:val="000000"/>
        </w:rPr>
      </w:pPr>
      <w:commentRangeStart w:id="59"/>
      <w:r>
        <w:rPr>
          <w:rFonts w:cs="Tahoma"/>
          <w:color w:val="000000"/>
        </w:rPr>
        <w:t xml:space="preserve">Leverandøren har leveranceansvaret. Dette indebærer, at </w:t>
      </w:r>
      <w:r w:rsidR="00F85D2F">
        <w:rPr>
          <w:rFonts w:cs="Tahoma"/>
          <w:color w:val="000000"/>
        </w:rPr>
        <w:t>L</w:t>
      </w:r>
      <w:r>
        <w:rPr>
          <w:rFonts w:cs="Tahoma"/>
          <w:color w:val="000000"/>
        </w:rPr>
        <w:t xml:space="preserve">everandøren skal levere de ydelser, herunder </w:t>
      </w:r>
      <w:r w:rsidR="009B49E6">
        <w:rPr>
          <w:rFonts w:cs="Tahoma"/>
          <w:color w:val="000000"/>
        </w:rPr>
        <w:t>P</w:t>
      </w:r>
      <w:r>
        <w:rPr>
          <w:rFonts w:cs="Tahoma"/>
          <w:color w:val="000000"/>
        </w:rPr>
        <w:t xml:space="preserve">rogrammel, udstyr og </w:t>
      </w:r>
      <w:r w:rsidR="00D96587">
        <w:rPr>
          <w:rFonts w:cs="Tahoma"/>
          <w:color w:val="000000"/>
        </w:rPr>
        <w:t>D</w:t>
      </w:r>
      <w:r>
        <w:rPr>
          <w:rFonts w:cs="Tahoma"/>
          <w:color w:val="000000"/>
        </w:rPr>
        <w:t xml:space="preserve">okumentation, der sammen med </w:t>
      </w:r>
      <w:r w:rsidR="0025285C">
        <w:rPr>
          <w:rFonts w:cs="Tahoma"/>
          <w:color w:val="000000"/>
        </w:rPr>
        <w:t>K</w:t>
      </w:r>
      <w:r>
        <w:rPr>
          <w:rFonts w:cs="Tahoma"/>
          <w:color w:val="000000"/>
        </w:rPr>
        <w:t xml:space="preserve">undens eksisterende it-miljø, </w:t>
      </w:r>
      <w:r w:rsidR="00F85D2F">
        <w:rPr>
          <w:rFonts w:cs="Tahoma"/>
          <w:color w:val="000000"/>
        </w:rPr>
        <w:t>L</w:t>
      </w:r>
      <w:r>
        <w:rPr>
          <w:rFonts w:cs="Tahoma"/>
          <w:color w:val="000000"/>
        </w:rPr>
        <w:t xml:space="preserve">everandørens anvisninger om ændringer heri og krav til </w:t>
      </w:r>
      <w:r w:rsidR="0025285C">
        <w:rPr>
          <w:rFonts w:cs="Tahoma"/>
          <w:color w:val="000000"/>
        </w:rPr>
        <w:t>K</w:t>
      </w:r>
      <w:r>
        <w:rPr>
          <w:rFonts w:cs="Tahoma"/>
          <w:color w:val="000000"/>
        </w:rPr>
        <w:t xml:space="preserve">undens medvirken, opfylder </w:t>
      </w:r>
      <w:r w:rsidR="00E06F0D">
        <w:rPr>
          <w:rFonts w:cs="Tahoma"/>
          <w:color w:val="000000"/>
        </w:rPr>
        <w:t>L</w:t>
      </w:r>
      <w:r>
        <w:rPr>
          <w:rFonts w:cs="Tahoma"/>
          <w:color w:val="000000"/>
        </w:rPr>
        <w:t xml:space="preserve">everancebeskrivelsen og </w:t>
      </w:r>
      <w:r w:rsidR="00BF486E">
        <w:rPr>
          <w:rFonts w:cs="Tahoma"/>
          <w:color w:val="000000"/>
        </w:rPr>
        <w:t>K</w:t>
      </w:r>
      <w:r>
        <w:rPr>
          <w:rFonts w:cs="Tahoma"/>
          <w:color w:val="000000"/>
        </w:rPr>
        <w:t>ontrakten i øvrigt.</w:t>
      </w:r>
      <w:commentRangeEnd w:id="59"/>
      <w:r w:rsidR="00A077C2">
        <w:rPr>
          <w:rStyle w:val="Kommentarhenvisning"/>
        </w:rPr>
        <w:commentReference w:id="59"/>
      </w:r>
    </w:p>
    <w:p w14:paraId="6220C9A5" w14:textId="77777777" w:rsidR="00291E88" w:rsidRDefault="00291E88">
      <w:pPr>
        <w:tabs>
          <w:tab w:val="clear" w:pos="567"/>
          <w:tab w:val="left" w:pos="0"/>
          <w:tab w:val="left" w:pos="575"/>
          <w:tab w:val="left" w:pos="2300"/>
        </w:tabs>
        <w:rPr>
          <w:rFonts w:cs="Tahoma"/>
          <w:color w:val="000000"/>
        </w:rPr>
      </w:pPr>
    </w:p>
    <w:p w14:paraId="1EE4B747" w14:textId="77777777" w:rsidR="00291E88" w:rsidRDefault="00291E88">
      <w:pPr>
        <w:pStyle w:val="Overskrift2"/>
      </w:pPr>
      <w:bookmarkStart w:id="60" w:name="_Ref132449622"/>
      <w:bookmarkStart w:id="61" w:name="_Toc183314859"/>
      <w:r>
        <w:t>Programmel</w:t>
      </w:r>
      <w:bookmarkEnd w:id="60"/>
      <w:bookmarkEnd w:id="61"/>
    </w:p>
    <w:p w14:paraId="4757EDB1" w14:textId="77777777" w:rsidR="00291E88" w:rsidRDefault="00291E88">
      <w:r>
        <w:t xml:space="preserve">Leverandøren skal ved opfyldelse af </w:t>
      </w:r>
      <w:r w:rsidR="00BF486E">
        <w:t>K</w:t>
      </w:r>
      <w:r>
        <w:t xml:space="preserve">ontrakten levere </w:t>
      </w:r>
      <w:r w:rsidR="00423789">
        <w:t>S</w:t>
      </w:r>
      <w:r>
        <w:t>tandard</w:t>
      </w:r>
      <w:r w:rsidR="00423789">
        <w:t>programmel</w:t>
      </w:r>
      <w:r>
        <w:t xml:space="preserve"> samt </w:t>
      </w:r>
      <w:r w:rsidR="007F2513">
        <w:t>K</w:t>
      </w:r>
      <w:r>
        <w:t xml:space="preserve">undespecifikt </w:t>
      </w:r>
      <w:r w:rsidR="009B49E6">
        <w:t>P</w:t>
      </w:r>
      <w:r>
        <w:t xml:space="preserve">rogrammel som angivet i </w:t>
      </w:r>
      <w:r w:rsidR="00E06F0D">
        <w:t>L</w:t>
      </w:r>
      <w:r>
        <w:t>everancebeskrivelsen (</w:t>
      </w:r>
      <w:r>
        <w:rPr>
          <w:rFonts w:cs="Tahoma"/>
          <w:color w:val="000000"/>
        </w:rPr>
        <w:fldChar w:fldCharType="begin"/>
      </w:r>
      <w:r>
        <w:instrText xml:space="preserve"> REF _Ref114977763 \r \h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t xml:space="preserve">). </w:t>
      </w:r>
    </w:p>
    <w:p w14:paraId="13468368" w14:textId="77777777" w:rsidR="00291E88" w:rsidRDefault="00291E88"/>
    <w:p w14:paraId="132BFA09" w14:textId="77777777" w:rsidR="00291E88" w:rsidRDefault="00291E88">
      <w:pPr>
        <w:pStyle w:val="Overskrift2"/>
      </w:pPr>
      <w:bookmarkStart w:id="62" w:name="_Toc183314860"/>
      <w:commentRangeStart w:id="63"/>
      <w:r>
        <w:t>Udstyr</w:t>
      </w:r>
      <w:bookmarkEnd w:id="62"/>
      <w:commentRangeEnd w:id="63"/>
      <w:r w:rsidR="00A077C2">
        <w:rPr>
          <w:rStyle w:val="Kommentarhenvisning"/>
          <w:b w:val="0"/>
          <w:bCs/>
          <w:iCs w:val="0"/>
        </w:rPr>
        <w:commentReference w:id="63"/>
      </w:r>
    </w:p>
    <w:p w14:paraId="1923E92A" w14:textId="77777777" w:rsidR="00291E88" w:rsidRDefault="00291E88">
      <w:r>
        <w:t xml:space="preserve">Leverandøren skal levere det udstyr, der er angivet i </w:t>
      </w:r>
      <w:r w:rsidR="00E06F0D">
        <w:t>L</w:t>
      </w:r>
      <w:r>
        <w:t>everancebeskrivelsen (</w:t>
      </w:r>
      <w:r>
        <w:rPr>
          <w:rFonts w:cs="Tahoma"/>
          <w:color w:val="000000"/>
        </w:rPr>
        <w:fldChar w:fldCharType="begin"/>
      </w:r>
      <w:r>
        <w:instrText xml:space="preserve"> REF _Ref114977763 \r \h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t xml:space="preserve">), eller som i øvrigt er nødvendigt for, at </w:t>
      </w:r>
      <w:r w:rsidR="00BF486E">
        <w:t>K</w:t>
      </w:r>
      <w:r>
        <w:t>ontraktens krav opfyldes.</w:t>
      </w:r>
    </w:p>
    <w:p w14:paraId="11B4A516" w14:textId="77777777" w:rsidR="00291E88" w:rsidRDefault="00291E88"/>
    <w:p w14:paraId="5A2DF2A4" w14:textId="77777777" w:rsidR="00291E88" w:rsidRDefault="00291E88">
      <w:pPr>
        <w:pStyle w:val="Overskrift2"/>
      </w:pPr>
      <w:bookmarkStart w:id="64" w:name="_Ref122256937"/>
      <w:bookmarkStart w:id="65" w:name="_Toc183314861"/>
      <w:r>
        <w:lastRenderedPageBreak/>
        <w:t>Dokumentation</w:t>
      </w:r>
      <w:bookmarkEnd w:id="64"/>
      <w:bookmarkEnd w:id="65"/>
      <w:r>
        <w:t xml:space="preserve"> </w:t>
      </w:r>
    </w:p>
    <w:p w14:paraId="2FC25984"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Leverandøren skal levere den </w:t>
      </w:r>
      <w:r w:rsidR="00D96587">
        <w:rPr>
          <w:color w:val="000000"/>
        </w:rPr>
        <w:t>D</w:t>
      </w:r>
      <w:r>
        <w:rPr>
          <w:color w:val="000000"/>
        </w:rPr>
        <w:t xml:space="preserve">okumentation, der er nødvendig for at udnytte </w:t>
      </w:r>
      <w:r w:rsidR="00E06F0D">
        <w:rPr>
          <w:color w:val="000000"/>
        </w:rPr>
        <w:t>L</w:t>
      </w:r>
      <w:r>
        <w:rPr>
          <w:color w:val="000000"/>
        </w:rPr>
        <w:t xml:space="preserve">everancen, herunder </w:t>
      </w:r>
      <w:r w:rsidR="0075798C">
        <w:rPr>
          <w:color w:val="000000"/>
        </w:rPr>
        <w:t>Systemd</w:t>
      </w:r>
      <w:r>
        <w:rPr>
          <w:color w:val="000000"/>
        </w:rPr>
        <w:t xml:space="preserve">okumentation for </w:t>
      </w:r>
      <w:r w:rsidR="0075798C">
        <w:rPr>
          <w:color w:val="000000"/>
        </w:rPr>
        <w:t xml:space="preserve">de i Leverancebeskrivelsen </w:t>
      </w:r>
      <w:r w:rsidR="00E471B7">
        <w:rPr>
          <w:color w:val="000000"/>
        </w:rPr>
        <w:t xml:space="preserve">beskrevne </w:t>
      </w:r>
      <w:r>
        <w:rPr>
          <w:color w:val="000000"/>
        </w:rPr>
        <w:t xml:space="preserve">tekniske grænseflader </w:t>
      </w:r>
      <w:r w:rsidR="00E471B7">
        <w:rPr>
          <w:color w:val="000000"/>
        </w:rPr>
        <w:t>i Leverancen</w:t>
      </w:r>
      <w:r>
        <w:rPr>
          <w:color w:val="000000"/>
        </w:rPr>
        <w:t xml:space="preserve">. Endvidere skal </w:t>
      </w:r>
      <w:r w:rsidR="00F85D2F">
        <w:rPr>
          <w:color w:val="000000"/>
        </w:rPr>
        <w:t>L</w:t>
      </w:r>
      <w:r>
        <w:rPr>
          <w:color w:val="000000"/>
        </w:rPr>
        <w:t xml:space="preserve">everandøren levere den </w:t>
      </w:r>
      <w:r w:rsidR="00D96587">
        <w:rPr>
          <w:color w:val="000000"/>
        </w:rPr>
        <w:t>D</w:t>
      </w:r>
      <w:r>
        <w:rPr>
          <w:color w:val="000000"/>
        </w:rPr>
        <w:t xml:space="preserve">okumentation til </w:t>
      </w:r>
      <w:r w:rsidR="0025285C">
        <w:rPr>
          <w:color w:val="000000"/>
        </w:rPr>
        <w:t>K</w:t>
      </w:r>
      <w:r>
        <w:rPr>
          <w:color w:val="000000"/>
        </w:rPr>
        <w:t xml:space="preserve">unden, der er nødvendig for, at tredjemand </w:t>
      </w:r>
      <w:r w:rsidR="004C360B">
        <w:rPr>
          <w:color w:val="000000"/>
        </w:rPr>
        <w:t xml:space="preserve">på rimelige og sædvanlige vilkår </w:t>
      </w:r>
      <w:r>
        <w:rPr>
          <w:color w:val="000000"/>
        </w:rPr>
        <w:t xml:space="preserve">kan varetage </w:t>
      </w:r>
      <w:r w:rsidR="004C0E8C">
        <w:rPr>
          <w:color w:val="000000"/>
        </w:rPr>
        <w:t>D</w:t>
      </w:r>
      <w:r>
        <w:rPr>
          <w:color w:val="000000"/>
        </w:rPr>
        <w:t xml:space="preserve">rift og udføre vedligeholdelse af </w:t>
      </w:r>
      <w:r w:rsidR="009B49E6">
        <w:rPr>
          <w:color w:val="000000"/>
        </w:rPr>
        <w:t>P</w:t>
      </w:r>
      <w:r>
        <w:rPr>
          <w:color w:val="000000"/>
        </w:rPr>
        <w:t xml:space="preserve">rogrammel og udstyr samt ændring af </w:t>
      </w:r>
      <w:r w:rsidR="007F2513">
        <w:rPr>
          <w:color w:val="000000"/>
        </w:rPr>
        <w:t>K</w:t>
      </w:r>
      <w:r>
        <w:rPr>
          <w:color w:val="000000"/>
        </w:rPr>
        <w:t xml:space="preserve">undespecifikt </w:t>
      </w:r>
      <w:r w:rsidR="009B49E6">
        <w:rPr>
          <w:color w:val="000000"/>
        </w:rPr>
        <w:t>P</w:t>
      </w:r>
      <w:r>
        <w:rPr>
          <w:color w:val="000000"/>
        </w:rPr>
        <w:t>rogrammel</w:t>
      </w:r>
      <w:r w:rsidR="00E471B7">
        <w:rPr>
          <w:color w:val="000000"/>
        </w:rPr>
        <w:t xml:space="preserve"> i henhold til </w:t>
      </w:r>
      <w:r w:rsidR="004C360B">
        <w:rPr>
          <w:color w:val="000000"/>
        </w:rPr>
        <w:t>K</w:t>
      </w:r>
      <w:r w:rsidR="00E471B7">
        <w:rPr>
          <w:color w:val="000000"/>
        </w:rPr>
        <w:t>ontraktens øvrige bestemmelser</w:t>
      </w:r>
      <w:r>
        <w:rPr>
          <w:color w:val="000000"/>
        </w:rPr>
        <w:t xml:space="preserve">. </w:t>
      </w:r>
    </w:p>
    <w:p w14:paraId="4DF0F1EC"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2F7DC3D3"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Dokumentationen er nærmere specificeret i </w:t>
      </w:r>
      <w:r>
        <w:rPr>
          <w:color w:val="000000"/>
        </w:rPr>
        <w:fldChar w:fldCharType="begin"/>
      </w:r>
      <w:r>
        <w:rPr>
          <w:color w:val="000000"/>
        </w:rPr>
        <w:instrText xml:space="preserve"> REF _Ref122750470 \r \h </w:instrText>
      </w:r>
      <w:r>
        <w:rPr>
          <w:color w:val="000000"/>
        </w:rPr>
      </w:r>
      <w:r>
        <w:rPr>
          <w:color w:val="000000"/>
        </w:rPr>
        <w:fldChar w:fldCharType="separate"/>
      </w:r>
      <w:r w:rsidR="00480CF0">
        <w:rPr>
          <w:color w:val="000000"/>
          <w:cs/>
        </w:rPr>
        <w:t>‎</w:t>
      </w:r>
      <w:r w:rsidR="00480CF0">
        <w:rPr>
          <w:color w:val="000000"/>
        </w:rPr>
        <w:t>bilag 4</w:t>
      </w:r>
      <w:r>
        <w:rPr>
          <w:color w:val="000000"/>
        </w:rPr>
        <w:fldChar w:fldCharType="end"/>
      </w:r>
      <w:r>
        <w:rPr>
          <w:rFonts w:cs="Tahoma"/>
          <w:color w:val="000000"/>
        </w:rPr>
        <w:t xml:space="preserve">, </w:t>
      </w:r>
      <w:commentRangeStart w:id="66"/>
      <w:r>
        <w:rPr>
          <w:rFonts w:cs="Tahoma"/>
          <w:color w:val="000000"/>
        </w:rPr>
        <w:t xml:space="preserve">herunder angivelse af den </w:t>
      </w:r>
      <w:r w:rsidR="00D96587">
        <w:rPr>
          <w:rFonts w:cs="Tahoma"/>
          <w:color w:val="000000"/>
        </w:rPr>
        <w:t>D</w:t>
      </w:r>
      <w:r>
        <w:rPr>
          <w:rFonts w:cs="Tahoma"/>
          <w:color w:val="000000"/>
        </w:rPr>
        <w:t xml:space="preserve">okumentation </w:t>
      </w:r>
      <w:r w:rsidR="00F85D2F">
        <w:rPr>
          <w:rFonts w:cs="Tahoma"/>
          <w:color w:val="000000"/>
        </w:rPr>
        <w:t>L</w:t>
      </w:r>
      <w:r>
        <w:rPr>
          <w:rFonts w:cs="Tahoma"/>
          <w:color w:val="000000"/>
        </w:rPr>
        <w:t>everandøren skal levere ved overtagelsesprøven, delleveranceprøver eller andre prøver.</w:t>
      </w:r>
      <w:r>
        <w:rPr>
          <w:color w:val="000000"/>
        </w:rPr>
        <w:t xml:space="preserve"> Dokumentationen for de tekniske grænseflader skal opfylde kravene angivet i </w:t>
      </w:r>
      <w:r>
        <w:rPr>
          <w:color w:val="000000"/>
        </w:rPr>
        <w:fldChar w:fldCharType="begin"/>
      </w:r>
      <w:r>
        <w:rPr>
          <w:color w:val="000000"/>
        </w:rPr>
        <w:instrText xml:space="preserve"> REF _Ref122750470 \r \h </w:instrText>
      </w:r>
      <w:r>
        <w:rPr>
          <w:color w:val="000000"/>
        </w:rPr>
      </w:r>
      <w:r>
        <w:rPr>
          <w:color w:val="000000"/>
        </w:rPr>
        <w:fldChar w:fldCharType="separate"/>
      </w:r>
      <w:r w:rsidR="00480CF0">
        <w:rPr>
          <w:color w:val="000000"/>
          <w:cs/>
        </w:rPr>
        <w:t>‎</w:t>
      </w:r>
      <w:r w:rsidR="00480CF0">
        <w:rPr>
          <w:color w:val="000000"/>
        </w:rPr>
        <w:t>bilag 4</w:t>
      </w:r>
      <w:r>
        <w:rPr>
          <w:color w:val="000000"/>
        </w:rPr>
        <w:fldChar w:fldCharType="end"/>
      </w:r>
      <w:r>
        <w:rPr>
          <w:color w:val="000000"/>
        </w:rPr>
        <w:t>.</w:t>
      </w:r>
      <w:r w:rsidR="00E471B7">
        <w:rPr>
          <w:color w:val="000000"/>
        </w:rPr>
        <w:t xml:space="preserve"> Medmindre andet fremgår af </w:t>
      </w:r>
      <w:r w:rsidR="00E471B7">
        <w:rPr>
          <w:color w:val="000000"/>
        </w:rPr>
        <w:fldChar w:fldCharType="begin"/>
      </w:r>
      <w:r w:rsidR="00E471B7">
        <w:rPr>
          <w:color w:val="000000"/>
        </w:rPr>
        <w:instrText xml:space="preserve"> REF _Ref122750470 \r \h </w:instrText>
      </w:r>
      <w:r w:rsidR="00E471B7">
        <w:rPr>
          <w:color w:val="000000"/>
        </w:rPr>
      </w:r>
      <w:r w:rsidR="00E471B7">
        <w:rPr>
          <w:color w:val="000000"/>
        </w:rPr>
        <w:fldChar w:fldCharType="separate"/>
      </w:r>
      <w:r w:rsidR="00480CF0">
        <w:rPr>
          <w:color w:val="000000"/>
          <w:cs/>
        </w:rPr>
        <w:t>‎</w:t>
      </w:r>
      <w:r w:rsidR="00480CF0">
        <w:rPr>
          <w:color w:val="000000"/>
        </w:rPr>
        <w:t>bilag 4</w:t>
      </w:r>
      <w:r w:rsidR="00E471B7">
        <w:rPr>
          <w:color w:val="000000"/>
        </w:rPr>
        <w:fldChar w:fldCharType="end"/>
      </w:r>
      <w:r w:rsidR="00E471B7">
        <w:rPr>
          <w:color w:val="000000"/>
        </w:rPr>
        <w:t xml:space="preserve">, skal al </w:t>
      </w:r>
      <w:r w:rsidR="005F5D65">
        <w:rPr>
          <w:color w:val="000000"/>
        </w:rPr>
        <w:t>D</w:t>
      </w:r>
      <w:r w:rsidR="00E471B7">
        <w:rPr>
          <w:color w:val="000000"/>
        </w:rPr>
        <w:t xml:space="preserve">okumentation leveres og godkendes senest på </w:t>
      </w:r>
      <w:r w:rsidR="005F5D65">
        <w:rPr>
          <w:color w:val="000000"/>
        </w:rPr>
        <w:t>O</w:t>
      </w:r>
      <w:r w:rsidR="00E471B7">
        <w:rPr>
          <w:color w:val="000000"/>
        </w:rPr>
        <w:t>vertagelsesdagen.</w:t>
      </w:r>
    </w:p>
    <w:p w14:paraId="06CE4E5F"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33A14863"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Dokumentationen skal udformes i overensstemmelse med </w:t>
      </w:r>
      <w:r w:rsidR="0033485D">
        <w:rPr>
          <w:color w:val="000000"/>
        </w:rPr>
        <w:t>G</w:t>
      </w:r>
      <w:r>
        <w:rPr>
          <w:color w:val="000000"/>
        </w:rPr>
        <w:t xml:space="preserve">od it-skik og opfylde de i </w:t>
      </w:r>
      <w:r w:rsidR="00BF486E">
        <w:rPr>
          <w:color w:val="000000"/>
        </w:rPr>
        <w:t>K</w:t>
      </w:r>
      <w:r>
        <w:rPr>
          <w:color w:val="000000"/>
        </w:rPr>
        <w:t xml:space="preserve">ontrakten fastsatte krav, herunder </w:t>
      </w:r>
      <w:r>
        <w:t xml:space="preserve">i </w:t>
      </w:r>
      <w:r>
        <w:rPr>
          <w:rFonts w:cs="Tahoma"/>
          <w:color w:val="000000"/>
        </w:rPr>
        <w:fldChar w:fldCharType="begin"/>
      </w:r>
      <w:r>
        <w:rPr>
          <w:rFonts w:cs="Tahoma"/>
          <w:color w:val="000000"/>
        </w:rPr>
        <w:instrText xml:space="preserve"> REF _Ref122750470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4</w:t>
      </w:r>
      <w:r>
        <w:rPr>
          <w:rFonts w:cs="Tahoma"/>
          <w:color w:val="000000"/>
        </w:rPr>
        <w:fldChar w:fldCharType="end"/>
      </w:r>
      <w:r>
        <w:t>.</w:t>
      </w:r>
    </w:p>
    <w:p w14:paraId="4D62C871"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61B0860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Hvis </w:t>
      </w:r>
      <w:r w:rsidR="00F85D2F">
        <w:rPr>
          <w:color w:val="000000"/>
        </w:rPr>
        <w:t>L</w:t>
      </w:r>
      <w:r>
        <w:rPr>
          <w:color w:val="000000"/>
        </w:rPr>
        <w:t xml:space="preserve">everandøren foretager ændringer i </w:t>
      </w:r>
      <w:r w:rsidR="00E06F0D">
        <w:rPr>
          <w:color w:val="000000"/>
        </w:rPr>
        <w:t>L</w:t>
      </w:r>
      <w:r>
        <w:rPr>
          <w:color w:val="000000"/>
        </w:rPr>
        <w:t xml:space="preserve">everancen, herunder som led i </w:t>
      </w:r>
      <w:r>
        <w:t>vedligeholdelse,</w:t>
      </w:r>
      <w:r>
        <w:rPr>
          <w:color w:val="000000"/>
        </w:rPr>
        <w:t xml:space="preserve"> skal den leverede </w:t>
      </w:r>
      <w:r w:rsidR="00D96587">
        <w:rPr>
          <w:color w:val="000000"/>
        </w:rPr>
        <w:t>D</w:t>
      </w:r>
      <w:r>
        <w:rPr>
          <w:color w:val="000000"/>
        </w:rPr>
        <w:t xml:space="preserve">okumentation </w:t>
      </w:r>
      <w:r w:rsidR="00E471B7">
        <w:rPr>
          <w:color w:val="000000"/>
        </w:rPr>
        <w:t xml:space="preserve">samtidig </w:t>
      </w:r>
      <w:r>
        <w:rPr>
          <w:color w:val="000000"/>
        </w:rPr>
        <w:t xml:space="preserve">ændres, således at </w:t>
      </w:r>
      <w:r w:rsidR="00D96587">
        <w:rPr>
          <w:color w:val="000000"/>
        </w:rPr>
        <w:t>D</w:t>
      </w:r>
      <w:r>
        <w:rPr>
          <w:color w:val="000000"/>
        </w:rPr>
        <w:t xml:space="preserve">okumentationen fortsat opfylder ovennævnte krav. Tilsvarende gælder ved </w:t>
      </w:r>
      <w:r w:rsidR="00EE2ABD">
        <w:rPr>
          <w:color w:val="000000"/>
        </w:rPr>
        <w:t>O</w:t>
      </w:r>
      <w:r>
        <w:rPr>
          <w:color w:val="000000"/>
        </w:rPr>
        <w:t>ptioner.</w:t>
      </w:r>
    </w:p>
    <w:p w14:paraId="4C124808" w14:textId="77777777" w:rsidR="00291E88" w:rsidRDefault="00291E88"/>
    <w:p w14:paraId="7462290E" w14:textId="77777777" w:rsidR="00291E88" w:rsidRDefault="00291E88">
      <w:pPr>
        <w:widowControl w:val="0"/>
        <w:tabs>
          <w:tab w:val="left" w:pos="426"/>
          <w:tab w:val="left" w:pos="3600"/>
          <w:tab w:val="left" w:pos="5760"/>
          <w:tab w:val="left" w:pos="7920"/>
          <w:tab w:val="left" w:pos="8640"/>
          <w:tab w:val="left" w:pos="9360"/>
          <w:tab w:val="left" w:pos="10080"/>
        </w:tabs>
      </w:pPr>
      <w:r>
        <w:t xml:space="preserve">Brugerdokumentation skal foreligge på dansk, og øvrig </w:t>
      </w:r>
      <w:r w:rsidR="00D96587">
        <w:t>D</w:t>
      </w:r>
      <w:r>
        <w:t xml:space="preserve">okumentation skal foreligge på dansk eller engelsk, medmindre andet er angivet i </w:t>
      </w:r>
      <w:r>
        <w:rPr>
          <w:color w:val="000000"/>
        </w:rPr>
        <w:fldChar w:fldCharType="begin"/>
      </w:r>
      <w:r>
        <w:rPr>
          <w:color w:val="000000"/>
        </w:rPr>
        <w:instrText xml:space="preserve"> REF _Ref122750470 \r \h </w:instrText>
      </w:r>
      <w:r>
        <w:rPr>
          <w:color w:val="000000"/>
        </w:rPr>
      </w:r>
      <w:r>
        <w:rPr>
          <w:color w:val="000000"/>
        </w:rPr>
        <w:fldChar w:fldCharType="separate"/>
      </w:r>
      <w:r w:rsidR="00480CF0">
        <w:rPr>
          <w:color w:val="000000"/>
          <w:cs/>
        </w:rPr>
        <w:t>‎</w:t>
      </w:r>
      <w:r w:rsidR="00480CF0">
        <w:rPr>
          <w:color w:val="000000"/>
        </w:rPr>
        <w:t>bilag 4</w:t>
      </w:r>
      <w:r>
        <w:rPr>
          <w:color w:val="000000"/>
        </w:rPr>
        <w:fldChar w:fldCharType="end"/>
      </w:r>
      <w:r>
        <w:t xml:space="preserve">. Dokumentationen kan i sædvanligt omfang stilles til rådighed for </w:t>
      </w:r>
      <w:r w:rsidR="0025285C">
        <w:t>K</w:t>
      </w:r>
      <w:r>
        <w:t xml:space="preserve">unden som </w:t>
      </w:r>
      <w:r w:rsidR="00E471B7">
        <w:t xml:space="preserve">en integreret del af det relevante Programmel, eller som </w:t>
      </w:r>
      <w:r>
        <w:t xml:space="preserve">online-dokumentation, herunder ved at </w:t>
      </w:r>
      <w:r w:rsidR="00F85D2F">
        <w:t>L</w:t>
      </w:r>
      <w:r>
        <w:t xml:space="preserve">everandøren anviser en web-adresse eller lignende, hvorigennem </w:t>
      </w:r>
      <w:r w:rsidR="0025285C">
        <w:t>K</w:t>
      </w:r>
      <w:r>
        <w:t xml:space="preserve">unden kan få adgang til </w:t>
      </w:r>
      <w:r w:rsidR="00D96587">
        <w:t>D</w:t>
      </w:r>
      <w:r>
        <w:t>okumentationen.</w:t>
      </w:r>
      <w:bookmarkStart w:id="67" w:name="_Ref93471173"/>
      <w:bookmarkStart w:id="68" w:name="_Toc93722613"/>
      <w:commentRangeEnd w:id="66"/>
      <w:r w:rsidR="00A077C2">
        <w:rPr>
          <w:rStyle w:val="Kommentarhenvisning"/>
        </w:rPr>
        <w:commentReference w:id="66"/>
      </w:r>
    </w:p>
    <w:p w14:paraId="74CDE93B" w14:textId="77777777" w:rsidR="00291E88" w:rsidRDefault="00291E88">
      <w:bookmarkStart w:id="69" w:name="_Ref93471567"/>
      <w:bookmarkStart w:id="70" w:name="_Toc93722614"/>
      <w:bookmarkStart w:id="71" w:name="_Ref115515728"/>
      <w:bookmarkEnd w:id="67"/>
      <w:bookmarkEnd w:id="68"/>
    </w:p>
    <w:p w14:paraId="1A79730C" w14:textId="77777777" w:rsidR="00291E88" w:rsidRDefault="00291E88">
      <w:pPr>
        <w:pStyle w:val="Overskrift2"/>
      </w:pPr>
      <w:bookmarkStart w:id="72" w:name="_Ref119983434"/>
      <w:bookmarkStart w:id="73" w:name="_Toc183314862"/>
      <w:bookmarkEnd w:id="69"/>
      <w:bookmarkEnd w:id="70"/>
      <w:bookmarkEnd w:id="71"/>
      <w:r>
        <w:t>Konvertering</w:t>
      </w:r>
      <w:bookmarkEnd w:id="72"/>
      <w:bookmarkEnd w:id="73"/>
    </w:p>
    <w:p w14:paraId="403F5B84" w14:textId="77777777" w:rsidR="00291E88" w:rsidRDefault="00291E88">
      <w:r>
        <w:t xml:space="preserve">Såfremt </w:t>
      </w:r>
      <w:r w:rsidR="00F85D2F">
        <w:t>L</w:t>
      </w:r>
      <w:r>
        <w:t xml:space="preserve">everandøren skal konvertere data eller tilbyder dette som en </w:t>
      </w:r>
      <w:r w:rsidR="00EE2ABD">
        <w:t>O</w:t>
      </w:r>
      <w:r>
        <w:t xml:space="preserve">ption, er kravene hertil nærmere beskrevet i </w:t>
      </w:r>
      <w:r>
        <w:fldChar w:fldCharType="begin"/>
      </w:r>
      <w:r>
        <w:instrText xml:space="preserve"> REF _Ref115495762 \r \h  \* MERGEFORMAT </w:instrText>
      </w:r>
      <w:r>
        <w:fldChar w:fldCharType="separate"/>
      </w:r>
      <w:r w:rsidR="00480CF0">
        <w:rPr>
          <w:cs/>
        </w:rPr>
        <w:t>‎</w:t>
      </w:r>
      <w:r w:rsidR="00480CF0">
        <w:t>bilag 3</w:t>
      </w:r>
      <w:r>
        <w:fldChar w:fldCharType="end"/>
      </w:r>
      <w:r>
        <w:rPr>
          <w:color w:val="000000"/>
        </w:rPr>
        <w:t xml:space="preserve">, herunder </w:t>
      </w:r>
      <w:r>
        <w:t xml:space="preserve">format, medie m.v. for data, som skal indsættes. I </w:t>
      </w:r>
      <w:r>
        <w:fldChar w:fldCharType="begin"/>
      </w:r>
      <w:r>
        <w:instrText xml:space="preserve"> REF _Ref115495762 \r \h  \* MERGEFORMAT </w:instrText>
      </w:r>
      <w:r>
        <w:fldChar w:fldCharType="separate"/>
      </w:r>
      <w:r w:rsidR="00480CF0">
        <w:rPr>
          <w:cs/>
        </w:rPr>
        <w:t>‎</w:t>
      </w:r>
      <w:r w:rsidR="00480CF0">
        <w:t>bilag 3</w:t>
      </w:r>
      <w:r>
        <w:fldChar w:fldCharType="end"/>
      </w:r>
      <w:r>
        <w:t xml:space="preserve"> </w:t>
      </w:r>
      <w:r>
        <w:rPr>
          <w:color w:val="000000"/>
        </w:rPr>
        <w:t xml:space="preserve">er tillige angivet fristen for udnyttelse af en eventuel </w:t>
      </w:r>
      <w:r w:rsidR="00EE2ABD">
        <w:rPr>
          <w:color w:val="000000"/>
        </w:rPr>
        <w:t>O</w:t>
      </w:r>
      <w:r>
        <w:rPr>
          <w:color w:val="000000"/>
        </w:rPr>
        <w:t>ption.</w:t>
      </w:r>
    </w:p>
    <w:p w14:paraId="59A6ADB8" w14:textId="77777777" w:rsidR="00291E88" w:rsidRDefault="00291E88"/>
    <w:p w14:paraId="6A6352B8" w14:textId="77777777" w:rsidR="00291E88" w:rsidRDefault="00291E88">
      <w:commentRangeStart w:id="74"/>
      <w:r>
        <w:t>Konverteringen gennemføres inden for de tidsfrister, der fremgår af tidsplanen (</w:t>
      </w:r>
      <w:r>
        <w:fldChar w:fldCharType="begin"/>
      </w:r>
      <w:r>
        <w:instrText xml:space="preserve"> REF _Ref93469151 \r \h  \* MERGEFORMAT </w:instrText>
      </w:r>
      <w:r>
        <w:fldChar w:fldCharType="separate"/>
      </w:r>
      <w:r w:rsidR="00480CF0">
        <w:rPr>
          <w:cs/>
        </w:rPr>
        <w:t>‎</w:t>
      </w:r>
      <w:r w:rsidR="00480CF0">
        <w:t>bilag 1</w:t>
      </w:r>
      <w:r>
        <w:fldChar w:fldCharType="end"/>
      </w:r>
      <w:r>
        <w:t>).</w:t>
      </w:r>
    </w:p>
    <w:p w14:paraId="7F6945BD" w14:textId="77777777" w:rsidR="00291E88" w:rsidRDefault="00291E88"/>
    <w:p w14:paraId="04A56F41" w14:textId="77777777" w:rsidR="00291E88" w:rsidRDefault="00291E88">
      <w:pPr>
        <w:rPr>
          <w:color w:val="000000"/>
        </w:rPr>
      </w:pPr>
      <w:r>
        <w:lastRenderedPageBreak/>
        <w:t xml:space="preserve">Leverandøren skal i forbindelse med indsættelsen af data etablere de nødvendige optællinger, afstemninger m.v. til </w:t>
      </w:r>
      <w:r w:rsidR="00815C36">
        <w:t xml:space="preserve">verificering af, at </w:t>
      </w:r>
      <w:r>
        <w:t>startdata</w:t>
      </w:r>
      <w:r w:rsidR="00815C36">
        <w:t xml:space="preserve"> er korrekte</w:t>
      </w:r>
      <w:r>
        <w:rPr>
          <w:color w:val="000000"/>
        </w:rPr>
        <w:t>.</w:t>
      </w:r>
      <w:commentRangeEnd w:id="74"/>
      <w:r w:rsidR="00A077C2">
        <w:rPr>
          <w:rStyle w:val="Kommentarhenvisning"/>
        </w:rPr>
        <w:commentReference w:id="74"/>
      </w:r>
    </w:p>
    <w:p w14:paraId="59A9D360" w14:textId="77777777" w:rsidR="00815C36" w:rsidRDefault="00815C36">
      <w:pPr>
        <w:rPr>
          <w:color w:val="000000"/>
        </w:rPr>
      </w:pPr>
    </w:p>
    <w:p w14:paraId="631EDDA5" w14:textId="77777777" w:rsidR="00815C36" w:rsidRDefault="00815C36">
      <w:r>
        <w:rPr>
          <w:color w:val="000000"/>
        </w:rPr>
        <w:t>Kunden er ansvarlig for kvaliteten og tilstedeværelsen af oprindelige data</w:t>
      </w:r>
      <w:r w:rsidR="00593816" w:rsidRPr="00593816">
        <w:rPr>
          <w:color w:val="000000"/>
        </w:rPr>
        <w:t xml:space="preserve"> </w:t>
      </w:r>
      <w:r w:rsidR="00593816">
        <w:rPr>
          <w:color w:val="000000"/>
        </w:rPr>
        <w:t>i aftalt format</w:t>
      </w:r>
      <w:r>
        <w:rPr>
          <w:color w:val="000000"/>
        </w:rPr>
        <w:t xml:space="preserve">, jf. </w:t>
      </w:r>
      <w:r>
        <w:rPr>
          <w:color w:val="000000"/>
        </w:rPr>
        <w:fldChar w:fldCharType="begin"/>
      </w:r>
      <w:r>
        <w:rPr>
          <w:color w:val="000000"/>
        </w:rPr>
        <w:instrText xml:space="preserve"> REF _Ref115495762 \r \h </w:instrText>
      </w:r>
      <w:r>
        <w:rPr>
          <w:color w:val="000000"/>
        </w:rPr>
      </w:r>
      <w:r>
        <w:rPr>
          <w:color w:val="000000"/>
        </w:rPr>
        <w:fldChar w:fldCharType="separate"/>
      </w:r>
      <w:r w:rsidR="00480CF0">
        <w:rPr>
          <w:color w:val="000000"/>
          <w:cs/>
        </w:rPr>
        <w:t>‎</w:t>
      </w:r>
      <w:r w:rsidR="00480CF0">
        <w:rPr>
          <w:color w:val="000000"/>
        </w:rPr>
        <w:t>bilag 3</w:t>
      </w:r>
      <w:r>
        <w:rPr>
          <w:color w:val="000000"/>
        </w:rPr>
        <w:fldChar w:fldCharType="end"/>
      </w:r>
      <w:r>
        <w:rPr>
          <w:color w:val="000000"/>
        </w:rPr>
        <w:t xml:space="preserve">, samt </w:t>
      </w:r>
      <w:r w:rsidR="00593816">
        <w:rPr>
          <w:color w:val="000000"/>
        </w:rPr>
        <w:t xml:space="preserve">for, </w:t>
      </w:r>
      <w:r>
        <w:rPr>
          <w:color w:val="000000"/>
        </w:rPr>
        <w:t xml:space="preserve">at dette stilles til rådighed for </w:t>
      </w:r>
      <w:r w:rsidR="00F85D2F">
        <w:rPr>
          <w:color w:val="000000"/>
        </w:rPr>
        <w:t>L</w:t>
      </w:r>
      <w:r>
        <w:rPr>
          <w:color w:val="000000"/>
        </w:rPr>
        <w:t>everandøren.</w:t>
      </w:r>
    </w:p>
    <w:p w14:paraId="3229DFA1" w14:textId="77777777" w:rsidR="00291E88" w:rsidRDefault="00291E88"/>
    <w:p w14:paraId="0B74F16B" w14:textId="77777777" w:rsidR="00291E88" w:rsidRDefault="00291E88">
      <w:pPr>
        <w:pStyle w:val="Overskrift2"/>
      </w:pPr>
      <w:bookmarkStart w:id="75" w:name="_Ref138746401"/>
      <w:bookmarkStart w:id="76" w:name="_Toc183314863"/>
      <w:r>
        <w:t>Øvrige ydelser</w:t>
      </w:r>
      <w:bookmarkEnd w:id="75"/>
      <w:bookmarkEnd w:id="76"/>
    </w:p>
    <w:p w14:paraId="205E45C1" w14:textId="77777777" w:rsidR="00291E88" w:rsidRDefault="00291E88">
      <w:r>
        <w:t>Ud</w:t>
      </w:r>
      <w:r w:rsidR="00593816">
        <w:t xml:space="preserve"> </w:t>
      </w:r>
      <w:r>
        <w:t xml:space="preserve">over det anførte i punkt </w:t>
      </w:r>
      <w:r>
        <w:fldChar w:fldCharType="begin"/>
      </w:r>
      <w:r>
        <w:instrText xml:space="preserve"> REF _Ref106514324 \r \h </w:instrText>
      </w:r>
      <w:r>
        <w:fldChar w:fldCharType="separate"/>
      </w:r>
      <w:r w:rsidR="00480CF0">
        <w:rPr>
          <w:cs/>
        </w:rPr>
        <w:t>‎</w:t>
      </w:r>
      <w:r w:rsidR="00480CF0">
        <w:t>3.1</w:t>
      </w:r>
      <w:r>
        <w:fldChar w:fldCharType="end"/>
      </w:r>
      <w:r>
        <w:t xml:space="preserve"> - </w:t>
      </w:r>
      <w:r>
        <w:fldChar w:fldCharType="begin"/>
      </w:r>
      <w:r>
        <w:instrText xml:space="preserve"> REF _Ref119983434 \r \h </w:instrText>
      </w:r>
      <w:r>
        <w:fldChar w:fldCharType="separate"/>
      </w:r>
      <w:r w:rsidR="00480CF0">
        <w:rPr>
          <w:cs/>
        </w:rPr>
        <w:t>‎</w:t>
      </w:r>
      <w:r w:rsidR="00480CF0">
        <w:t>3.5</w:t>
      </w:r>
      <w:r>
        <w:fldChar w:fldCharType="end"/>
      </w:r>
      <w:r>
        <w:t xml:space="preserve"> skal </w:t>
      </w:r>
      <w:r w:rsidR="00F85D2F">
        <w:t>L</w:t>
      </w:r>
      <w:r>
        <w:t xml:space="preserve">everandøren ved opfyldelse af </w:t>
      </w:r>
      <w:r w:rsidR="00BF486E">
        <w:t>K</w:t>
      </w:r>
      <w:r>
        <w:t xml:space="preserve">ontrakten levere de øvrige ydelser, som er angivet i </w:t>
      </w:r>
      <w:r w:rsidR="00E06F0D">
        <w:t>L</w:t>
      </w:r>
      <w:r>
        <w:t>everancebeskrivelsen (</w:t>
      </w:r>
      <w:r>
        <w:rPr>
          <w:rFonts w:cs="Tahoma"/>
          <w:color w:val="000000"/>
        </w:rPr>
        <w:fldChar w:fldCharType="begin"/>
      </w:r>
      <w:r>
        <w:instrText xml:space="preserve"> REF _Ref114977763 \r \h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t xml:space="preserve">). </w:t>
      </w:r>
    </w:p>
    <w:p w14:paraId="5BA6B336" w14:textId="77777777" w:rsidR="00291E88" w:rsidRDefault="00291E88"/>
    <w:p w14:paraId="2535FE01" w14:textId="77777777" w:rsidR="00291E88" w:rsidRDefault="00291E88">
      <w:pPr>
        <w:pStyle w:val="Overskrift1"/>
      </w:pPr>
      <w:bookmarkStart w:id="77" w:name="_Toc132624839"/>
      <w:bookmarkStart w:id="78" w:name="_Toc132625011"/>
      <w:bookmarkStart w:id="79" w:name="_Toc132698562"/>
      <w:bookmarkStart w:id="80" w:name="_Toc132624840"/>
      <w:bookmarkStart w:id="81" w:name="_Toc132625012"/>
      <w:bookmarkStart w:id="82" w:name="_Toc132698563"/>
      <w:bookmarkStart w:id="83" w:name="_Toc132624841"/>
      <w:bookmarkStart w:id="84" w:name="_Toc132625013"/>
      <w:bookmarkStart w:id="85" w:name="_Toc132698564"/>
      <w:bookmarkStart w:id="86" w:name="_Toc132624842"/>
      <w:bookmarkStart w:id="87" w:name="_Toc132625014"/>
      <w:bookmarkStart w:id="88" w:name="_Toc132698565"/>
      <w:bookmarkStart w:id="89" w:name="_Toc132624843"/>
      <w:bookmarkStart w:id="90" w:name="_Toc132625015"/>
      <w:bookmarkStart w:id="91" w:name="_Toc132698566"/>
      <w:bookmarkStart w:id="92" w:name="_Toc132624845"/>
      <w:bookmarkStart w:id="93" w:name="_Toc132625017"/>
      <w:bookmarkStart w:id="94" w:name="_Toc132698568"/>
      <w:bookmarkStart w:id="95" w:name="_Toc93722624"/>
      <w:bookmarkStart w:id="96" w:name="_Ref98647801"/>
      <w:bookmarkStart w:id="97" w:name="_Ref119831548"/>
      <w:bookmarkStart w:id="98" w:name="_Ref132451465"/>
      <w:bookmarkStart w:id="99" w:name="_Ref167846937"/>
      <w:bookmarkStart w:id="100" w:name="_Toc18331486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Kundens it-miljø</w:t>
      </w:r>
      <w:bookmarkEnd w:id="95"/>
      <w:bookmarkEnd w:id="96"/>
      <w:bookmarkEnd w:id="97"/>
      <w:bookmarkEnd w:id="98"/>
      <w:bookmarkEnd w:id="99"/>
      <w:bookmarkEnd w:id="100"/>
    </w:p>
    <w:p w14:paraId="235E289C" w14:textId="77777777" w:rsidR="00291E88" w:rsidRDefault="00291E88">
      <w:pPr>
        <w:rPr>
          <w:rFonts w:cs="Tahoma"/>
          <w:color w:val="000000"/>
        </w:rPr>
      </w:pPr>
      <w:r>
        <w:rPr>
          <w:rFonts w:cs="Tahoma"/>
          <w:color w:val="000000"/>
        </w:rPr>
        <w:t xml:space="preserve">Kundens it-miljø, der har betydning for </w:t>
      </w:r>
      <w:r w:rsidR="00E06F0D">
        <w:rPr>
          <w:rFonts w:cs="Tahoma"/>
          <w:color w:val="000000"/>
        </w:rPr>
        <w:t>L</w:t>
      </w:r>
      <w:r>
        <w:rPr>
          <w:rFonts w:cs="Tahoma"/>
          <w:color w:val="000000"/>
        </w:rPr>
        <w:t xml:space="preserve">everancen samt vedligeholdelse og eventuel </w:t>
      </w:r>
      <w:r w:rsidR="003551B4">
        <w:rPr>
          <w:rFonts w:cs="Tahoma"/>
          <w:color w:val="000000"/>
        </w:rPr>
        <w:t>D</w:t>
      </w:r>
      <w:r>
        <w:rPr>
          <w:rFonts w:cs="Tahoma"/>
          <w:color w:val="000000"/>
        </w:rPr>
        <w:t xml:space="preserve">rift af </w:t>
      </w:r>
      <w:r w:rsidR="00E06F0D">
        <w:rPr>
          <w:rFonts w:cs="Tahoma"/>
          <w:color w:val="000000"/>
        </w:rPr>
        <w:t>L</w:t>
      </w:r>
      <w:r>
        <w:rPr>
          <w:rFonts w:cs="Tahoma"/>
          <w:color w:val="000000"/>
        </w:rPr>
        <w:t xml:space="preserve">everancen, er beskrevet i </w:t>
      </w:r>
      <w:r>
        <w:rPr>
          <w:rFonts w:cs="Tahoma"/>
          <w:color w:val="000000"/>
        </w:rPr>
        <w:fldChar w:fldCharType="begin"/>
      </w:r>
      <w:r>
        <w:rPr>
          <w:rFonts w:cs="Tahoma"/>
          <w:color w:val="000000"/>
        </w:rPr>
        <w:instrText xml:space="preserve"> REF _Ref93469795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2</w:t>
      </w:r>
      <w:r>
        <w:rPr>
          <w:rFonts w:cs="Tahoma"/>
          <w:color w:val="000000"/>
        </w:rPr>
        <w:fldChar w:fldCharType="end"/>
      </w:r>
      <w:r>
        <w:rPr>
          <w:rFonts w:cs="Tahoma"/>
          <w:color w:val="000000"/>
        </w:rPr>
        <w:t xml:space="preserve">. </w:t>
      </w:r>
    </w:p>
    <w:p w14:paraId="6E489DA5" w14:textId="77777777" w:rsidR="00291E88" w:rsidRDefault="00291E88">
      <w:pPr>
        <w:rPr>
          <w:rFonts w:cs="Tahoma"/>
          <w:color w:val="000000"/>
        </w:rPr>
      </w:pPr>
    </w:p>
    <w:p w14:paraId="72D4ACE3" w14:textId="77777777" w:rsidR="00291E88" w:rsidRDefault="00291E88">
      <w:pPr>
        <w:rPr>
          <w:rFonts w:cs="Tahoma"/>
          <w:color w:val="000000"/>
        </w:rPr>
      </w:pPr>
      <w:r>
        <w:rPr>
          <w:rFonts w:cs="Tahoma"/>
          <w:color w:val="000000"/>
        </w:rPr>
        <w:t xml:space="preserve">I </w:t>
      </w:r>
      <w:r>
        <w:rPr>
          <w:rFonts w:cs="Tahoma"/>
          <w:color w:val="000000"/>
        </w:rPr>
        <w:fldChar w:fldCharType="begin"/>
      </w:r>
      <w:r>
        <w:rPr>
          <w:rFonts w:cs="Tahoma"/>
          <w:color w:val="000000"/>
        </w:rPr>
        <w:instrText xml:space="preserve"> REF _Ref93469795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2</w:t>
      </w:r>
      <w:r>
        <w:rPr>
          <w:rFonts w:cs="Tahoma"/>
          <w:color w:val="000000"/>
        </w:rPr>
        <w:fldChar w:fldCharType="end"/>
      </w:r>
      <w:r>
        <w:rPr>
          <w:rFonts w:cs="Tahoma"/>
          <w:color w:val="000000"/>
        </w:rPr>
        <w:t xml:space="preserve"> indeholdes dels </w:t>
      </w:r>
      <w:r w:rsidR="0025285C">
        <w:rPr>
          <w:rFonts w:cs="Tahoma"/>
          <w:color w:val="000000"/>
        </w:rPr>
        <w:t>K</w:t>
      </w:r>
      <w:r>
        <w:rPr>
          <w:rFonts w:cs="Tahoma"/>
          <w:color w:val="000000"/>
        </w:rPr>
        <w:t xml:space="preserve">undens beskrivelse af sit eksisterende it-miljø, herunder licenser, dels </w:t>
      </w:r>
      <w:r w:rsidR="00F85D2F">
        <w:rPr>
          <w:rFonts w:cs="Tahoma"/>
          <w:color w:val="000000"/>
        </w:rPr>
        <w:t>L</w:t>
      </w:r>
      <w:r>
        <w:rPr>
          <w:rFonts w:cs="Tahoma"/>
          <w:color w:val="000000"/>
        </w:rPr>
        <w:t xml:space="preserve">everandørens angivelse af eventuelle krav til ændringer i </w:t>
      </w:r>
      <w:r w:rsidR="0025285C">
        <w:rPr>
          <w:rFonts w:cs="Tahoma"/>
          <w:color w:val="000000"/>
        </w:rPr>
        <w:t>K</w:t>
      </w:r>
      <w:r>
        <w:rPr>
          <w:rFonts w:cs="Tahoma"/>
          <w:color w:val="000000"/>
        </w:rPr>
        <w:t>undens it-</w:t>
      </w:r>
      <w:proofErr w:type="gramStart"/>
      <w:r>
        <w:rPr>
          <w:rFonts w:cs="Tahoma"/>
          <w:color w:val="000000"/>
        </w:rPr>
        <w:t>miljø  som</w:t>
      </w:r>
      <w:proofErr w:type="gramEnd"/>
      <w:r>
        <w:rPr>
          <w:rFonts w:cs="Tahoma"/>
          <w:color w:val="000000"/>
        </w:rPr>
        <w:t xml:space="preserve"> forudsætning for at opfylde kravene i </w:t>
      </w:r>
      <w:r w:rsidR="00BF486E">
        <w:rPr>
          <w:rFonts w:cs="Tahoma"/>
          <w:color w:val="000000"/>
        </w:rPr>
        <w:t>K</w:t>
      </w:r>
      <w:r>
        <w:rPr>
          <w:rFonts w:cs="Tahoma"/>
          <w:color w:val="000000"/>
        </w:rPr>
        <w:t xml:space="preserve">ontrakten. Såfremt de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angivne ændringsmuligheder, herunder ved udnyttelse af </w:t>
      </w:r>
      <w:r w:rsidR="00EE2ABD">
        <w:rPr>
          <w:rFonts w:cs="Tahoma"/>
          <w:color w:val="000000"/>
        </w:rPr>
        <w:t>O</w:t>
      </w:r>
      <w:r>
        <w:rPr>
          <w:rFonts w:cs="Tahoma"/>
          <w:color w:val="000000"/>
        </w:rPr>
        <w:t xml:space="preserve">ptioner, stiller andre krav til </w:t>
      </w:r>
      <w:r w:rsidR="0025285C">
        <w:rPr>
          <w:rFonts w:cs="Tahoma"/>
          <w:color w:val="000000"/>
        </w:rPr>
        <w:t>K</w:t>
      </w:r>
      <w:r>
        <w:rPr>
          <w:rFonts w:cs="Tahoma"/>
          <w:color w:val="000000"/>
        </w:rPr>
        <w:t xml:space="preserve">undens it-miljø, skal sådanne krav være angivet i </w:t>
      </w:r>
      <w:r>
        <w:rPr>
          <w:rFonts w:cs="Tahoma"/>
          <w:color w:val="000000"/>
        </w:rPr>
        <w:fldChar w:fldCharType="begin"/>
      </w:r>
      <w:r>
        <w:rPr>
          <w:rFonts w:cs="Tahoma"/>
          <w:color w:val="000000"/>
        </w:rPr>
        <w:instrText xml:space="preserve"> REF _Ref93469795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2</w:t>
      </w:r>
      <w:r>
        <w:rPr>
          <w:rFonts w:cs="Tahoma"/>
          <w:color w:val="000000"/>
        </w:rPr>
        <w:fldChar w:fldCharType="end"/>
      </w:r>
      <w:r>
        <w:rPr>
          <w:rFonts w:cs="Tahoma"/>
          <w:color w:val="000000"/>
        </w:rPr>
        <w:t>.</w:t>
      </w:r>
    </w:p>
    <w:p w14:paraId="63F97AAC" w14:textId="77777777" w:rsidR="00291E88" w:rsidRDefault="00291E88"/>
    <w:p w14:paraId="74E3FC36" w14:textId="77777777" w:rsidR="00291E88" w:rsidRDefault="00291E88" w:rsidP="00567277">
      <w:r>
        <w:t xml:space="preserve">Såfremt </w:t>
      </w:r>
      <w:r w:rsidR="00F85D2F">
        <w:t>L</w:t>
      </w:r>
      <w:r>
        <w:t xml:space="preserve">everandørens krav er opfyldt, skal </w:t>
      </w:r>
      <w:r w:rsidR="00E06F0D">
        <w:t>L</w:t>
      </w:r>
      <w:r>
        <w:t xml:space="preserve">everancen samt udførelse af vedligeholdelse og eventuel </w:t>
      </w:r>
      <w:r w:rsidR="004C0E8C">
        <w:t>D</w:t>
      </w:r>
      <w:r>
        <w:t xml:space="preserve">rift være tilstrækkelig til sammen med </w:t>
      </w:r>
      <w:r w:rsidR="0025285C">
        <w:t>K</w:t>
      </w:r>
      <w:r>
        <w:t xml:space="preserve">undens it-miljø og </w:t>
      </w:r>
      <w:r w:rsidR="0025285C">
        <w:t>K</w:t>
      </w:r>
      <w:r>
        <w:t xml:space="preserve">undens medvirken, jf. punkt </w:t>
      </w:r>
      <w:r w:rsidR="00593816">
        <w:fldChar w:fldCharType="begin"/>
      </w:r>
      <w:r w:rsidR="00593816">
        <w:instrText xml:space="preserve"> REF _Ref157336541 \r \h </w:instrText>
      </w:r>
      <w:r w:rsidR="00593816">
        <w:fldChar w:fldCharType="separate"/>
      </w:r>
      <w:r w:rsidR="00480CF0">
        <w:rPr>
          <w:cs/>
        </w:rPr>
        <w:t>‎</w:t>
      </w:r>
      <w:r w:rsidR="00480CF0">
        <w:t>5.4</w:t>
      </w:r>
      <w:r w:rsidR="00593816">
        <w:fldChar w:fldCharType="end"/>
      </w:r>
      <w:r>
        <w:t xml:space="preserve">, at opfylde kravene i denne </w:t>
      </w:r>
      <w:r w:rsidR="00BF486E">
        <w:t>K</w:t>
      </w:r>
      <w:r>
        <w:t xml:space="preserve">ontrakt. Det er en forudsætning herfor, at der ikke i </w:t>
      </w:r>
      <w:r w:rsidR="0025285C">
        <w:t>K</w:t>
      </w:r>
      <w:r>
        <w:t xml:space="preserve">undens it-miljø forekommer </w:t>
      </w:r>
      <w:r w:rsidR="00567277">
        <w:t xml:space="preserve">fejl </w:t>
      </w:r>
      <w:r>
        <w:t xml:space="preserve">eller ikke opfyldte forudsætninger, jf. </w:t>
      </w:r>
      <w:r>
        <w:fldChar w:fldCharType="begin"/>
      </w:r>
      <w:r>
        <w:instrText xml:space="preserve"> REF _Ref93469795 \r \h  \* MERGEFORMAT </w:instrText>
      </w:r>
      <w:r>
        <w:fldChar w:fldCharType="separate"/>
      </w:r>
      <w:r w:rsidR="00480CF0">
        <w:rPr>
          <w:cs/>
        </w:rPr>
        <w:t>‎</w:t>
      </w:r>
      <w:r w:rsidR="00480CF0">
        <w:t>bilag 2</w:t>
      </w:r>
      <w:r>
        <w:fldChar w:fldCharType="end"/>
      </w:r>
      <w:r>
        <w:t xml:space="preserve">, der har betydning for </w:t>
      </w:r>
      <w:r w:rsidR="00F85D2F">
        <w:t>L</w:t>
      </w:r>
      <w:r>
        <w:t xml:space="preserve">everandørens opfyldelse af kravene i denne </w:t>
      </w:r>
      <w:r w:rsidR="00BF486E">
        <w:t>K</w:t>
      </w:r>
      <w:r>
        <w:t xml:space="preserve">ontrakt. Såfremt </w:t>
      </w:r>
      <w:r w:rsidR="0025285C">
        <w:t>K</w:t>
      </w:r>
      <w:r>
        <w:t xml:space="preserve">undens it-miljø ikke opfylder disse krav, frigøres </w:t>
      </w:r>
      <w:r w:rsidR="00F85D2F">
        <w:t>L</w:t>
      </w:r>
      <w:r>
        <w:t xml:space="preserve">everandøren fra at opfylde krav til </w:t>
      </w:r>
      <w:r w:rsidR="00E06F0D">
        <w:t>L</w:t>
      </w:r>
      <w:r>
        <w:t xml:space="preserve">everancen, vedligeholdelse eller eventuel </w:t>
      </w:r>
      <w:r w:rsidR="004C0E8C">
        <w:t>D</w:t>
      </w:r>
      <w:r>
        <w:t xml:space="preserve">rift i det omfang, det er begrundet i </w:t>
      </w:r>
      <w:r w:rsidR="00A503AB">
        <w:t>K</w:t>
      </w:r>
      <w:r>
        <w:t xml:space="preserve">undens manglende opfyldelse af </w:t>
      </w:r>
      <w:r w:rsidR="00F85D2F">
        <w:t>L</w:t>
      </w:r>
      <w:r>
        <w:t xml:space="preserve">everandørens forudsætninger som angivet i </w:t>
      </w:r>
      <w:r>
        <w:fldChar w:fldCharType="begin"/>
      </w:r>
      <w:r>
        <w:instrText xml:space="preserve"> REF _Ref93469795 \r \h  \* MERGEFORMAT </w:instrText>
      </w:r>
      <w:r>
        <w:fldChar w:fldCharType="separate"/>
      </w:r>
      <w:r w:rsidR="00480CF0">
        <w:rPr>
          <w:cs/>
        </w:rPr>
        <w:t>‎</w:t>
      </w:r>
      <w:r w:rsidR="00480CF0">
        <w:t>bilag 2</w:t>
      </w:r>
      <w:r>
        <w:fldChar w:fldCharType="end"/>
      </w:r>
      <w:r>
        <w:t>.</w:t>
      </w:r>
    </w:p>
    <w:p w14:paraId="694F9AC0" w14:textId="77777777" w:rsidR="00291E88" w:rsidRDefault="00291E88"/>
    <w:p w14:paraId="2DF0B0C3" w14:textId="77777777" w:rsidR="00291E88" w:rsidRDefault="00291E88" w:rsidP="00567277">
      <w:pPr>
        <w:rPr>
          <w:rFonts w:cs="Tahoma"/>
          <w:color w:val="000000"/>
        </w:rPr>
      </w:pPr>
      <w:r>
        <w:rPr>
          <w:rFonts w:cs="Tahoma"/>
          <w:color w:val="000000"/>
        </w:rPr>
        <w:t xml:space="preserve">Kunden må forvente, </w:t>
      </w:r>
      <w:r w:rsidR="008E4810">
        <w:rPr>
          <w:rFonts w:cs="Tahoma"/>
          <w:color w:val="000000"/>
        </w:rPr>
        <w:t>at Leverandørens</w:t>
      </w:r>
      <w:r>
        <w:rPr>
          <w:rFonts w:cs="Tahoma"/>
          <w:color w:val="000000"/>
        </w:rPr>
        <w:t xml:space="preserve"> </w:t>
      </w:r>
      <w:r w:rsidR="00B111D6">
        <w:rPr>
          <w:rFonts w:cs="Tahoma"/>
          <w:color w:val="000000"/>
        </w:rPr>
        <w:t xml:space="preserve">vedligeholdelsesforpligtelse efter udløb af garantiperioden </w:t>
      </w:r>
      <w:r>
        <w:rPr>
          <w:rFonts w:cs="Tahoma"/>
          <w:color w:val="000000"/>
        </w:rPr>
        <w:t xml:space="preserve">forudsætter, at </w:t>
      </w:r>
      <w:r w:rsidR="00A503AB">
        <w:rPr>
          <w:rFonts w:cs="Tahoma"/>
          <w:color w:val="000000"/>
        </w:rPr>
        <w:t>K</w:t>
      </w:r>
      <w:r>
        <w:rPr>
          <w:rFonts w:cs="Tahoma"/>
          <w:color w:val="000000"/>
        </w:rPr>
        <w:t xml:space="preserve">unden har et tidssvarende it-miljø. Leverandøren forpligter sig til at angive nye krav og beskrivelser senest samtidig med, at nye </w:t>
      </w:r>
      <w:r w:rsidR="00B138CC">
        <w:rPr>
          <w:rFonts w:cs="Tahoma"/>
          <w:color w:val="000000"/>
        </w:rPr>
        <w:t>V</w:t>
      </w:r>
      <w:r>
        <w:rPr>
          <w:rFonts w:cs="Tahoma"/>
          <w:color w:val="000000"/>
        </w:rPr>
        <w:t xml:space="preserve">ersioner eller </w:t>
      </w:r>
      <w:r w:rsidR="00AA1785">
        <w:rPr>
          <w:rFonts w:cs="Tahoma"/>
          <w:color w:val="000000"/>
        </w:rPr>
        <w:t>R</w:t>
      </w:r>
      <w:r>
        <w:rPr>
          <w:rFonts w:cs="Tahoma"/>
          <w:color w:val="000000"/>
        </w:rPr>
        <w:t xml:space="preserve">eleases tilbydes installeret hos </w:t>
      </w:r>
      <w:r w:rsidR="00A503AB">
        <w:rPr>
          <w:rFonts w:cs="Tahoma"/>
          <w:color w:val="000000"/>
        </w:rPr>
        <w:t>K</w:t>
      </w:r>
      <w:r>
        <w:rPr>
          <w:rFonts w:cs="Tahoma"/>
          <w:color w:val="000000"/>
        </w:rPr>
        <w:t xml:space="preserve">unden. Såfremt </w:t>
      </w:r>
      <w:r w:rsidR="009B49E6">
        <w:rPr>
          <w:rFonts w:cs="Tahoma"/>
          <w:color w:val="000000"/>
        </w:rPr>
        <w:t>P</w:t>
      </w:r>
      <w:r>
        <w:rPr>
          <w:rFonts w:cs="Tahoma"/>
          <w:color w:val="000000"/>
        </w:rPr>
        <w:t xml:space="preserve">arterne ikke kan opnå enighed om behovet for løbende udvikling af it-miljøet, iværksættes proceduren beskrevet i punkt </w:t>
      </w:r>
      <w:r>
        <w:rPr>
          <w:rFonts w:cs="Tahoma"/>
          <w:color w:val="000000"/>
        </w:rPr>
        <w:fldChar w:fldCharType="begin"/>
      </w:r>
      <w:r>
        <w:rPr>
          <w:rFonts w:cs="Tahoma"/>
          <w:color w:val="000000"/>
        </w:rPr>
        <w:instrText xml:space="preserve"> REF _Ref132441094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27.3</w:t>
      </w:r>
      <w:r>
        <w:rPr>
          <w:rFonts w:cs="Tahoma"/>
          <w:color w:val="000000"/>
        </w:rPr>
        <w:fldChar w:fldCharType="end"/>
      </w:r>
      <w:r>
        <w:rPr>
          <w:rFonts w:cs="Tahoma"/>
          <w:color w:val="000000"/>
        </w:rPr>
        <w:t>.</w:t>
      </w:r>
    </w:p>
    <w:p w14:paraId="05B9E9BB" w14:textId="77777777" w:rsidR="00291E88" w:rsidRDefault="00291E88">
      <w:pPr>
        <w:rPr>
          <w:rFonts w:cs="Tahoma"/>
          <w:color w:val="000000"/>
        </w:rPr>
      </w:pPr>
    </w:p>
    <w:p w14:paraId="484869F3" w14:textId="77777777" w:rsidR="00291E88" w:rsidRDefault="00291E88">
      <w:pPr>
        <w:pStyle w:val="Overskrift1"/>
      </w:pPr>
      <w:bookmarkStart w:id="101" w:name="_Toc93722625"/>
      <w:bookmarkStart w:id="102" w:name="_Toc183314865"/>
      <w:r>
        <w:lastRenderedPageBreak/>
        <w:t>Leverancens udførelse</w:t>
      </w:r>
      <w:bookmarkEnd w:id="101"/>
      <w:bookmarkEnd w:id="102"/>
    </w:p>
    <w:p w14:paraId="1D155FE7" w14:textId="77777777" w:rsidR="00291E88" w:rsidRDefault="00291E88">
      <w:pPr>
        <w:pStyle w:val="Overskrift2"/>
      </w:pPr>
      <w:bookmarkStart w:id="103" w:name="_Toc93722626"/>
      <w:bookmarkStart w:id="104" w:name="_Ref106513918"/>
      <w:bookmarkStart w:id="105" w:name="_Toc183314866"/>
      <w:r>
        <w:t>Afklaringsfase</w:t>
      </w:r>
      <w:bookmarkEnd w:id="103"/>
      <w:bookmarkEnd w:id="104"/>
      <w:r>
        <w:t xml:space="preserve"> og udtrædelse</w:t>
      </w:r>
      <w:bookmarkEnd w:id="105"/>
    </w:p>
    <w:p w14:paraId="580CE57A" w14:textId="77777777" w:rsidR="00291E88" w:rsidRDefault="00291E88">
      <w:pPr>
        <w:pStyle w:val="Overskrift3"/>
      </w:pPr>
      <w:bookmarkStart w:id="106" w:name="_Ref93470101"/>
      <w:bookmarkStart w:id="107" w:name="_Ref93470261"/>
      <w:bookmarkStart w:id="108" w:name="_Ref93470317"/>
      <w:bookmarkStart w:id="109" w:name="_Ref93470434"/>
      <w:bookmarkStart w:id="110" w:name="_Ref93470789"/>
      <w:bookmarkStart w:id="111" w:name="_Ref93470804"/>
      <w:bookmarkStart w:id="112" w:name="_Toc93722627"/>
      <w:bookmarkStart w:id="113" w:name="_Toc183314867"/>
      <w:bookmarkStart w:id="114" w:name="_Ref115499842"/>
      <w:r>
        <w:t>Afklaringsfase</w:t>
      </w:r>
      <w:bookmarkEnd w:id="106"/>
      <w:bookmarkEnd w:id="107"/>
      <w:bookmarkEnd w:id="108"/>
      <w:bookmarkEnd w:id="109"/>
      <w:bookmarkEnd w:id="110"/>
      <w:bookmarkEnd w:id="111"/>
      <w:bookmarkEnd w:id="112"/>
      <w:bookmarkEnd w:id="113"/>
      <w:r>
        <w:rPr>
          <w:u w:val="none"/>
        </w:rPr>
        <w:t xml:space="preserve"> </w:t>
      </w:r>
      <w:bookmarkEnd w:id="114"/>
    </w:p>
    <w:p w14:paraId="01CC5AE2"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r>
        <w:rPr>
          <w:rFonts w:cs="Tahoma"/>
          <w:color w:val="000000"/>
        </w:rPr>
        <w:t>I overensstemmelse med tidsplanen (</w:t>
      </w:r>
      <w:r>
        <w:rPr>
          <w:rFonts w:cs="Tahoma"/>
          <w:color w:val="000000"/>
        </w:rPr>
        <w:fldChar w:fldCharType="begin"/>
      </w:r>
      <w:r>
        <w:rPr>
          <w:rFonts w:cs="Tahoma"/>
          <w:color w:val="000000"/>
        </w:rPr>
        <w:instrText xml:space="preserve"> REF _Ref93469151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1</w:t>
      </w:r>
      <w:r>
        <w:rPr>
          <w:rFonts w:cs="Tahoma"/>
          <w:color w:val="000000"/>
        </w:rPr>
        <w:fldChar w:fldCharType="end"/>
      </w:r>
      <w:r>
        <w:rPr>
          <w:rFonts w:cs="Tahoma"/>
          <w:color w:val="000000"/>
        </w:rPr>
        <w:t xml:space="preserve">) gennemføres en afklaringsfase, der omfatter alle dele af de ydelser, der skal leveres under </w:t>
      </w:r>
      <w:r w:rsidR="00BF486E">
        <w:rPr>
          <w:rFonts w:cs="Tahoma"/>
          <w:color w:val="000000"/>
        </w:rPr>
        <w:t>K</w:t>
      </w:r>
      <w:r>
        <w:rPr>
          <w:rFonts w:cs="Tahoma"/>
          <w:color w:val="000000"/>
        </w:rPr>
        <w:t xml:space="preserve">ontrakten, med særlig vægt på </w:t>
      </w:r>
      <w:r w:rsidR="00E06F0D">
        <w:rPr>
          <w:rFonts w:cs="Tahoma"/>
          <w:color w:val="000000"/>
        </w:rPr>
        <w:t>L</w:t>
      </w:r>
      <w:r>
        <w:rPr>
          <w:rFonts w:cs="Tahoma"/>
          <w:color w:val="000000"/>
        </w:rPr>
        <w:t xml:space="preserve">everancen. Såfremt </w:t>
      </w:r>
      <w:r w:rsidR="00A503AB">
        <w:rPr>
          <w:rFonts w:cs="Tahoma"/>
          <w:color w:val="000000"/>
        </w:rPr>
        <w:t>K</w:t>
      </w:r>
      <w:r>
        <w:rPr>
          <w:rFonts w:cs="Tahoma"/>
          <w:color w:val="000000"/>
        </w:rPr>
        <w:t xml:space="preserve">unden i forbindelse med kontraktunderskrivelsen bestiller en eller flere </w:t>
      </w:r>
      <w:r w:rsidR="00EE2ABD">
        <w:rPr>
          <w:rFonts w:cs="Tahoma"/>
          <w:color w:val="000000"/>
        </w:rPr>
        <w:t>O</w:t>
      </w:r>
      <w:r>
        <w:rPr>
          <w:rFonts w:cs="Tahoma"/>
          <w:color w:val="000000"/>
        </w:rPr>
        <w:t xml:space="preserve">ptioner til levering samtidig med og som en del af </w:t>
      </w:r>
      <w:r w:rsidR="00E06F0D">
        <w:rPr>
          <w:rFonts w:cs="Tahoma"/>
          <w:color w:val="000000"/>
        </w:rPr>
        <w:t>L</w:t>
      </w:r>
      <w:r>
        <w:rPr>
          <w:rFonts w:cs="Tahoma"/>
          <w:color w:val="000000"/>
        </w:rPr>
        <w:t>everancen, indgår disse aktiviteter i afklaringsfasen.</w:t>
      </w:r>
    </w:p>
    <w:p w14:paraId="17C73040"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p>
    <w:p w14:paraId="4F92B7CE"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Afklaringsfasen har til formål, at </w:t>
      </w:r>
      <w:r w:rsidR="00F85D2F">
        <w:rPr>
          <w:rFonts w:cs="Tahoma"/>
        </w:rPr>
        <w:t>L</w:t>
      </w:r>
      <w:r>
        <w:rPr>
          <w:rFonts w:cs="Tahoma"/>
        </w:rPr>
        <w:t xml:space="preserve">everandøren opnår nærmere indsigt i </w:t>
      </w:r>
      <w:r w:rsidR="00A503AB">
        <w:rPr>
          <w:rFonts w:cs="Tahoma"/>
        </w:rPr>
        <w:t>K</w:t>
      </w:r>
      <w:r>
        <w:rPr>
          <w:rFonts w:cs="Tahoma"/>
        </w:rPr>
        <w:t xml:space="preserve">undens behov, forretningsgange og it-miljø, og at </w:t>
      </w:r>
      <w:r w:rsidR="00A503AB">
        <w:rPr>
          <w:rFonts w:cs="Tahoma"/>
        </w:rPr>
        <w:t>K</w:t>
      </w:r>
      <w:r>
        <w:rPr>
          <w:rFonts w:cs="Tahoma"/>
        </w:rPr>
        <w:t xml:space="preserve">unden opnår nærmere indsigt i </w:t>
      </w:r>
      <w:r w:rsidR="00F85D2F">
        <w:rPr>
          <w:rFonts w:cs="Tahoma"/>
        </w:rPr>
        <w:t>L</w:t>
      </w:r>
      <w:r>
        <w:rPr>
          <w:rFonts w:cs="Tahoma"/>
        </w:rPr>
        <w:t xml:space="preserve">everandørens løsningsforslag med henblik på at foretage en yderligere konkretisering af særligt </w:t>
      </w:r>
      <w:r w:rsidR="00E06F0D">
        <w:rPr>
          <w:rFonts w:cs="Tahoma"/>
        </w:rPr>
        <w:t>L</w:t>
      </w:r>
      <w:r>
        <w:rPr>
          <w:rFonts w:cs="Tahoma"/>
        </w:rPr>
        <w:t>everancens indhold og formål.</w:t>
      </w:r>
    </w:p>
    <w:p w14:paraId="4AA23F4A"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4D62D179"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commentRangeStart w:id="115"/>
      <w:r>
        <w:rPr>
          <w:rFonts w:cs="Tahoma"/>
        </w:rPr>
        <w:t xml:space="preserve">Parterne gennemgår hvert enkelt krav og løsningsforslag med henblik på at vurdere det nærmere indhold af </w:t>
      </w:r>
      <w:r w:rsidR="00A503AB">
        <w:rPr>
          <w:rFonts w:cs="Tahoma"/>
        </w:rPr>
        <w:t>K</w:t>
      </w:r>
      <w:r>
        <w:rPr>
          <w:rFonts w:cs="Tahoma"/>
        </w:rPr>
        <w:t xml:space="preserve">undens behov, og hvorledes behovet opfyldes ved den foreslåede løsning samt forudsætninger knyttet hertil. Endvidere foretages en vurdering af, om der ved en ændring i </w:t>
      </w:r>
      <w:r w:rsidR="00584A45">
        <w:rPr>
          <w:rFonts w:cs="Tahoma"/>
        </w:rPr>
        <w:t>K</w:t>
      </w:r>
      <w:r>
        <w:rPr>
          <w:rFonts w:cs="Tahoma"/>
        </w:rPr>
        <w:t xml:space="preserve">ravspecifikationen og/eller i </w:t>
      </w:r>
      <w:r w:rsidR="00EE2ABD">
        <w:rPr>
          <w:rFonts w:cs="Tahoma"/>
        </w:rPr>
        <w:t>L</w:t>
      </w:r>
      <w:r>
        <w:rPr>
          <w:rFonts w:cs="Tahoma"/>
        </w:rPr>
        <w:t xml:space="preserve">øsningsbeskrivelsen kan opnås en mere hensigtsmæssig </w:t>
      </w:r>
      <w:r w:rsidR="00E06F0D">
        <w:rPr>
          <w:rFonts w:cs="Tahoma"/>
        </w:rPr>
        <w:t>L</w:t>
      </w:r>
      <w:r>
        <w:rPr>
          <w:rFonts w:cs="Tahoma"/>
        </w:rPr>
        <w:t xml:space="preserve">everance under hensyn til </w:t>
      </w:r>
      <w:r w:rsidR="00A503AB">
        <w:rPr>
          <w:rFonts w:cs="Tahoma"/>
        </w:rPr>
        <w:t>K</w:t>
      </w:r>
      <w:r>
        <w:rPr>
          <w:rFonts w:cs="Tahoma"/>
        </w:rPr>
        <w:t xml:space="preserve">undens behov og </w:t>
      </w:r>
      <w:r w:rsidR="00F85D2F">
        <w:rPr>
          <w:rFonts w:cs="Tahoma"/>
        </w:rPr>
        <w:t>L</w:t>
      </w:r>
      <w:r>
        <w:rPr>
          <w:rFonts w:cs="Tahoma"/>
        </w:rPr>
        <w:t>everandørens muligheder.</w:t>
      </w:r>
    </w:p>
    <w:p w14:paraId="630AF5C2"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3682F569"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Parterne er gensidigt forpligtet til nærmere at redegøre for indholdet af og forudsætningerne for de af </w:t>
      </w:r>
      <w:r w:rsidR="004545BD">
        <w:rPr>
          <w:rFonts w:cs="Tahoma"/>
        </w:rPr>
        <w:t>P</w:t>
      </w:r>
      <w:r>
        <w:rPr>
          <w:rFonts w:cs="Tahoma"/>
        </w:rPr>
        <w:t xml:space="preserve">arten angivne krav/løsninger og aktivt at forholde sig til de af den anden </w:t>
      </w:r>
      <w:r w:rsidR="004545BD">
        <w:rPr>
          <w:rFonts w:cs="Tahoma"/>
        </w:rPr>
        <w:t>P</w:t>
      </w:r>
      <w:r>
        <w:rPr>
          <w:rFonts w:cs="Tahoma"/>
        </w:rPr>
        <w:t xml:space="preserve">art angivne krav/løsninger. Dette gælder såvel i forhold til </w:t>
      </w:r>
      <w:r w:rsidR="00584A45">
        <w:rPr>
          <w:rFonts w:cs="Tahoma"/>
        </w:rPr>
        <w:t>K</w:t>
      </w:r>
      <w:r>
        <w:rPr>
          <w:rFonts w:cs="Tahoma"/>
        </w:rPr>
        <w:t xml:space="preserve">ravspecifikation og </w:t>
      </w:r>
      <w:r w:rsidR="00EE2ABD">
        <w:rPr>
          <w:rFonts w:cs="Tahoma"/>
        </w:rPr>
        <w:t>L</w:t>
      </w:r>
      <w:r>
        <w:rPr>
          <w:rFonts w:cs="Tahoma"/>
        </w:rPr>
        <w:t xml:space="preserve">øsningsbeskrivelse som i forhold til øvrige dele af </w:t>
      </w:r>
      <w:r w:rsidR="00E06F0D">
        <w:rPr>
          <w:rFonts w:cs="Tahoma"/>
        </w:rPr>
        <w:t>L</w:t>
      </w:r>
      <w:r>
        <w:rPr>
          <w:rFonts w:cs="Tahoma"/>
        </w:rPr>
        <w:t>everancen.</w:t>
      </w:r>
    </w:p>
    <w:p w14:paraId="590D8021"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75F95AA9"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r>
        <w:rPr>
          <w:rFonts w:cs="Tahoma"/>
          <w:color w:val="000000"/>
        </w:rPr>
        <w:t xml:space="preserve">I afklaringsfasen skal hver af </w:t>
      </w:r>
      <w:r w:rsidR="009B49E6">
        <w:rPr>
          <w:rFonts w:cs="Tahoma"/>
          <w:color w:val="000000"/>
        </w:rPr>
        <w:t>P</w:t>
      </w:r>
      <w:r>
        <w:rPr>
          <w:rFonts w:cs="Tahoma"/>
          <w:color w:val="000000"/>
        </w:rPr>
        <w:t xml:space="preserve">arterne yde en betydelig indsats under henvisning til </w:t>
      </w:r>
      <w:r w:rsidR="00815C36">
        <w:rPr>
          <w:rFonts w:cs="Tahoma"/>
          <w:color w:val="000000"/>
        </w:rPr>
        <w:t>Leverancens</w:t>
      </w:r>
      <w:r>
        <w:rPr>
          <w:rFonts w:cs="Tahoma"/>
          <w:color w:val="000000"/>
        </w:rPr>
        <w:t xml:space="preserve"> kompleksitet, herunder deltage i analyser, workshops og demonstrationer m.v. Aktiviteterne i afklaringsfasen er nærmere beskrevet i </w:t>
      </w:r>
      <w:r>
        <w:rPr>
          <w:rFonts w:cs="Tahoma"/>
          <w:color w:val="000000"/>
        </w:rPr>
        <w:fldChar w:fldCharType="begin"/>
      </w:r>
      <w:r>
        <w:rPr>
          <w:rFonts w:cs="Tahoma"/>
          <w:color w:val="000000"/>
        </w:rPr>
        <w:instrText xml:space="preserve"> REF _Ref93469151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1</w:t>
      </w:r>
      <w:r>
        <w:rPr>
          <w:rFonts w:cs="Tahoma"/>
          <w:color w:val="000000"/>
        </w:rPr>
        <w:fldChar w:fldCharType="end"/>
      </w:r>
      <w:r>
        <w:rPr>
          <w:rFonts w:cs="Tahoma"/>
          <w:color w:val="000000"/>
        </w:rPr>
        <w:t xml:space="preserve"> og </w:t>
      </w:r>
      <w:r>
        <w:rPr>
          <w:rFonts w:cs="Tahoma"/>
          <w:color w:val="000000"/>
        </w:rPr>
        <w:fldChar w:fldCharType="begin"/>
      </w:r>
      <w:r>
        <w:rPr>
          <w:rFonts w:cs="Tahoma"/>
          <w:color w:val="000000"/>
        </w:rPr>
        <w:instrText xml:space="preserve"> REF _Ref114977763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3</w:t>
      </w:r>
      <w:r>
        <w:rPr>
          <w:rFonts w:cs="Tahoma"/>
          <w:color w:val="000000"/>
        </w:rPr>
        <w:fldChar w:fldCharType="end"/>
      </w:r>
      <w:r>
        <w:rPr>
          <w:rFonts w:cs="Tahoma"/>
          <w:color w:val="000000"/>
        </w:rPr>
        <w:t>.</w:t>
      </w:r>
      <w:commentRangeEnd w:id="115"/>
      <w:r w:rsidR="00A077C2">
        <w:rPr>
          <w:rStyle w:val="Kommentarhenvisning"/>
        </w:rPr>
        <w:commentReference w:id="115"/>
      </w:r>
    </w:p>
    <w:p w14:paraId="7A17FC14"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p>
    <w:p w14:paraId="052E80AF"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r>
        <w:rPr>
          <w:rFonts w:cs="Tahoma"/>
          <w:color w:val="000000"/>
        </w:rPr>
        <w:t xml:space="preserve">Gennemførelse af afklaringsfasen fritager ikke </w:t>
      </w:r>
      <w:r w:rsidR="00F85D2F">
        <w:rPr>
          <w:rFonts w:cs="Tahoma"/>
          <w:color w:val="000000"/>
        </w:rPr>
        <w:t>L</w:t>
      </w:r>
      <w:r>
        <w:rPr>
          <w:rFonts w:cs="Tahoma"/>
          <w:color w:val="000000"/>
        </w:rPr>
        <w:t xml:space="preserve">everandøren for ansvaret for, at ydelserne under </w:t>
      </w:r>
      <w:r w:rsidR="00BF486E">
        <w:rPr>
          <w:rFonts w:cs="Tahoma"/>
          <w:color w:val="000000"/>
        </w:rPr>
        <w:t>K</w:t>
      </w:r>
      <w:r>
        <w:rPr>
          <w:rFonts w:cs="Tahoma"/>
          <w:color w:val="000000"/>
        </w:rPr>
        <w:t xml:space="preserve">ontrakten opfylder </w:t>
      </w:r>
      <w:r w:rsidR="00E06F0D">
        <w:rPr>
          <w:rFonts w:cs="Tahoma"/>
          <w:color w:val="000000"/>
        </w:rPr>
        <w:t>L</w:t>
      </w:r>
      <w:r>
        <w:rPr>
          <w:rFonts w:cs="Tahoma"/>
          <w:color w:val="000000"/>
        </w:rPr>
        <w:t xml:space="preserve">everancebeskrivelsen og </w:t>
      </w:r>
      <w:r w:rsidR="00BF486E">
        <w:rPr>
          <w:rFonts w:cs="Tahoma"/>
          <w:color w:val="000000"/>
        </w:rPr>
        <w:t>K</w:t>
      </w:r>
      <w:r>
        <w:rPr>
          <w:rFonts w:cs="Tahoma"/>
          <w:color w:val="000000"/>
        </w:rPr>
        <w:t xml:space="preserve">ontrakten i øvrigt, jf. punkt </w:t>
      </w:r>
      <w:r>
        <w:rPr>
          <w:rFonts w:cs="Tahoma"/>
          <w:color w:val="000000"/>
        </w:rPr>
        <w:fldChar w:fldCharType="begin"/>
      </w:r>
      <w:r>
        <w:rPr>
          <w:rFonts w:cs="Tahoma"/>
          <w:color w:val="000000"/>
        </w:rPr>
        <w:instrText xml:space="preserve"> REF _Ref106514324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3.1</w:t>
      </w:r>
      <w:r>
        <w:rPr>
          <w:rFonts w:cs="Tahoma"/>
          <w:color w:val="000000"/>
        </w:rPr>
        <w:fldChar w:fldCharType="end"/>
      </w:r>
      <w:r>
        <w:rPr>
          <w:rFonts w:cs="Tahoma"/>
          <w:color w:val="000000"/>
        </w:rPr>
        <w:t>.</w:t>
      </w:r>
    </w:p>
    <w:p w14:paraId="640B5EF6" w14:textId="77777777" w:rsidR="00291E88" w:rsidRDefault="00291E88">
      <w:pPr>
        <w:widowControl w:val="0"/>
        <w:tabs>
          <w:tab w:val="clear" w:pos="567"/>
          <w:tab w:val="left" w:pos="0"/>
          <w:tab w:val="left" w:pos="575"/>
          <w:tab w:val="left" w:pos="1728"/>
          <w:tab w:val="left" w:pos="2300"/>
          <w:tab w:val="left" w:pos="3024"/>
          <w:tab w:val="left" w:pos="4320"/>
          <w:tab w:val="left" w:pos="5616"/>
          <w:tab w:val="left" w:pos="6912"/>
          <w:tab w:val="left" w:pos="8208"/>
          <w:tab w:val="left" w:pos="8640"/>
          <w:tab w:val="left" w:pos="9360"/>
          <w:tab w:val="left" w:pos="10080"/>
        </w:tabs>
        <w:rPr>
          <w:rFonts w:cs="Tahoma"/>
          <w:color w:val="000000"/>
        </w:rPr>
      </w:pPr>
    </w:p>
    <w:p w14:paraId="2346F5B6" w14:textId="77777777" w:rsidR="00D07833" w:rsidRDefault="00291E88">
      <w:pPr>
        <w:rPr>
          <w:rFonts w:cs="Tahoma"/>
          <w:color w:val="000000"/>
        </w:rPr>
      </w:pPr>
      <w:r>
        <w:rPr>
          <w:rFonts w:cs="Tahoma"/>
          <w:color w:val="000000"/>
        </w:rPr>
        <w:t xml:space="preserve">På grundlag af afklaringsfasen skal </w:t>
      </w:r>
      <w:r w:rsidR="00F85D2F">
        <w:rPr>
          <w:rFonts w:cs="Tahoma"/>
          <w:color w:val="000000"/>
        </w:rPr>
        <w:t>L</w:t>
      </w:r>
      <w:r>
        <w:rPr>
          <w:rFonts w:cs="Tahoma"/>
          <w:color w:val="000000"/>
        </w:rPr>
        <w:t xml:space="preserve">everandøren fremkomme med forslag til ændring af </w:t>
      </w:r>
      <w:r w:rsidR="00E06F0D">
        <w:rPr>
          <w:rFonts w:cs="Tahoma"/>
          <w:color w:val="000000"/>
        </w:rPr>
        <w:t>L</w:t>
      </w:r>
      <w:r>
        <w:rPr>
          <w:rFonts w:cs="Tahoma"/>
          <w:color w:val="000000"/>
        </w:rPr>
        <w:t xml:space="preserve">everancebeskrivelsen, hvorved </w:t>
      </w:r>
      <w:r w:rsidR="00E06F0D">
        <w:rPr>
          <w:rFonts w:cs="Tahoma"/>
          <w:color w:val="000000"/>
        </w:rPr>
        <w:t>L</w:t>
      </w:r>
      <w:r>
        <w:rPr>
          <w:rFonts w:cs="Tahoma"/>
          <w:color w:val="000000"/>
        </w:rPr>
        <w:t xml:space="preserve">everancen nærmere beskrives. Herudover skal </w:t>
      </w:r>
      <w:r w:rsidR="00F85D2F">
        <w:rPr>
          <w:rFonts w:cs="Tahoma"/>
          <w:color w:val="000000"/>
        </w:rPr>
        <w:t>L</w:t>
      </w:r>
      <w:r>
        <w:rPr>
          <w:rFonts w:cs="Tahoma"/>
          <w:color w:val="000000"/>
        </w:rPr>
        <w:t xml:space="preserve">everandøren angive, hvorledes ændringsmulighederne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vil blive tilgodeset. Leverandøren </w:t>
      </w:r>
      <w:r>
        <w:rPr>
          <w:rFonts w:cs="Tahoma"/>
          <w:color w:val="000000"/>
        </w:rPr>
        <w:lastRenderedPageBreak/>
        <w:t xml:space="preserve">skal samtidig med forslag til revideret </w:t>
      </w:r>
      <w:r w:rsidR="00E06F0D">
        <w:rPr>
          <w:rFonts w:cs="Tahoma"/>
          <w:color w:val="000000"/>
        </w:rPr>
        <w:t>L</w:t>
      </w:r>
      <w:r>
        <w:rPr>
          <w:rFonts w:cs="Tahoma"/>
          <w:color w:val="000000"/>
        </w:rPr>
        <w:t>everancebeskrivelse angive eventuelle konsekvenser for tidsplan, vederlag og andre vilkår</w:t>
      </w:r>
      <w:r w:rsidR="00B34F9F">
        <w:rPr>
          <w:rFonts w:cs="Tahoma"/>
          <w:color w:val="000000"/>
        </w:rPr>
        <w:t>.</w:t>
      </w:r>
      <w:r w:rsidR="00B34F9F" w:rsidDel="00B34F9F">
        <w:rPr>
          <w:rFonts w:cs="Tahoma"/>
          <w:color w:val="000000"/>
        </w:rPr>
        <w:t xml:space="preserve"> </w:t>
      </w:r>
    </w:p>
    <w:p w14:paraId="744D01A2" w14:textId="77777777" w:rsidR="00291E88" w:rsidRDefault="00291E88">
      <w:pPr>
        <w:rPr>
          <w:rFonts w:cs="Tahoma"/>
          <w:color w:val="000000"/>
        </w:rPr>
      </w:pPr>
    </w:p>
    <w:p w14:paraId="49449EBC" w14:textId="77777777" w:rsidR="00291E88" w:rsidRDefault="00291E88" w:rsidP="00B34F9F">
      <w:pPr>
        <w:tabs>
          <w:tab w:val="clear" w:pos="567"/>
          <w:tab w:val="clear" w:pos="1134"/>
          <w:tab w:val="left" w:pos="575"/>
          <w:tab w:val="left" w:pos="1152"/>
        </w:tabs>
        <w:rPr>
          <w:rFonts w:cs="Tahoma"/>
          <w:color w:val="000000"/>
        </w:rPr>
      </w:pPr>
      <w:r>
        <w:rPr>
          <w:rFonts w:cs="Tahoma"/>
          <w:color w:val="000000"/>
        </w:rPr>
        <w:t xml:space="preserve">Forslag til revideret </w:t>
      </w:r>
      <w:r w:rsidR="00E06F0D">
        <w:rPr>
          <w:rFonts w:cs="Tahoma"/>
          <w:color w:val="000000"/>
        </w:rPr>
        <w:t>L</w:t>
      </w:r>
      <w:r>
        <w:rPr>
          <w:rFonts w:cs="Tahoma"/>
          <w:color w:val="000000"/>
        </w:rPr>
        <w:t xml:space="preserve">everancebeskrivelse og eventuelle øvrige ændringer til </w:t>
      </w:r>
      <w:r w:rsidR="00BF486E">
        <w:rPr>
          <w:rFonts w:cs="Tahoma"/>
          <w:color w:val="000000"/>
        </w:rPr>
        <w:t>K</w:t>
      </w:r>
      <w:r>
        <w:rPr>
          <w:rFonts w:cs="Tahoma"/>
          <w:color w:val="000000"/>
        </w:rPr>
        <w:t xml:space="preserve">ontrakten forelægges for </w:t>
      </w:r>
      <w:r w:rsidR="00A503AB">
        <w:rPr>
          <w:rFonts w:cs="Tahoma"/>
          <w:color w:val="000000"/>
        </w:rPr>
        <w:t>K</w:t>
      </w:r>
      <w:r>
        <w:rPr>
          <w:rFonts w:cs="Tahoma"/>
          <w:color w:val="000000"/>
        </w:rPr>
        <w:t xml:space="preserve">unden til godkendelse i overensstemmelse med fristerne i tidsplanen, jf. </w:t>
      </w:r>
      <w:r>
        <w:rPr>
          <w:rFonts w:cs="Tahoma"/>
          <w:color w:val="000000"/>
        </w:rPr>
        <w:fldChar w:fldCharType="begin"/>
      </w:r>
      <w:r>
        <w:rPr>
          <w:rFonts w:cs="Tahoma"/>
          <w:color w:val="000000"/>
        </w:rPr>
        <w:instrText xml:space="preserve"> REF _Ref93469151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bilag 1</w:t>
      </w:r>
      <w:r>
        <w:rPr>
          <w:rFonts w:cs="Tahoma"/>
          <w:color w:val="000000"/>
        </w:rPr>
        <w:fldChar w:fldCharType="end"/>
      </w:r>
      <w:r>
        <w:rPr>
          <w:rFonts w:cs="Tahoma"/>
          <w:color w:val="000000"/>
        </w:rPr>
        <w:t xml:space="preserve">. Kunden skal inden 20 </w:t>
      </w:r>
      <w:r w:rsidR="00537B0E">
        <w:rPr>
          <w:rFonts w:cs="Tahoma"/>
          <w:color w:val="000000"/>
        </w:rPr>
        <w:t>A</w:t>
      </w:r>
      <w:r>
        <w:rPr>
          <w:rFonts w:cs="Tahoma"/>
          <w:color w:val="000000"/>
        </w:rPr>
        <w:t xml:space="preserve">rbejdsdage skriftligt meddele, om forslaget kan godkendes. Enhver ændring i </w:t>
      </w:r>
      <w:r w:rsidR="00E06F0D">
        <w:rPr>
          <w:rFonts w:cs="Tahoma"/>
          <w:color w:val="000000"/>
        </w:rPr>
        <w:t>L</w:t>
      </w:r>
      <w:r>
        <w:rPr>
          <w:rFonts w:cs="Tahoma"/>
          <w:color w:val="000000"/>
        </w:rPr>
        <w:t xml:space="preserve">everancebeskrivelsen og </w:t>
      </w:r>
      <w:r w:rsidR="00BF486E">
        <w:rPr>
          <w:rFonts w:cs="Tahoma"/>
          <w:color w:val="000000"/>
        </w:rPr>
        <w:t>K</w:t>
      </w:r>
      <w:r>
        <w:rPr>
          <w:rFonts w:cs="Tahoma"/>
          <w:color w:val="000000"/>
        </w:rPr>
        <w:t xml:space="preserve">ontrakten i øvrigt skal kunne dokumenteres med fuld sporbarhed, jf. punkt </w:t>
      </w:r>
      <w:r>
        <w:rPr>
          <w:rFonts w:cs="Tahoma"/>
          <w:color w:val="000000"/>
        </w:rPr>
        <w:fldChar w:fldCharType="begin"/>
      </w:r>
      <w:r>
        <w:rPr>
          <w:rFonts w:cs="Tahoma"/>
          <w:color w:val="000000"/>
        </w:rPr>
        <w:instrText xml:space="preserve"> REF _Ref115248117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29.3</w:t>
      </w:r>
      <w:r>
        <w:rPr>
          <w:rFonts w:cs="Tahoma"/>
          <w:color w:val="000000"/>
        </w:rPr>
        <w:fldChar w:fldCharType="end"/>
      </w:r>
      <w:r>
        <w:rPr>
          <w:rFonts w:cs="Tahoma"/>
          <w:color w:val="000000"/>
        </w:rPr>
        <w:t>.</w:t>
      </w:r>
    </w:p>
    <w:p w14:paraId="688A67F0"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p>
    <w:p w14:paraId="20C253A2"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r>
        <w:rPr>
          <w:rFonts w:cs="Tahoma"/>
          <w:color w:val="000000"/>
        </w:rPr>
        <w:t xml:space="preserve">Forslag til revideret </w:t>
      </w:r>
      <w:r w:rsidR="00E06F0D">
        <w:rPr>
          <w:rFonts w:cs="Tahoma"/>
          <w:color w:val="000000"/>
        </w:rPr>
        <w:t>L</w:t>
      </w:r>
      <w:r>
        <w:rPr>
          <w:rFonts w:cs="Tahoma"/>
          <w:color w:val="000000"/>
        </w:rPr>
        <w:t xml:space="preserve">everancebeskrivelse og eventuelle øvrige ændringer til </w:t>
      </w:r>
      <w:r w:rsidR="00BF486E">
        <w:rPr>
          <w:rFonts w:cs="Tahoma"/>
          <w:color w:val="000000"/>
        </w:rPr>
        <w:t>K</w:t>
      </w:r>
      <w:r>
        <w:rPr>
          <w:rFonts w:cs="Tahoma"/>
          <w:color w:val="000000"/>
        </w:rPr>
        <w:t xml:space="preserve">ontrakten skal godkendes af </w:t>
      </w:r>
      <w:r w:rsidR="00A503AB">
        <w:rPr>
          <w:rFonts w:cs="Tahoma"/>
          <w:color w:val="000000"/>
        </w:rPr>
        <w:t>K</w:t>
      </w:r>
      <w:r>
        <w:rPr>
          <w:rFonts w:cs="Tahoma"/>
          <w:color w:val="000000"/>
        </w:rPr>
        <w:t xml:space="preserve">unden, når det heri nærmere angives, hvorledes krav og beskrivelser i </w:t>
      </w:r>
      <w:r w:rsidR="00BF486E">
        <w:rPr>
          <w:rFonts w:cs="Tahoma"/>
          <w:color w:val="000000"/>
        </w:rPr>
        <w:t>K</w:t>
      </w:r>
      <w:r>
        <w:rPr>
          <w:rFonts w:cs="Tahoma"/>
          <w:color w:val="000000"/>
        </w:rPr>
        <w:t xml:space="preserve">ontrakten vil blive opfyldt, og </w:t>
      </w:r>
      <w:r w:rsidR="00A503AB">
        <w:rPr>
          <w:rFonts w:cs="Tahoma"/>
          <w:color w:val="000000"/>
        </w:rPr>
        <w:t>K</w:t>
      </w:r>
      <w:r>
        <w:rPr>
          <w:rFonts w:cs="Tahoma"/>
          <w:color w:val="000000"/>
        </w:rPr>
        <w:t xml:space="preserve">unden kan acceptere eventuelle konsekvenser for tidsplan, vederlag og andre vilkår i </w:t>
      </w:r>
      <w:r w:rsidR="00BF486E">
        <w:rPr>
          <w:rFonts w:cs="Tahoma"/>
          <w:color w:val="000000"/>
        </w:rPr>
        <w:t>K</w:t>
      </w:r>
      <w:r>
        <w:rPr>
          <w:rFonts w:cs="Tahoma"/>
          <w:color w:val="000000"/>
        </w:rPr>
        <w:t xml:space="preserve">ontrakten. </w:t>
      </w:r>
    </w:p>
    <w:p w14:paraId="5A0F217A"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p>
    <w:p w14:paraId="118424EF"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r>
        <w:rPr>
          <w:rFonts w:cs="Tahoma"/>
          <w:color w:val="000000"/>
        </w:rPr>
        <w:t xml:space="preserve">Såfremt </w:t>
      </w:r>
      <w:r w:rsidR="00A503AB">
        <w:rPr>
          <w:rFonts w:cs="Tahoma"/>
          <w:color w:val="000000"/>
        </w:rPr>
        <w:t>K</w:t>
      </w:r>
      <w:r>
        <w:rPr>
          <w:rFonts w:cs="Tahoma"/>
          <w:color w:val="000000"/>
        </w:rPr>
        <w:t xml:space="preserve">unden ikke kan godkende forslaget til revideret </w:t>
      </w:r>
      <w:r w:rsidR="00E06F0D">
        <w:rPr>
          <w:rFonts w:cs="Tahoma"/>
          <w:color w:val="000000"/>
        </w:rPr>
        <w:t>L</w:t>
      </w:r>
      <w:r>
        <w:rPr>
          <w:rFonts w:cs="Tahoma"/>
          <w:color w:val="000000"/>
        </w:rPr>
        <w:t>everancebeskrivelse</w:t>
      </w:r>
      <w:r w:rsidR="005B6ED8">
        <w:rPr>
          <w:rFonts w:cs="Tahoma"/>
          <w:color w:val="000000"/>
        </w:rPr>
        <w:t xml:space="preserve"> og ikke ønsker at benytte udtrædelsesadgangen</w:t>
      </w:r>
      <w:r>
        <w:rPr>
          <w:rFonts w:cs="Tahoma"/>
          <w:color w:val="000000"/>
        </w:rPr>
        <w:t xml:space="preserve">, </w:t>
      </w:r>
      <w:r w:rsidR="00966F47">
        <w:rPr>
          <w:rFonts w:cs="Tahoma"/>
          <w:color w:val="000000"/>
        </w:rPr>
        <w:t xml:space="preserve">jf. punkt </w:t>
      </w:r>
      <w:r w:rsidR="00966F47">
        <w:rPr>
          <w:rFonts w:cs="Tahoma"/>
          <w:color w:val="000000"/>
        </w:rPr>
        <w:fldChar w:fldCharType="begin"/>
      </w:r>
      <w:r w:rsidR="00966F47">
        <w:rPr>
          <w:rFonts w:cs="Tahoma"/>
          <w:color w:val="000000"/>
        </w:rPr>
        <w:instrText xml:space="preserve"> REF _Ref115242152 \r \h </w:instrText>
      </w:r>
      <w:r w:rsidR="00966F47">
        <w:rPr>
          <w:rFonts w:cs="Tahoma"/>
          <w:color w:val="000000"/>
        </w:rPr>
      </w:r>
      <w:r w:rsidR="00966F47">
        <w:rPr>
          <w:rFonts w:cs="Tahoma"/>
          <w:color w:val="000000"/>
        </w:rPr>
        <w:fldChar w:fldCharType="separate"/>
      </w:r>
      <w:r w:rsidR="00480CF0">
        <w:rPr>
          <w:rFonts w:cs="Tahoma"/>
          <w:color w:val="000000"/>
          <w:cs/>
        </w:rPr>
        <w:t>‎</w:t>
      </w:r>
      <w:r w:rsidR="00480CF0">
        <w:rPr>
          <w:rFonts w:cs="Tahoma"/>
          <w:color w:val="000000"/>
        </w:rPr>
        <w:t>5.1.2</w:t>
      </w:r>
      <w:r w:rsidR="00966F47">
        <w:rPr>
          <w:rFonts w:cs="Tahoma"/>
          <w:color w:val="000000"/>
        </w:rPr>
        <w:fldChar w:fldCharType="end"/>
      </w:r>
      <w:r w:rsidR="00966F47">
        <w:rPr>
          <w:rFonts w:cs="Tahoma"/>
          <w:color w:val="000000"/>
        </w:rPr>
        <w:t xml:space="preserve">, </w:t>
      </w:r>
      <w:r>
        <w:rPr>
          <w:rFonts w:cs="Tahoma"/>
          <w:color w:val="000000"/>
        </w:rPr>
        <w:t xml:space="preserve">gælder i stedet </w:t>
      </w:r>
      <w:r w:rsidR="005B6ED8">
        <w:rPr>
          <w:rFonts w:cs="Tahoma"/>
          <w:color w:val="000000"/>
        </w:rPr>
        <w:t xml:space="preserve">Leverancebeskrivelsen </w:t>
      </w:r>
      <w:r>
        <w:rPr>
          <w:rFonts w:cs="Tahoma"/>
          <w:color w:val="000000"/>
        </w:rPr>
        <w:t>og de øvrige del</w:t>
      </w:r>
      <w:r w:rsidR="005B6ED8">
        <w:rPr>
          <w:rFonts w:cs="Tahoma"/>
          <w:color w:val="000000"/>
        </w:rPr>
        <w:t>e</w:t>
      </w:r>
      <w:r>
        <w:rPr>
          <w:rFonts w:cs="Tahoma"/>
          <w:color w:val="000000"/>
        </w:rPr>
        <w:t xml:space="preserve"> af </w:t>
      </w:r>
      <w:r w:rsidR="00584A45">
        <w:rPr>
          <w:rFonts w:cs="Tahoma"/>
          <w:color w:val="000000"/>
        </w:rPr>
        <w:t>K</w:t>
      </w:r>
      <w:r>
        <w:rPr>
          <w:rFonts w:cs="Tahoma"/>
          <w:color w:val="000000"/>
        </w:rPr>
        <w:t>ontrakten uændret.</w:t>
      </w:r>
    </w:p>
    <w:p w14:paraId="15898F9C" w14:textId="77777777" w:rsidR="00291E88" w:rsidRDefault="00291E88">
      <w:pPr>
        <w:rPr>
          <w:rFonts w:cs="Tahoma"/>
          <w:color w:val="000000"/>
        </w:rPr>
      </w:pPr>
    </w:p>
    <w:p w14:paraId="595722A5" w14:textId="77777777" w:rsidR="00291E88" w:rsidRDefault="00291E88">
      <w:pPr>
        <w:pStyle w:val="Overskrift3"/>
      </w:pPr>
      <w:bookmarkStart w:id="116" w:name="_Ref115242152"/>
      <w:bookmarkStart w:id="117" w:name="_Toc183314868"/>
      <w:bookmarkStart w:id="118" w:name="_Ref93469841"/>
      <w:bookmarkStart w:id="119" w:name="_Toc93722628"/>
      <w:r>
        <w:t>Kundens udtrædelsesadgang</w:t>
      </w:r>
      <w:bookmarkEnd w:id="116"/>
      <w:bookmarkEnd w:id="117"/>
    </w:p>
    <w:p w14:paraId="7ED8FF03" w14:textId="77777777" w:rsidR="00291E88" w:rsidRDefault="003F3E26">
      <w:r>
        <w:t>I</w:t>
      </w:r>
      <w:r w:rsidR="00291E88">
        <w:rPr>
          <w:color w:val="000000"/>
        </w:rPr>
        <w:t xml:space="preserve">ndtil 20 </w:t>
      </w:r>
      <w:r w:rsidR="00537B0E">
        <w:t>A</w:t>
      </w:r>
      <w:r w:rsidR="00291E88">
        <w:t xml:space="preserve">rbejdsdage efter </w:t>
      </w:r>
      <w:r w:rsidR="00A503AB">
        <w:rPr>
          <w:color w:val="000000"/>
        </w:rPr>
        <w:t>K</w:t>
      </w:r>
      <w:r w:rsidR="00291E88">
        <w:rPr>
          <w:color w:val="000000"/>
        </w:rPr>
        <w:t xml:space="preserve">undens skriftlige afvisning af </w:t>
      </w:r>
      <w:r w:rsidR="00966F47">
        <w:t>Leverandørens forslag til revideret Leverancebeskrivelse, jf.</w:t>
      </w:r>
      <w:r w:rsidR="00966F47">
        <w:rPr>
          <w:color w:val="000000"/>
        </w:rPr>
        <w:t xml:space="preserve"> punkt </w:t>
      </w:r>
      <w:r w:rsidR="00966F47">
        <w:rPr>
          <w:color w:val="000000"/>
        </w:rPr>
        <w:fldChar w:fldCharType="begin"/>
      </w:r>
      <w:r w:rsidR="00966F47">
        <w:rPr>
          <w:color w:val="000000"/>
        </w:rPr>
        <w:instrText xml:space="preserve"> REF _Ref93470101 \r \h  \* MERGEFORMAT </w:instrText>
      </w:r>
      <w:r w:rsidR="00966F47">
        <w:rPr>
          <w:color w:val="000000"/>
        </w:rPr>
      </w:r>
      <w:r w:rsidR="00966F47">
        <w:rPr>
          <w:color w:val="000000"/>
        </w:rPr>
        <w:fldChar w:fldCharType="separate"/>
      </w:r>
      <w:r w:rsidR="00480CF0">
        <w:rPr>
          <w:color w:val="000000"/>
          <w:cs/>
        </w:rPr>
        <w:t>‎</w:t>
      </w:r>
      <w:r w:rsidR="00480CF0">
        <w:rPr>
          <w:color w:val="000000"/>
        </w:rPr>
        <w:t>5.1.1</w:t>
      </w:r>
      <w:r w:rsidR="00966F47">
        <w:rPr>
          <w:color w:val="000000"/>
        </w:rPr>
        <w:fldChar w:fldCharType="end"/>
      </w:r>
      <w:r>
        <w:rPr>
          <w:color w:val="000000"/>
        </w:rPr>
        <w:t xml:space="preserve">, dog senest </w:t>
      </w:r>
      <w:r w:rsidR="00593816">
        <w:rPr>
          <w:color w:val="000000"/>
        </w:rPr>
        <w:t xml:space="preserve">på </w:t>
      </w:r>
      <w:r>
        <w:rPr>
          <w:color w:val="000000"/>
        </w:rPr>
        <w:t>det i tidsplanen (</w:t>
      </w:r>
      <w:r>
        <w:rPr>
          <w:color w:val="000000"/>
        </w:rPr>
        <w:fldChar w:fldCharType="begin"/>
      </w:r>
      <w:r>
        <w:rPr>
          <w:color w:val="000000"/>
        </w:rPr>
        <w:instrText xml:space="preserve"> REF _Ref93469151 \r \h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angivne tidspunkt</w:t>
      </w:r>
      <w:r w:rsidR="00291E88">
        <w:rPr>
          <w:color w:val="000000"/>
        </w:rPr>
        <w:t xml:space="preserve">, </w:t>
      </w:r>
      <w:r w:rsidR="00291E88">
        <w:t xml:space="preserve">har </w:t>
      </w:r>
      <w:r w:rsidR="00A503AB">
        <w:t>K</w:t>
      </w:r>
      <w:r w:rsidR="00291E88">
        <w:t xml:space="preserve">unden ret til at udtræde af </w:t>
      </w:r>
      <w:r w:rsidR="00584A45">
        <w:t>K</w:t>
      </w:r>
      <w:r w:rsidR="00291E88">
        <w:t xml:space="preserve">ontrakten som helhed. </w:t>
      </w:r>
      <w:r w:rsidR="00423789">
        <w:t xml:space="preserve">Underretning om udtræden sker ved </w:t>
      </w:r>
      <w:r w:rsidR="00502359">
        <w:t>M</w:t>
      </w:r>
      <w:r w:rsidR="00423789">
        <w:t>eddelelse.</w:t>
      </w:r>
    </w:p>
    <w:p w14:paraId="65BC0595" w14:textId="77777777" w:rsidR="00291E88" w:rsidRDefault="00291E88"/>
    <w:p w14:paraId="792F09C1" w14:textId="77777777" w:rsidR="00291E88" w:rsidRDefault="00291E88">
      <w:r>
        <w:t xml:space="preserve">Ved sådan udtræden bortfalder begge </w:t>
      </w:r>
      <w:r w:rsidR="004545BD">
        <w:t>P</w:t>
      </w:r>
      <w:r>
        <w:t xml:space="preserve">arters forpligtelser til videre opfyldelse af </w:t>
      </w:r>
      <w:r w:rsidR="00584A45">
        <w:t>K</w:t>
      </w:r>
      <w:r>
        <w:t xml:space="preserve">ontrakten. </w:t>
      </w:r>
    </w:p>
    <w:p w14:paraId="1C962F25" w14:textId="77777777" w:rsidR="00291E88" w:rsidRDefault="00291E88"/>
    <w:p w14:paraId="489B65FF" w14:textId="77777777" w:rsidR="006C61CE" w:rsidRDefault="00291E88">
      <w:r>
        <w:t xml:space="preserve">Materiale, såsom rapporter, skemaer og diagrammer, samt viden, der er frembragt i afklaringsfasen frem til udtrædelsestidspunktet, kan </w:t>
      </w:r>
      <w:r w:rsidR="00A503AB">
        <w:t>K</w:t>
      </w:r>
      <w:r>
        <w:t xml:space="preserve">unden </w:t>
      </w:r>
      <w:r w:rsidR="003F3E26">
        <w:t xml:space="preserve">efter betaling af vederlag </w:t>
      </w:r>
      <w:r w:rsidR="00966F47">
        <w:t xml:space="preserve">for udtræden </w:t>
      </w:r>
      <w:r>
        <w:t xml:space="preserve">anvende til alternativ opfyldelse af </w:t>
      </w:r>
      <w:r w:rsidR="00A503AB">
        <w:t>K</w:t>
      </w:r>
      <w:r>
        <w:t xml:space="preserve">undens behov. Retten omfatter dog ikke prototyper eller forretningshemmeligheder, der er relateret til de produkter, der skulle leveres i henhold til </w:t>
      </w:r>
      <w:r w:rsidR="00584A45">
        <w:t>K</w:t>
      </w:r>
      <w:r>
        <w:t xml:space="preserve">ontrakten. </w:t>
      </w:r>
    </w:p>
    <w:p w14:paraId="0CA4D363" w14:textId="77777777" w:rsidR="00291E88" w:rsidRDefault="00291E88"/>
    <w:p w14:paraId="2A4E3816" w14:textId="77777777" w:rsidR="00291E88" w:rsidRDefault="00291E88">
      <w:r>
        <w:t xml:space="preserve">For udtræden betaler </w:t>
      </w:r>
      <w:r w:rsidR="00A503AB">
        <w:t>K</w:t>
      </w:r>
      <w:r>
        <w:t xml:space="preserve">unden et vederlag til </w:t>
      </w:r>
      <w:r w:rsidR="00F85D2F">
        <w:t>L</w:t>
      </w:r>
      <w:r>
        <w:t xml:space="preserve">everandøren. Vederlaget er fastsat i </w:t>
      </w:r>
      <w:r>
        <w:rPr>
          <w:color w:val="000000"/>
        </w:rPr>
        <w:fldChar w:fldCharType="begin"/>
      </w:r>
      <w:r>
        <w:instrText xml:space="preserve"> REF _Ref93469208 \r \h </w:instrText>
      </w:r>
      <w:r>
        <w:rPr>
          <w:color w:val="000000"/>
        </w:rPr>
        <w:instrText xml:space="preserve"> \* MERGEFORMAT </w:instrText>
      </w:r>
      <w:r>
        <w:rPr>
          <w:color w:val="000000"/>
        </w:rPr>
      </w:r>
      <w:r>
        <w:rPr>
          <w:color w:val="000000"/>
        </w:rPr>
        <w:fldChar w:fldCharType="separate"/>
      </w:r>
      <w:r w:rsidR="00480CF0">
        <w:rPr>
          <w:cs/>
        </w:rPr>
        <w:t>‎</w:t>
      </w:r>
      <w:r w:rsidR="00480CF0">
        <w:t>bilag 12</w:t>
      </w:r>
      <w:r>
        <w:rPr>
          <w:color w:val="000000"/>
        </w:rPr>
        <w:fldChar w:fldCharType="end"/>
      </w:r>
      <w:r>
        <w:t>.</w:t>
      </w:r>
    </w:p>
    <w:bookmarkEnd w:id="118"/>
    <w:bookmarkEnd w:id="119"/>
    <w:p w14:paraId="15CA6389" w14:textId="77777777" w:rsidR="00291E88" w:rsidRDefault="00291E88"/>
    <w:p w14:paraId="10593373" w14:textId="77777777" w:rsidR="00291E88" w:rsidRDefault="00291E88">
      <w:pPr>
        <w:pStyle w:val="Overskrift2"/>
      </w:pPr>
      <w:bookmarkStart w:id="120" w:name="_Toc163959024"/>
      <w:bookmarkStart w:id="121" w:name="_Toc163959028"/>
      <w:bookmarkStart w:id="122" w:name="_Toc163959029"/>
      <w:bookmarkStart w:id="123" w:name="_Toc163959030"/>
      <w:bookmarkStart w:id="124" w:name="_Toc183314869"/>
      <w:bookmarkStart w:id="125" w:name="_Toc93722629"/>
      <w:bookmarkStart w:id="126" w:name="_Ref120985361"/>
      <w:bookmarkEnd w:id="120"/>
      <w:bookmarkEnd w:id="121"/>
      <w:bookmarkEnd w:id="122"/>
      <w:bookmarkEnd w:id="123"/>
      <w:r>
        <w:lastRenderedPageBreak/>
        <w:t>Projektsamarbejde og medarbejdere</w:t>
      </w:r>
      <w:bookmarkEnd w:id="124"/>
    </w:p>
    <w:p w14:paraId="49176A7D"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r>
        <w:rPr>
          <w:color w:val="000000"/>
        </w:rPr>
        <w:t xml:space="preserve">Med henblik på at sikre en hensigtsmæssig opfyldelse af </w:t>
      </w:r>
      <w:r w:rsidR="00584A45">
        <w:rPr>
          <w:color w:val="000000"/>
        </w:rPr>
        <w:t>K</w:t>
      </w:r>
      <w:r>
        <w:rPr>
          <w:color w:val="000000"/>
        </w:rPr>
        <w:t xml:space="preserve">ontrakten, etableres der en projektorganisation som beskrevet i </w:t>
      </w:r>
      <w:r>
        <w:rPr>
          <w:color w:val="000000"/>
        </w:rPr>
        <w:fldChar w:fldCharType="begin"/>
      </w:r>
      <w:r>
        <w:rPr>
          <w:color w:val="000000"/>
        </w:rPr>
        <w:instrText xml:space="preserve"> REF _Ref93470179 \r \h  \* MERGEFORMAT </w:instrText>
      </w:r>
      <w:r>
        <w:rPr>
          <w:color w:val="000000"/>
        </w:rPr>
      </w:r>
      <w:r>
        <w:rPr>
          <w:color w:val="000000"/>
        </w:rPr>
        <w:fldChar w:fldCharType="separate"/>
      </w:r>
      <w:r w:rsidR="00480CF0">
        <w:rPr>
          <w:color w:val="000000"/>
          <w:cs/>
        </w:rPr>
        <w:t>‎</w:t>
      </w:r>
      <w:r w:rsidR="00480CF0">
        <w:rPr>
          <w:color w:val="000000"/>
        </w:rPr>
        <w:t>bilag 10</w:t>
      </w:r>
      <w:r>
        <w:rPr>
          <w:color w:val="000000"/>
        </w:rPr>
        <w:fldChar w:fldCharType="end"/>
      </w:r>
      <w:r>
        <w:rPr>
          <w:color w:val="000000"/>
        </w:rPr>
        <w:t xml:space="preserve">, som særligt udgøres af en styregruppe og en projektledelse. Parterne skal herunder drage omsorg for, at projektet har den fornødne forankring i </w:t>
      </w:r>
      <w:r w:rsidR="009B49E6">
        <w:rPr>
          <w:color w:val="000000"/>
        </w:rPr>
        <w:t>P</w:t>
      </w:r>
      <w:r>
        <w:rPr>
          <w:color w:val="000000"/>
        </w:rPr>
        <w:t>arternes respektive ledelser, således at det til stadighed er muligt at træffe de nødvendige beslutninger undervejs i projektet med den hastighed</w:t>
      </w:r>
      <w:r w:rsidR="00593816">
        <w:rPr>
          <w:color w:val="000000"/>
        </w:rPr>
        <w:t>,</w:t>
      </w:r>
      <w:r>
        <w:rPr>
          <w:color w:val="000000"/>
        </w:rPr>
        <w:t xml:space="preserve"> omstændighederne kræver.</w:t>
      </w:r>
    </w:p>
    <w:p w14:paraId="225D2197"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p>
    <w:p w14:paraId="69DE7213" w14:textId="77777777" w:rsidR="00291E88" w:rsidRDefault="00291E88">
      <w:pPr>
        <w:tabs>
          <w:tab w:val="clear" w:pos="567"/>
          <w:tab w:val="clear" w:pos="1134"/>
          <w:tab w:val="clear" w:pos="1701"/>
          <w:tab w:val="left" w:pos="540"/>
          <w:tab w:val="left" w:pos="1260"/>
          <w:tab w:val="left" w:pos="2160"/>
          <w:tab w:val="right" w:leader="dot" w:pos="7371"/>
        </w:tabs>
        <w:rPr>
          <w:color w:val="000000"/>
          <w:sz w:val="19"/>
        </w:rPr>
      </w:pPr>
      <w:r>
        <w:rPr>
          <w:color w:val="000000"/>
        </w:rPr>
        <w:t xml:space="preserve">Leverandøren har initiativpligten i samarbejdet mellem </w:t>
      </w:r>
      <w:r w:rsidR="009B49E6">
        <w:rPr>
          <w:color w:val="000000"/>
        </w:rPr>
        <w:t>P</w:t>
      </w:r>
      <w:r>
        <w:rPr>
          <w:color w:val="000000"/>
        </w:rPr>
        <w:t xml:space="preserve">arterne, men </w:t>
      </w:r>
      <w:r w:rsidR="00A503AB">
        <w:rPr>
          <w:color w:val="000000"/>
        </w:rPr>
        <w:t>K</w:t>
      </w:r>
      <w:r>
        <w:rPr>
          <w:color w:val="000000"/>
        </w:rPr>
        <w:t xml:space="preserve">unden forudsættes at have en aktiv rolle i projektstyringen. </w:t>
      </w:r>
    </w:p>
    <w:p w14:paraId="15CB230A" w14:textId="77777777" w:rsidR="00291E88" w:rsidRDefault="00291E88">
      <w:pPr>
        <w:rPr>
          <w:color w:val="000000"/>
        </w:rPr>
      </w:pPr>
    </w:p>
    <w:p w14:paraId="2D0BEBD5"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color w:val="000000"/>
        </w:rPr>
        <w:t xml:space="preserve">Parterne har gensidigt en forpligtelse til uden ugrundet ophold og i henhold til de aftalte beslutningsprocesser at påpege eventuelle </w:t>
      </w:r>
      <w:r w:rsidR="00507AD6">
        <w:rPr>
          <w:rFonts w:cs="Tahoma"/>
          <w:color w:val="000000"/>
        </w:rPr>
        <w:t>F</w:t>
      </w:r>
      <w:r>
        <w:rPr>
          <w:rFonts w:cs="Tahoma"/>
          <w:color w:val="000000"/>
        </w:rPr>
        <w:t xml:space="preserve">ejl i dokumenter udarbejdet af den anden </w:t>
      </w:r>
      <w:r w:rsidR="004545BD">
        <w:rPr>
          <w:rFonts w:cs="Tahoma"/>
          <w:color w:val="000000"/>
        </w:rPr>
        <w:t>P</w:t>
      </w:r>
      <w:r>
        <w:rPr>
          <w:rFonts w:cs="Tahoma"/>
          <w:color w:val="000000"/>
        </w:rPr>
        <w:t xml:space="preserve">art, herunder </w:t>
      </w:r>
      <w:r w:rsidR="00584A45">
        <w:rPr>
          <w:rFonts w:cs="Tahoma"/>
          <w:color w:val="000000"/>
        </w:rPr>
        <w:t>K</w:t>
      </w:r>
      <w:r>
        <w:rPr>
          <w:rFonts w:cs="Tahoma"/>
          <w:color w:val="000000"/>
        </w:rPr>
        <w:t xml:space="preserve">ravspecifikation og </w:t>
      </w:r>
      <w:r w:rsidR="00EE2ABD">
        <w:rPr>
          <w:rFonts w:cs="Tahoma"/>
          <w:color w:val="000000"/>
        </w:rPr>
        <w:t>L</w:t>
      </w:r>
      <w:r>
        <w:rPr>
          <w:rFonts w:cs="Tahoma"/>
          <w:color w:val="000000"/>
        </w:rPr>
        <w:t>øsningsbeskrivelse</w:t>
      </w:r>
      <w:r w:rsidR="005F5242">
        <w:rPr>
          <w:rFonts w:cs="Tahoma"/>
          <w:color w:val="000000"/>
        </w:rPr>
        <w:t xml:space="preserve"> samt øvrige forhold omkring </w:t>
      </w:r>
      <w:r w:rsidR="007535EC">
        <w:rPr>
          <w:rFonts w:cs="Tahoma"/>
          <w:color w:val="000000"/>
        </w:rPr>
        <w:t>K</w:t>
      </w:r>
      <w:r w:rsidR="005F5242">
        <w:rPr>
          <w:rFonts w:cs="Tahoma"/>
          <w:color w:val="000000"/>
        </w:rPr>
        <w:t>ontraktens opfyldelse</w:t>
      </w:r>
      <w:r>
        <w:rPr>
          <w:rFonts w:cs="Tahoma"/>
          <w:color w:val="000000"/>
        </w:rPr>
        <w:t xml:space="preserve">, som </w:t>
      </w:r>
      <w:r w:rsidR="009B49E6">
        <w:rPr>
          <w:rFonts w:cs="Tahoma"/>
          <w:color w:val="000000"/>
        </w:rPr>
        <w:t>P</w:t>
      </w:r>
      <w:r>
        <w:rPr>
          <w:rFonts w:cs="Tahoma"/>
          <w:color w:val="000000"/>
        </w:rPr>
        <w:t xml:space="preserve">arterne bliver opmærksomme på. Tilsvarende gælder andre forhold, der kan have betydning for projektets rette gennemførelse i overensstemmelse med tidsplanen og </w:t>
      </w:r>
      <w:r w:rsidR="00584A45">
        <w:rPr>
          <w:rFonts w:cs="Tahoma"/>
          <w:color w:val="000000"/>
        </w:rPr>
        <w:t>K</w:t>
      </w:r>
      <w:r>
        <w:rPr>
          <w:rFonts w:cs="Tahoma"/>
          <w:color w:val="000000"/>
        </w:rPr>
        <w:t>ontrakten i øvrigt.</w:t>
      </w:r>
    </w:p>
    <w:p w14:paraId="3D6322DF"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1F3D8C59" w14:textId="77777777" w:rsidR="00291E88" w:rsidRDefault="00291E88">
      <w:pPr>
        <w:tabs>
          <w:tab w:val="left" w:pos="0"/>
          <w:tab w:val="left" w:pos="3335"/>
        </w:tabs>
        <w:rPr>
          <w:color w:val="000000"/>
        </w:rPr>
      </w:pPr>
      <w:r>
        <w:rPr>
          <w:color w:val="000000"/>
        </w:rPr>
        <w:t xml:space="preserve">I </w:t>
      </w:r>
      <w:r>
        <w:rPr>
          <w:color w:val="000000"/>
        </w:rPr>
        <w:fldChar w:fldCharType="begin"/>
      </w:r>
      <w:r>
        <w:rPr>
          <w:color w:val="000000"/>
        </w:rPr>
        <w:instrText xml:space="preserve"> REF _Ref93470179 \r \h  \* MERGEFORMAT </w:instrText>
      </w:r>
      <w:r>
        <w:rPr>
          <w:color w:val="000000"/>
        </w:rPr>
      </w:r>
      <w:r>
        <w:rPr>
          <w:color w:val="000000"/>
        </w:rPr>
        <w:fldChar w:fldCharType="separate"/>
      </w:r>
      <w:r w:rsidR="00480CF0">
        <w:rPr>
          <w:color w:val="000000"/>
          <w:cs/>
        </w:rPr>
        <w:t>‎</w:t>
      </w:r>
      <w:r w:rsidR="00480CF0">
        <w:rPr>
          <w:color w:val="000000"/>
        </w:rPr>
        <w:t>bilag 10</w:t>
      </w:r>
      <w:r>
        <w:rPr>
          <w:color w:val="000000"/>
        </w:rPr>
        <w:fldChar w:fldCharType="end"/>
      </w:r>
      <w:r>
        <w:rPr>
          <w:color w:val="000000"/>
        </w:rPr>
        <w:t xml:space="preserve"> er beskrevet kravene til </w:t>
      </w:r>
      <w:r w:rsidR="009B49E6">
        <w:rPr>
          <w:color w:val="000000"/>
        </w:rPr>
        <w:t>P</w:t>
      </w:r>
      <w:r>
        <w:rPr>
          <w:color w:val="000000"/>
        </w:rPr>
        <w:t>arternes rapportering samt til afholdelse af projekt- og statusmøder.</w:t>
      </w:r>
    </w:p>
    <w:p w14:paraId="173DE2D0" w14:textId="77777777" w:rsidR="00291E88" w:rsidRDefault="00291E88">
      <w:pPr>
        <w:tabs>
          <w:tab w:val="left" w:pos="0"/>
          <w:tab w:val="left" w:pos="3335"/>
        </w:tabs>
        <w:rPr>
          <w:color w:val="000000"/>
        </w:rPr>
      </w:pPr>
    </w:p>
    <w:p w14:paraId="3C330D0B" w14:textId="77777777" w:rsidR="00291E88" w:rsidRDefault="00291E88">
      <w:pPr>
        <w:tabs>
          <w:tab w:val="left" w:pos="0"/>
          <w:tab w:val="left" w:pos="3335"/>
        </w:tabs>
        <w:rPr>
          <w:color w:val="000000"/>
        </w:rPr>
      </w:pPr>
      <w:r>
        <w:rPr>
          <w:color w:val="000000"/>
        </w:rPr>
        <w:t xml:space="preserve">Ingen af </w:t>
      </w:r>
      <w:r w:rsidR="009B49E6">
        <w:rPr>
          <w:color w:val="000000"/>
        </w:rPr>
        <w:t>P</w:t>
      </w:r>
      <w:r>
        <w:rPr>
          <w:color w:val="000000"/>
        </w:rPr>
        <w:t xml:space="preserve">arterne kan forud for godkendelse af driftsprøve for </w:t>
      </w:r>
      <w:r w:rsidR="00E06F0D">
        <w:rPr>
          <w:color w:val="000000"/>
        </w:rPr>
        <w:t>L</w:t>
      </w:r>
      <w:r>
        <w:rPr>
          <w:color w:val="000000"/>
        </w:rPr>
        <w:t xml:space="preserve">everancen udskifte sin projektleder eller andre af de i </w:t>
      </w:r>
      <w:r>
        <w:rPr>
          <w:color w:val="000000"/>
        </w:rPr>
        <w:fldChar w:fldCharType="begin"/>
      </w:r>
      <w:r>
        <w:rPr>
          <w:color w:val="000000"/>
        </w:rPr>
        <w:instrText xml:space="preserve"> REF _Ref93470179 \r \h  \* MERGEFORMAT </w:instrText>
      </w:r>
      <w:r>
        <w:rPr>
          <w:color w:val="000000"/>
        </w:rPr>
      </w:r>
      <w:r>
        <w:rPr>
          <w:color w:val="000000"/>
        </w:rPr>
        <w:fldChar w:fldCharType="separate"/>
      </w:r>
      <w:r w:rsidR="00480CF0">
        <w:rPr>
          <w:color w:val="000000"/>
          <w:cs/>
        </w:rPr>
        <w:t>‎</w:t>
      </w:r>
      <w:r w:rsidR="00480CF0">
        <w:rPr>
          <w:color w:val="000000"/>
        </w:rPr>
        <w:t>bilag 10</w:t>
      </w:r>
      <w:r>
        <w:rPr>
          <w:color w:val="000000"/>
        </w:rPr>
        <w:fldChar w:fldCharType="end"/>
      </w:r>
      <w:r>
        <w:rPr>
          <w:color w:val="000000"/>
        </w:rPr>
        <w:t xml:space="preserve"> anførte nøglemedarbejdere uden den anden </w:t>
      </w:r>
      <w:r w:rsidR="004545BD">
        <w:rPr>
          <w:color w:val="000000"/>
        </w:rPr>
        <w:t>P</w:t>
      </w:r>
      <w:r>
        <w:rPr>
          <w:color w:val="000000"/>
        </w:rPr>
        <w:t xml:space="preserve">arts samtykke, medmindre udskiftningen skyldes medarbejderens personlige forhold, herunder ophør af ansættelsesforhold eller lignende omstændigheder. Den nye projektleder eller nøglemedarbejder skal mindst have samme kvalifikationer. </w:t>
      </w:r>
    </w:p>
    <w:p w14:paraId="0D8843C7" w14:textId="77777777" w:rsidR="00291E88" w:rsidRDefault="00291E88">
      <w:pPr>
        <w:tabs>
          <w:tab w:val="left" w:pos="0"/>
          <w:tab w:val="left" w:pos="3335"/>
        </w:tabs>
        <w:rPr>
          <w:color w:val="000000"/>
        </w:rPr>
      </w:pPr>
    </w:p>
    <w:p w14:paraId="3F9CE888" w14:textId="77777777" w:rsidR="00291E88" w:rsidRDefault="00291E88">
      <w:pPr>
        <w:rPr>
          <w:iCs/>
          <w:color w:val="000000"/>
        </w:rPr>
      </w:pPr>
      <w:r>
        <w:rPr>
          <w:color w:val="000000"/>
        </w:rPr>
        <w:t xml:space="preserve">Parterne skal af hensyn til kontinuiteten og kvaliteten i arbejdet i videst muligt omfang undgå udskiftning af medarbejdere på projektet. Udskiftning må ikke påføre den anden </w:t>
      </w:r>
      <w:r w:rsidR="004545BD">
        <w:rPr>
          <w:color w:val="000000"/>
        </w:rPr>
        <w:t>P</w:t>
      </w:r>
      <w:r>
        <w:rPr>
          <w:color w:val="000000"/>
        </w:rPr>
        <w:t xml:space="preserve">art yderligere omkostninger, og den nye medarbejder skal have mindst tilsvarende kvalifikationer. En </w:t>
      </w:r>
      <w:r w:rsidR="004545BD">
        <w:rPr>
          <w:color w:val="000000"/>
        </w:rPr>
        <w:t>P</w:t>
      </w:r>
      <w:r>
        <w:rPr>
          <w:color w:val="000000"/>
        </w:rPr>
        <w:t>art skal orienteres skriftligt om udskiftningen af en projektleder eller en nøglemedarbejder.</w:t>
      </w:r>
    </w:p>
    <w:p w14:paraId="01918EF0" w14:textId="77777777" w:rsidR="00291E88" w:rsidRDefault="00291E88">
      <w:pPr>
        <w:tabs>
          <w:tab w:val="left" w:pos="0"/>
          <w:tab w:val="left" w:pos="3335"/>
        </w:tabs>
        <w:rPr>
          <w:color w:val="000000"/>
        </w:rPr>
      </w:pPr>
    </w:p>
    <w:p w14:paraId="48254562" w14:textId="77777777" w:rsidR="00291E88" w:rsidRDefault="00291E88">
      <w:pPr>
        <w:tabs>
          <w:tab w:val="left" w:pos="0"/>
          <w:tab w:val="left" w:pos="3335"/>
        </w:tabs>
        <w:rPr>
          <w:color w:val="000000"/>
        </w:rPr>
      </w:pPr>
      <w:r>
        <w:rPr>
          <w:color w:val="000000"/>
        </w:rPr>
        <w:t xml:space="preserve">En </w:t>
      </w:r>
      <w:r w:rsidR="004545BD">
        <w:rPr>
          <w:color w:val="000000"/>
        </w:rPr>
        <w:t>P</w:t>
      </w:r>
      <w:r>
        <w:rPr>
          <w:color w:val="000000"/>
        </w:rPr>
        <w:t>art skal efter anmodning udskifte en medarbejder, såfremt anmodningen er rimeligt begrundet.</w:t>
      </w:r>
    </w:p>
    <w:p w14:paraId="58E3A348" w14:textId="77777777" w:rsidR="00291E88" w:rsidRDefault="00291E88">
      <w:pPr>
        <w:tabs>
          <w:tab w:val="left" w:pos="0"/>
          <w:tab w:val="left" w:pos="3335"/>
        </w:tabs>
        <w:rPr>
          <w:color w:val="000000"/>
        </w:rPr>
      </w:pPr>
    </w:p>
    <w:p w14:paraId="2FFBEEED" w14:textId="77777777" w:rsidR="00A970CA" w:rsidRDefault="00A970CA">
      <w:pPr>
        <w:pStyle w:val="Overskrift2"/>
      </w:pPr>
      <w:bookmarkStart w:id="127" w:name="_Ref167847058"/>
      <w:bookmarkStart w:id="128" w:name="_Ref167851786"/>
      <w:bookmarkStart w:id="129" w:name="_Toc183314870"/>
      <w:bookmarkStart w:id="130" w:name="_Ref132440508"/>
      <w:bookmarkStart w:id="131" w:name="_Ref132607930"/>
      <w:bookmarkStart w:id="132" w:name="_Ref152495498"/>
      <w:commentRangeStart w:id="133"/>
      <w:r>
        <w:lastRenderedPageBreak/>
        <w:t>Modenhed</w:t>
      </w:r>
      <w:bookmarkEnd w:id="127"/>
      <w:bookmarkEnd w:id="128"/>
      <w:bookmarkEnd w:id="129"/>
      <w:commentRangeEnd w:id="133"/>
      <w:r w:rsidR="00A077C2">
        <w:rPr>
          <w:rStyle w:val="Kommentarhenvisning"/>
          <w:b w:val="0"/>
          <w:bCs/>
          <w:iCs w:val="0"/>
        </w:rPr>
        <w:commentReference w:id="133"/>
      </w:r>
    </w:p>
    <w:p w14:paraId="6F09D7E8" w14:textId="77777777" w:rsidR="00107375" w:rsidRDefault="00A970CA" w:rsidP="00A970CA">
      <w:pPr>
        <w:tabs>
          <w:tab w:val="clear" w:pos="567"/>
          <w:tab w:val="clear" w:pos="1134"/>
          <w:tab w:val="left" w:pos="575"/>
          <w:tab w:val="left" w:pos="1152"/>
        </w:tabs>
      </w:pPr>
      <w:r>
        <w:t xml:space="preserve">Kunden og </w:t>
      </w:r>
      <w:r w:rsidR="00F85D2F">
        <w:t>L</w:t>
      </w:r>
      <w:r>
        <w:t xml:space="preserve">everandøren har forud for indgåelse af </w:t>
      </w:r>
      <w:r w:rsidR="00584A45">
        <w:t>K</w:t>
      </w:r>
      <w:r>
        <w:t xml:space="preserve">ontrakten besvaret de </w:t>
      </w:r>
      <w:r w:rsidR="009F0010">
        <w:t>modenheds-</w:t>
      </w:r>
      <w:r>
        <w:t xml:space="preserve">spørgsmål, der i </w:t>
      </w:r>
      <w:r>
        <w:rPr>
          <w:color w:val="000000"/>
        </w:rPr>
        <w:fldChar w:fldCharType="begin"/>
      </w:r>
      <w:r>
        <w:rPr>
          <w:color w:val="000000"/>
        </w:rPr>
        <w:instrText xml:space="preserve"> REF _Ref154314269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t xml:space="preserve"> </w:t>
      </w:r>
      <w:r w:rsidR="00730A84">
        <w:t xml:space="preserve">er stillet </w:t>
      </w:r>
      <w:r>
        <w:t xml:space="preserve">til </w:t>
      </w:r>
      <w:r w:rsidR="00A503AB">
        <w:t>K</w:t>
      </w:r>
      <w:r>
        <w:t xml:space="preserve">unden og i </w:t>
      </w:r>
      <w:r>
        <w:fldChar w:fldCharType="begin"/>
      </w:r>
      <w:r>
        <w:instrText xml:space="preserve"> REF _Ref122495845 \r \h  \* MERGEFORMAT </w:instrText>
      </w:r>
      <w:r>
        <w:fldChar w:fldCharType="separate"/>
      </w:r>
      <w:r w:rsidR="00480CF0">
        <w:rPr>
          <w:cs/>
        </w:rPr>
        <w:t>‎</w:t>
      </w:r>
      <w:r w:rsidR="00480CF0">
        <w:t>bilag 8</w:t>
      </w:r>
      <w:r>
        <w:fldChar w:fldCharType="end"/>
      </w:r>
      <w:r>
        <w:t xml:space="preserve"> </w:t>
      </w:r>
      <w:r w:rsidR="00730A84">
        <w:t xml:space="preserve">er stillet </w:t>
      </w:r>
      <w:r>
        <w:t xml:space="preserve">til </w:t>
      </w:r>
      <w:r w:rsidR="00F85D2F">
        <w:t>L</w:t>
      </w:r>
      <w:r>
        <w:t xml:space="preserve">everandøren. </w:t>
      </w:r>
    </w:p>
    <w:p w14:paraId="67ACC901" w14:textId="77777777" w:rsidR="00107375" w:rsidRDefault="00107375" w:rsidP="00A970CA">
      <w:pPr>
        <w:tabs>
          <w:tab w:val="clear" w:pos="567"/>
          <w:tab w:val="clear" w:pos="1134"/>
          <w:tab w:val="left" w:pos="575"/>
          <w:tab w:val="left" w:pos="1152"/>
        </w:tabs>
      </w:pPr>
    </w:p>
    <w:p w14:paraId="6AA81097" w14:textId="77777777" w:rsidR="00E740E7" w:rsidRDefault="00666143" w:rsidP="00A970CA">
      <w:pPr>
        <w:tabs>
          <w:tab w:val="clear" w:pos="567"/>
          <w:tab w:val="clear" w:pos="1134"/>
          <w:tab w:val="left" w:pos="575"/>
          <w:tab w:val="left" w:pos="1152"/>
        </w:tabs>
        <w:rPr>
          <w:color w:val="000000"/>
        </w:rPr>
      </w:pPr>
      <w:r>
        <w:t>På baggrund af disse besvarelse</w:t>
      </w:r>
      <w:r w:rsidR="0054456F">
        <w:t>r</w:t>
      </w:r>
      <w:r>
        <w:t xml:space="preserve"> er h</w:t>
      </w:r>
      <w:r w:rsidR="00107375">
        <w:t xml:space="preserve">enholdsvis </w:t>
      </w:r>
      <w:r w:rsidR="00A503AB">
        <w:t>K</w:t>
      </w:r>
      <w:r w:rsidR="00107375">
        <w:t xml:space="preserve">undens og </w:t>
      </w:r>
      <w:r w:rsidR="00F85D2F">
        <w:t>L</w:t>
      </w:r>
      <w:r w:rsidR="00107375">
        <w:t xml:space="preserve">everandørens modenhedsniveau </w:t>
      </w:r>
      <w:r>
        <w:t>opgjort efter de retningslin</w:t>
      </w:r>
      <w:r w:rsidR="00210A40">
        <w:t>j</w:t>
      </w:r>
      <w:r>
        <w:t>er, der er angive</w:t>
      </w:r>
      <w:r w:rsidR="00210A40">
        <w:t>t</w:t>
      </w:r>
      <w:r>
        <w:t xml:space="preserve"> i </w:t>
      </w:r>
      <w:r w:rsidR="00107375">
        <w:fldChar w:fldCharType="begin"/>
      </w:r>
      <w:r w:rsidR="00107375">
        <w:instrText xml:space="preserve"> REF _Ref122495845 \r \h  \* MERGEFORMAT </w:instrText>
      </w:r>
      <w:r w:rsidR="00107375">
        <w:fldChar w:fldCharType="separate"/>
      </w:r>
      <w:r w:rsidR="00480CF0">
        <w:rPr>
          <w:cs/>
        </w:rPr>
        <w:t>‎</w:t>
      </w:r>
      <w:r w:rsidR="00480CF0">
        <w:t>bilag 8</w:t>
      </w:r>
      <w:r w:rsidR="00107375">
        <w:fldChar w:fldCharType="end"/>
      </w:r>
      <w:r w:rsidR="00107375">
        <w:t xml:space="preserve"> og </w:t>
      </w:r>
      <w:r w:rsidR="00107375">
        <w:rPr>
          <w:color w:val="000000"/>
        </w:rPr>
        <w:fldChar w:fldCharType="begin"/>
      </w:r>
      <w:r w:rsidR="00107375">
        <w:rPr>
          <w:color w:val="000000"/>
        </w:rPr>
        <w:instrText xml:space="preserve"> REF _Ref154314269 \r \h </w:instrText>
      </w:r>
      <w:r w:rsidR="00107375">
        <w:rPr>
          <w:color w:val="000000"/>
        </w:rPr>
      </w:r>
      <w:r w:rsidR="00107375">
        <w:rPr>
          <w:color w:val="000000"/>
        </w:rPr>
        <w:fldChar w:fldCharType="separate"/>
      </w:r>
      <w:r w:rsidR="00480CF0">
        <w:rPr>
          <w:color w:val="000000"/>
          <w:cs/>
        </w:rPr>
        <w:t>‎</w:t>
      </w:r>
      <w:r w:rsidR="00480CF0">
        <w:rPr>
          <w:color w:val="000000"/>
        </w:rPr>
        <w:t>bilag 11</w:t>
      </w:r>
      <w:r w:rsidR="00107375">
        <w:rPr>
          <w:color w:val="000000"/>
        </w:rPr>
        <w:fldChar w:fldCharType="end"/>
      </w:r>
      <w:r>
        <w:rPr>
          <w:color w:val="000000"/>
        </w:rPr>
        <w:t xml:space="preserve">, og </w:t>
      </w:r>
      <w:r w:rsidR="00210A40">
        <w:rPr>
          <w:color w:val="000000"/>
        </w:rPr>
        <w:t xml:space="preserve">modenhedsniveauet </w:t>
      </w:r>
      <w:r w:rsidR="00730A84">
        <w:rPr>
          <w:color w:val="000000"/>
        </w:rPr>
        <w:t xml:space="preserve">er anført </w:t>
      </w:r>
      <w:r w:rsidR="00E740E7">
        <w:rPr>
          <w:color w:val="000000"/>
        </w:rPr>
        <w:t xml:space="preserve">i de respektive bilag. </w:t>
      </w:r>
    </w:p>
    <w:p w14:paraId="4C9159E8" w14:textId="77777777" w:rsidR="00E740E7" w:rsidRDefault="00E740E7" w:rsidP="00A970CA">
      <w:pPr>
        <w:tabs>
          <w:tab w:val="clear" w:pos="567"/>
          <w:tab w:val="clear" w:pos="1134"/>
          <w:tab w:val="left" w:pos="575"/>
          <w:tab w:val="left" w:pos="1152"/>
        </w:tabs>
        <w:rPr>
          <w:color w:val="000000"/>
        </w:rPr>
      </w:pPr>
    </w:p>
    <w:p w14:paraId="7F32E614" w14:textId="77777777" w:rsidR="00E740E7" w:rsidRDefault="00E740E7" w:rsidP="00A970CA">
      <w:pPr>
        <w:tabs>
          <w:tab w:val="clear" w:pos="567"/>
          <w:tab w:val="clear" w:pos="1134"/>
          <w:tab w:val="left" w:pos="575"/>
          <w:tab w:val="left" w:pos="1152"/>
        </w:tabs>
      </w:pPr>
      <w:r>
        <w:t xml:space="preserve">Leverandøren og </w:t>
      </w:r>
      <w:r w:rsidR="00A503AB">
        <w:t>K</w:t>
      </w:r>
      <w:r>
        <w:t>unden</w:t>
      </w:r>
      <w:r w:rsidR="00A970CA">
        <w:t xml:space="preserve"> skal ved opfyldelse af</w:t>
      </w:r>
      <w:r>
        <w:t xml:space="preserve"> </w:t>
      </w:r>
      <w:r w:rsidR="00210A40">
        <w:t>deres</w:t>
      </w:r>
      <w:r>
        <w:t xml:space="preserve"> respektive forpligtelser under </w:t>
      </w:r>
      <w:r w:rsidR="00584A45">
        <w:t>K</w:t>
      </w:r>
      <w:r w:rsidR="00A970CA">
        <w:t>ontrakt</w:t>
      </w:r>
      <w:r w:rsidR="00210A40">
        <w:t>en</w:t>
      </w:r>
      <w:r w:rsidR="00A970CA">
        <w:t xml:space="preserve"> opfylde </w:t>
      </w:r>
      <w:r>
        <w:t xml:space="preserve">den pågældende </w:t>
      </w:r>
      <w:r w:rsidR="004545BD">
        <w:t>P</w:t>
      </w:r>
      <w:r>
        <w:t>arts</w:t>
      </w:r>
      <w:r w:rsidR="00A970CA">
        <w:t xml:space="preserve"> modenhedsniveau, jf. </w:t>
      </w:r>
      <w:r w:rsidR="00A970CA">
        <w:fldChar w:fldCharType="begin"/>
      </w:r>
      <w:r w:rsidR="00A970CA">
        <w:instrText xml:space="preserve"> REF _Ref122495845 \r \h  \* MERGEFORMAT </w:instrText>
      </w:r>
      <w:r w:rsidR="00A970CA">
        <w:fldChar w:fldCharType="separate"/>
      </w:r>
      <w:r w:rsidR="00480CF0">
        <w:rPr>
          <w:cs/>
        </w:rPr>
        <w:t>‎</w:t>
      </w:r>
      <w:r w:rsidR="00480CF0">
        <w:t>bilag 8</w:t>
      </w:r>
      <w:r w:rsidR="00A970CA">
        <w:fldChar w:fldCharType="end"/>
      </w:r>
      <w:r>
        <w:t xml:space="preserve"> og </w:t>
      </w:r>
      <w:r>
        <w:rPr>
          <w:color w:val="000000"/>
        </w:rPr>
        <w:fldChar w:fldCharType="begin"/>
      </w:r>
      <w:r>
        <w:rPr>
          <w:color w:val="000000"/>
        </w:rPr>
        <w:instrText xml:space="preserve"> REF _Ref154314269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rsidR="00A970CA">
        <w:t>.</w:t>
      </w:r>
    </w:p>
    <w:p w14:paraId="5EB1946F" w14:textId="77777777" w:rsidR="00E740E7" w:rsidRDefault="00E740E7" w:rsidP="00A970CA">
      <w:pPr>
        <w:tabs>
          <w:tab w:val="clear" w:pos="567"/>
          <w:tab w:val="clear" w:pos="1134"/>
          <w:tab w:val="left" w:pos="575"/>
          <w:tab w:val="left" w:pos="1152"/>
        </w:tabs>
      </w:pPr>
    </w:p>
    <w:p w14:paraId="5D985A3D" w14:textId="77777777" w:rsidR="00A970CA" w:rsidRDefault="00C773C0" w:rsidP="00A970CA">
      <w:pPr>
        <w:tabs>
          <w:tab w:val="clear" w:pos="567"/>
          <w:tab w:val="clear" w:pos="1134"/>
          <w:tab w:val="left" w:pos="575"/>
          <w:tab w:val="left" w:pos="1152"/>
        </w:tabs>
      </w:pPr>
      <w:r>
        <w:t xml:space="preserve">Kundens og </w:t>
      </w:r>
      <w:r w:rsidR="00F85D2F">
        <w:t>L</w:t>
      </w:r>
      <w:r>
        <w:t>everandørens manglende opfyldelse af de</w:t>
      </w:r>
      <w:r w:rsidR="00210A40">
        <w:t>t oplyste</w:t>
      </w:r>
      <w:r>
        <w:t xml:space="preserve"> </w:t>
      </w:r>
      <w:r w:rsidRPr="00B34F9F">
        <w:t>modenhedsniv</w:t>
      </w:r>
      <w:r w:rsidR="00210A40" w:rsidRPr="00B34F9F">
        <w:t>e</w:t>
      </w:r>
      <w:r w:rsidRPr="00B34F9F">
        <w:t>au</w:t>
      </w:r>
      <w:r>
        <w:t xml:space="preserve"> vil være en misligholdelse af den pågældende </w:t>
      </w:r>
      <w:r w:rsidR="004545BD">
        <w:t>P</w:t>
      </w:r>
      <w:r>
        <w:t xml:space="preserve">arts forpligtelser på lige fod med andre forpligtelser, den pågældende </w:t>
      </w:r>
      <w:r w:rsidR="004545BD">
        <w:t>P</w:t>
      </w:r>
      <w:r>
        <w:t xml:space="preserve">art er underlagt under </w:t>
      </w:r>
      <w:r w:rsidR="00584A45">
        <w:t>K</w:t>
      </w:r>
      <w:r>
        <w:t xml:space="preserve">ontrakten. </w:t>
      </w:r>
      <w:r w:rsidR="006928B4">
        <w:t>Ingen af parterne kan dog bringe misligholdelsesbeføjelser i anvendelse alene som følge af manglende opfyldelse af modenhedskrav, der ikke kan have betydning for partens leveringsforpligtelse/</w:t>
      </w:r>
      <w:proofErr w:type="spellStart"/>
      <w:r w:rsidR="006928B4">
        <w:t>medvirkensforpligtelse</w:t>
      </w:r>
      <w:proofErr w:type="spellEnd"/>
      <w:r w:rsidR="006928B4">
        <w:t xml:space="preserve"> i henhold til </w:t>
      </w:r>
      <w:r w:rsidR="007E4AE0">
        <w:t>K</w:t>
      </w:r>
      <w:r w:rsidR="006928B4">
        <w:t>ontrakten.</w:t>
      </w:r>
      <w:r w:rsidR="00A970CA">
        <w:t xml:space="preserve"> </w:t>
      </w:r>
    </w:p>
    <w:p w14:paraId="38CAAFED" w14:textId="77777777" w:rsidR="009F0010" w:rsidRDefault="009F0010" w:rsidP="00A970CA">
      <w:pPr>
        <w:tabs>
          <w:tab w:val="clear" w:pos="567"/>
          <w:tab w:val="clear" w:pos="1134"/>
          <w:tab w:val="left" w:pos="575"/>
          <w:tab w:val="left" w:pos="1152"/>
        </w:tabs>
      </w:pPr>
    </w:p>
    <w:p w14:paraId="52CBE1CD" w14:textId="77777777" w:rsidR="00A970CA" w:rsidRDefault="009F0010" w:rsidP="00A970CA">
      <w:r>
        <w:t>Uanset</w:t>
      </w:r>
      <w:r w:rsidR="00AF5387">
        <w:t xml:space="preserve"> det af </w:t>
      </w:r>
      <w:r w:rsidR="00A503AB">
        <w:t>K</w:t>
      </w:r>
      <w:r>
        <w:t xml:space="preserve">unden eller </w:t>
      </w:r>
      <w:r w:rsidR="00F85D2F">
        <w:t>L</w:t>
      </w:r>
      <w:r>
        <w:t>everandøren</w:t>
      </w:r>
      <w:r w:rsidR="00AF5387">
        <w:t xml:space="preserve"> angivne</w:t>
      </w:r>
      <w:r>
        <w:t xml:space="preserve"> modenheds</w:t>
      </w:r>
      <w:r w:rsidR="00AF5387">
        <w:t>niveau</w:t>
      </w:r>
      <w:r>
        <w:t xml:space="preserve"> i henholdsvis </w:t>
      </w:r>
      <w:r>
        <w:fldChar w:fldCharType="begin"/>
      </w:r>
      <w:r>
        <w:instrText xml:space="preserve"> REF _Ref122495845 \r \h  \* MERGEFORMAT </w:instrText>
      </w:r>
      <w:r>
        <w:fldChar w:fldCharType="separate"/>
      </w:r>
      <w:r w:rsidR="00480CF0">
        <w:rPr>
          <w:cs/>
        </w:rPr>
        <w:t>‎</w:t>
      </w:r>
      <w:r w:rsidR="00480CF0">
        <w:t>bilag 8</w:t>
      </w:r>
      <w:r>
        <w:fldChar w:fldCharType="end"/>
      </w:r>
      <w:r>
        <w:t xml:space="preserve"> </w:t>
      </w:r>
      <w:r w:rsidR="00AF5387">
        <w:t>og</w:t>
      </w:r>
      <w:r>
        <w:t xml:space="preserve"> </w:t>
      </w:r>
      <w:r>
        <w:rPr>
          <w:color w:val="000000"/>
        </w:rPr>
        <w:fldChar w:fldCharType="begin"/>
      </w:r>
      <w:r>
        <w:rPr>
          <w:color w:val="000000"/>
        </w:rPr>
        <w:instrText xml:space="preserve"> REF _Ref154314269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t xml:space="preserve"> er </w:t>
      </w:r>
      <w:r w:rsidR="00A503AB">
        <w:t>K</w:t>
      </w:r>
      <w:r>
        <w:t xml:space="preserve">unden og </w:t>
      </w:r>
      <w:r w:rsidR="00F85D2F">
        <w:t>L</w:t>
      </w:r>
      <w:r>
        <w:t>evera</w:t>
      </w:r>
      <w:r w:rsidR="00210A40">
        <w:t>ndøren forpligtede</w:t>
      </w:r>
      <w:r>
        <w:t xml:space="preserve"> til at opfylde </w:t>
      </w:r>
      <w:r w:rsidR="00210A40">
        <w:t>deres</w:t>
      </w:r>
      <w:r>
        <w:t xml:space="preserve"> respektive forpligtelser under denne </w:t>
      </w:r>
      <w:r w:rsidR="00584A45">
        <w:t>K</w:t>
      </w:r>
      <w:r>
        <w:t xml:space="preserve">ontrakt. Hverken </w:t>
      </w:r>
      <w:r w:rsidR="00AF5387">
        <w:t xml:space="preserve">det af </w:t>
      </w:r>
      <w:r w:rsidR="00A503AB">
        <w:t>K</w:t>
      </w:r>
      <w:r>
        <w:t xml:space="preserve">unden eller </w:t>
      </w:r>
      <w:r w:rsidR="00F85D2F">
        <w:t>L</w:t>
      </w:r>
      <w:r>
        <w:t>everandøren</w:t>
      </w:r>
      <w:r w:rsidR="00AF5387">
        <w:t xml:space="preserve"> angivne</w:t>
      </w:r>
      <w:r>
        <w:t xml:space="preserve"> modenheds</w:t>
      </w:r>
      <w:r w:rsidR="00AF5387">
        <w:t>niveau kan</w:t>
      </w:r>
      <w:r>
        <w:t xml:space="preserve"> medføre, at den pågældende </w:t>
      </w:r>
      <w:r w:rsidR="004545BD">
        <w:t>P</w:t>
      </w:r>
      <w:r>
        <w:t>art efterfølgende kan påberå</w:t>
      </w:r>
      <w:r w:rsidR="00210A40">
        <w:t>b</w:t>
      </w:r>
      <w:r>
        <w:t>e</w:t>
      </w:r>
      <w:r w:rsidR="00210A40">
        <w:t xml:space="preserve"> sig</w:t>
      </w:r>
      <w:r>
        <w:t xml:space="preserve"> en besvarelse</w:t>
      </w:r>
      <w:r w:rsidR="00AF5387">
        <w:t xml:space="preserve"> i </w:t>
      </w:r>
      <w:r w:rsidR="00AF5387">
        <w:fldChar w:fldCharType="begin"/>
      </w:r>
      <w:r w:rsidR="00AF5387">
        <w:instrText xml:space="preserve"> REF _Ref122495845 \r \h  \* MERGEFORMAT </w:instrText>
      </w:r>
      <w:r w:rsidR="00AF5387">
        <w:fldChar w:fldCharType="separate"/>
      </w:r>
      <w:r w:rsidR="00480CF0">
        <w:rPr>
          <w:cs/>
        </w:rPr>
        <w:t>‎</w:t>
      </w:r>
      <w:r w:rsidR="00480CF0">
        <w:t>bilag 8</w:t>
      </w:r>
      <w:r w:rsidR="00AF5387">
        <w:fldChar w:fldCharType="end"/>
      </w:r>
      <w:r w:rsidR="00AF5387">
        <w:t xml:space="preserve"> eller </w:t>
      </w:r>
      <w:r w:rsidR="00AF5387">
        <w:rPr>
          <w:color w:val="000000"/>
        </w:rPr>
        <w:fldChar w:fldCharType="begin"/>
      </w:r>
      <w:r w:rsidR="00AF5387">
        <w:rPr>
          <w:color w:val="000000"/>
        </w:rPr>
        <w:instrText xml:space="preserve"> REF _Ref154314269 \r \h </w:instrText>
      </w:r>
      <w:r w:rsidR="00AF5387">
        <w:rPr>
          <w:color w:val="000000"/>
        </w:rPr>
      </w:r>
      <w:r w:rsidR="00AF5387">
        <w:rPr>
          <w:color w:val="000000"/>
        </w:rPr>
        <w:fldChar w:fldCharType="separate"/>
      </w:r>
      <w:r w:rsidR="00480CF0">
        <w:rPr>
          <w:color w:val="000000"/>
          <w:cs/>
        </w:rPr>
        <w:t>‎</w:t>
      </w:r>
      <w:r w:rsidR="00480CF0">
        <w:rPr>
          <w:color w:val="000000"/>
        </w:rPr>
        <w:t>bilag 11</w:t>
      </w:r>
      <w:r w:rsidR="00AF5387">
        <w:rPr>
          <w:color w:val="000000"/>
        </w:rPr>
        <w:fldChar w:fldCharType="end"/>
      </w:r>
      <w:r>
        <w:t xml:space="preserve"> som </w:t>
      </w:r>
      <w:r w:rsidR="002A3DEA">
        <w:t xml:space="preserve">en begrundelse </w:t>
      </w:r>
      <w:r>
        <w:t xml:space="preserve">for manglende opfyldelse. </w:t>
      </w:r>
    </w:p>
    <w:p w14:paraId="72A252FB" w14:textId="77777777" w:rsidR="00913247" w:rsidRPr="00A970CA" w:rsidRDefault="00913247" w:rsidP="00A970CA"/>
    <w:p w14:paraId="58565B65" w14:textId="77777777" w:rsidR="00291E88" w:rsidRDefault="00291E88">
      <w:pPr>
        <w:pStyle w:val="Overskrift2"/>
      </w:pPr>
      <w:bookmarkStart w:id="134" w:name="_Ref157336541"/>
      <w:bookmarkStart w:id="135" w:name="_Toc183314871"/>
      <w:r>
        <w:t>Kundens medvirken</w:t>
      </w:r>
      <w:bookmarkEnd w:id="130"/>
      <w:bookmarkEnd w:id="131"/>
      <w:bookmarkEnd w:id="132"/>
      <w:bookmarkEnd w:id="134"/>
      <w:bookmarkEnd w:id="135"/>
    </w:p>
    <w:p w14:paraId="03FD2768" w14:textId="77777777" w:rsidR="00291E88" w:rsidRDefault="00291E88" w:rsidP="008C48B4">
      <w:r>
        <w:t xml:space="preserve">I </w:t>
      </w:r>
      <w:r>
        <w:rPr>
          <w:color w:val="000000"/>
        </w:rPr>
        <w:fldChar w:fldCharType="begin"/>
      </w:r>
      <w:r>
        <w:rPr>
          <w:color w:val="000000"/>
        </w:rPr>
        <w:instrText xml:space="preserve"> REF _Ref93470295 \r \h  \* MERGEFORMAT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t xml:space="preserve"> er det angivet, i hvilket omfang </w:t>
      </w:r>
      <w:r w:rsidR="007535EC">
        <w:t xml:space="preserve">og på hvilke tidspunkter </w:t>
      </w:r>
      <w:r w:rsidR="00A503AB">
        <w:t>K</w:t>
      </w:r>
      <w:r>
        <w:t xml:space="preserve">unden er forpligtet til at medvirke til </w:t>
      </w:r>
      <w:r w:rsidR="00F85D2F">
        <w:t>L</w:t>
      </w:r>
      <w:r>
        <w:t xml:space="preserve">everandørens opfyldelse af </w:t>
      </w:r>
      <w:r w:rsidR="00584A45">
        <w:t>K</w:t>
      </w:r>
      <w:r>
        <w:t xml:space="preserve">ontrakten, herunder ved at stille oplysninger, medarbejdere, lokaler og udstyr m.v. til rådighed samt deltage i prøver, hvor </w:t>
      </w:r>
      <w:r w:rsidR="00A503AB">
        <w:t>K</w:t>
      </w:r>
      <w:r>
        <w:t>undens deltagelse er nødvendig.</w:t>
      </w:r>
      <w:r>
        <w:rPr>
          <w:color w:val="000000"/>
        </w:rPr>
        <w:t xml:space="preserve"> Herudover skal </w:t>
      </w:r>
      <w:r w:rsidR="00A503AB">
        <w:rPr>
          <w:color w:val="000000"/>
        </w:rPr>
        <w:t>K</w:t>
      </w:r>
      <w:r>
        <w:rPr>
          <w:color w:val="000000"/>
        </w:rPr>
        <w:t xml:space="preserve">unden yde almindelig medvirken, som man med føje kan forvente. I </w:t>
      </w:r>
      <w:r>
        <w:rPr>
          <w:color w:val="000000"/>
        </w:rPr>
        <w:fldChar w:fldCharType="begin"/>
      </w:r>
      <w:r>
        <w:rPr>
          <w:color w:val="000000"/>
        </w:rPr>
        <w:instrText xml:space="preserve"> REF _Ref154314269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rPr>
          <w:color w:val="000000"/>
        </w:rPr>
        <w:t xml:space="preserve"> </w:t>
      </w:r>
      <w:r>
        <w:t xml:space="preserve">er </w:t>
      </w:r>
      <w:r w:rsidR="00A503AB">
        <w:t>K</w:t>
      </w:r>
      <w:r>
        <w:t>undens kompetencer</w:t>
      </w:r>
      <w:r w:rsidR="00311F96">
        <w:t xml:space="preserve"> angivet, og </w:t>
      </w:r>
      <w:r w:rsidR="00A503AB">
        <w:t>K</w:t>
      </w:r>
      <w:r>
        <w:t xml:space="preserve">undens medvirken </w:t>
      </w:r>
      <w:r w:rsidR="00311F96">
        <w:t>skal leveres på det deri anførte kompetenceniveau</w:t>
      </w:r>
      <w:r>
        <w:t>.</w:t>
      </w:r>
      <w:r>
        <w:rPr>
          <w:color w:val="000000"/>
        </w:rPr>
        <w:t xml:space="preserve"> </w:t>
      </w:r>
    </w:p>
    <w:p w14:paraId="21DD81F9" w14:textId="77777777" w:rsidR="00291E88" w:rsidRDefault="00291E88"/>
    <w:p w14:paraId="49CFE1FB" w14:textId="77777777" w:rsidR="00291E88" w:rsidRDefault="00291E88">
      <w:r>
        <w:t xml:space="preserve">De tidsmæssige krav til </w:t>
      </w:r>
      <w:r w:rsidR="00A503AB">
        <w:t>K</w:t>
      </w:r>
      <w:r>
        <w:t xml:space="preserve">undens deltagelse skal fremgå af tidsplanen i </w:t>
      </w:r>
      <w:r>
        <w:rPr>
          <w:color w:val="000000"/>
        </w:rPr>
        <w:fldChar w:fldCharType="begin"/>
      </w:r>
      <w:r>
        <w:rPr>
          <w:color w:val="000000"/>
        </w:rPr>
        <w:instrText xml:space="preserve"> REF _Ref93469151 \r \h  \* MERGEFORMAT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xml:space="preserve">. </w:t>
      </w:r>
    </w:p>
    <w:p w14:paraId="471D40AF" w14:textId="77777777" w:rsidR="00291E88" w:rsidRDefault="00291E88"/>
    <w:p w14:paraId="484765FF" w14:textId="77777777" w:rsidR="00291E88" w:rsidRDefault="00291E88">
      <w:r>
        <w:lastRenderedPageBreak/>
        <w:t xml:space="preserve">Angivelsen i </w:t>
      </w:r>
      <w:r>
        <w:rPr>
          <w:color w:val="000000"/>
        </w:rPr>
        <w:fldChar w:fldCharType="begin"/>
      </w:r>
      <w:r>
        <w:rPr>
          <w:color w:val="000000"/>
        </w:rPr>
        <w:instrText xml:space="preserve"> REF _Ref93470295 \r \h  \* MERGEFORMAT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t xml:space="preserve"> skal opfattes som estimater for </w:t>
      </w:r>
      <w:r w:rsidR="00A503AB">
        <w:t>K</w:t>
      </w:r>
      <w:r>
        <w:t xml:space="preserve">undens medvirken, og der kan under forløbet opstå behov for justeringer heri, både angående omfang og indhold. Såfremt disse justeringer påfører </w:t>
      </w:r>
      <w:r w:rsidR="00A503AB">
        <w:t>K</w:t>
      </w:r>
      <w:r>
        <w:t xml:space="preserve">unden væsentligt forøgede omkostninger, skal sådanne omkostninger godtgøres af </w:t>
      </w:r>
      <w:r w:rsidR="00F85D2F">
        <w:t>L</w:t>
      </w:r>
      <w:r>
        <w:t>everandøren.</w:t>
      </w:r>
      <w:r w:rsidR="00B34F9F">
        <w:t xml:space="preserve"> Det er en forudsætning for Kundens ret til godtgørelse, at Kunden forudgående har givet underretning til Leverandøren herom.</w:t>
      </w:r>
    </w:p>
    <w:p w14:paraId="7620BB1B" w14:textId="77777777" w:rsidR="00291E88" w:rsidRDefault="00291E88"/>
    <w:p w14:paraId="60B6E1FC" w14:textId="77777777" w:rsidR="00291E88" w:rsidRDefault="00291E88">
      <w:pPr>
        <w:tabs>
          <w:tab w:val="clear" w:pos="567"/>
          <w:tab w:val="clear" w:pos="1134"/>
          <w:tab w:val="left" w:pos="575"/>
          <w:tab w:val="left" w:pos="1152"/>
        </w:tabs>
        <w:rPr>
          <w:color w:val="000000"/>
        </w:rPr>
      </w:pPr>
      <w:r>
        <w:t xml:space="preserve">Leverandøren skal straks give skriftlig besked til </w:t>
      </w:r>
      <w:r w:rsidR="00A503AB">
        <w:t>K</w:t>
      </w:r>
      <w:r>
        <w:t xml:space="preserve">unden, såfremt </w:t>
      </w:r>
      <w:r w:rsidR="00A503AB">
        <w:t>K</w:t>
      </w:r>
      <w:r>
        <w:t xml:space="preserve">unden ikke medvirker som aftalt, eller </w:t>
      </w:r>
      <w:r w:rsidR="00730A84">
        <w:t xml:space="preserve">som </w:t>
      </w:r>
      <w:r>
        <w:t>der med føje kan forventes.</w:t>
      </w:r>
      <w:r w:rsidR="00B34F9F">
        <w:t xml:space="preserve"> Det påhviler Kunden at give skriftlig og begrundet underretning til Leverandøren, straks når Kunden må forudse, at der vil indtræde risiko for forsinkelse for medvirken.</w:t>
      </w:r>
    </w:p>
    <w:p w14:paraId="63085F08" w14:textId="77777777" w:rsidR="00291E88" w:rsidRDefault="00291E88"/>
    <w:p w14:paraId="5332919E" w14:textId="77777777" w:rsidR="00291E88" w:rsidRDefault="00291E88">
      <w:pPr>
        <w:pStyle w:val="Overskrift2"/>
      </w:pPr>
      <w:bookmarkStart w:id="136" w:name="_Ref132447117"/>
      <w:bookmarkStart w:id="137" w:name="_Toc183314872"/>
      <w:commentRangeStart w:id="138"/>
      <w:r>
        <w:t>Kvalitetssikring</w:t>
      </w:r>
      <w:bookmarkEnd w:id="136"/>
      <w:bookmarkEnd w:id="137"/>
      <w:r>
        <w:t xml:space="preserve"> </w:t>
      </w:r>
      <w:bookmarkEnd w:id="125"/>
      <w:bookmarkEnd w:id="126"/>
      <w:commentRangeEnd w:id="138"/>
      <w:r w:rsidR="00A077C2">
        <w:rPr>
          <w:rStyle w:val="Kommentarhenvisning"/>
          <w:b w:val="0"/>
          <w:bCs/>
          <w:iCs w:val="0"/>
        </w:rPr>
        <w:commentReference w:id="138"/>
      </w:r>
    </w:p>
    <w:p w14:paraId="560940D3"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Leverandøren er forpligtet til at opretholde en kvalitetssikring under </w:t>
      </w:r>
      <w:r w:rsidR="00E06F0D">
        <w:rPr>
          <w:color w:val="000000"/>
        </w:rPr>
        <w:t>L</w:t>
      </w:r>
      <w:r>
        <w:rPr>
          <w:color w:val="000000"/>
        </w:rPr>
        <w:t xml:space="preserve">everancens udførelse, der opfylder kravene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rPr>
          <w:color w:val="000000"/>
        </w:rPr>
        <w:t xml:space="preserve">og </w:t>
      </w:r>
      <w:r w:rsidR="0033485D">
        <w:rPr>
          <w:color w:val="000000"/>
        </w:rPr>
        <w:t>G</w:t>
      </w:r>
      <w:r>
        <w:rPr>
          <w:color w:val="000000"/>
        </w:rPr>
        <w:t>od it-skik.</w:t>
      </w:r>
    </w:p>
    <w:p w14:paraId="3C08C41B"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37581767" w14:textId="77777777" w:rsidR="00291E88" w:rsidRDefault="00291E88">
      <w:pPr>
        <w:pStyle w:val="Overskrift2"/>
        <w:rPr>
          <w:color w:val="000000"/>
        </w:rPr>
      </w:pPr>
      <w:bookmarkStart w:id="139" w:name="_Ref152499042"/>
      <w:bookmarkStart w:id="140" w:name="_Toc183314873"/>
      <w:commentRangeStart w:id="141"/>
      <w:r>
        <w:t>Audit</w:t>
      </w:r>
      <w:bookmarkEnd w:id="139"/>
      <w:bookmarkEnd w:id="140"/>
      <w:commentRangeEnd w:id="141"/>
      <w:r w:rsidR="00A077C2">
        <w:rPr>
          <w:rStyle w:val="Kommentarhenvisning"/>
          <w:b w:val="0"/>
          <w:bCs/>
          <w:iCs w:val="0"/>
        </w:rPr>
        <w:commentReference w:id="141"/>
      </w:r>
    </w:p>
    <w:p w14:paraId="49868ADB" w14:textId="77777777" w:rsidR="007535EC" w:rsidRDefault="00291E88" w:rsidP="007535EC">
      <w:pPr>
        <w:rPr>
          <w:color w:val="000000"/>
        </w:rPr>
      </w:pPr>
      <w:r>
        <w:rPr>
          <w:color w:val="000000"/>
        </w:rPr>
        <w:t xml:space="preserve">Kunden har til enhver tid ret til at kontrollere </w:t>
      </w:r>
      <w:r w:rsidR="00F85D2F">
        <w:rPr>
          <w:color w:val="000000"/>
        </w:rPr>
        <w:t>L</w:t>
      </w:r>
      <w:r>
        <w:rPr>
          <w:color w:val="000000"/>
        </w:rPr>
        <w:t xml:space="preserve">everandørens arbejde med henblik på at afdække risici for overskridelse af tidsplan og afdække, om </w:t>
      </w:r>
      <w:r w:rsidR="00E82292">
        <w:rPr>
          <w:color w:val="000000"/>
        </w:rPr>
        <w:t>L</w:t>
      </w:r>
      <w:r>
        <w:rPr>
          <w:color w:val="000000"/>
        </w:rPr>
        <w:t xml:space="preserve">everandøren opfylder kravene til løbende kvalitetssikring af arbejdet. </w:t>
      </w:r>
      <w:r w:rsidR="007535EC">
        <w:rPr>
          <w:color w:val="000000"/>
        </w:rPr>
        <w:t xml:space="preserve">I tilknytning hertil kan Kunden </w:t>
      </w:r>
      <w:r w:rsidR="008E4810">
        <w:rPr>
          <w:color w:val="000000"/>
        </w:rPr>
        <w:t>anmode</w:t>
      </w:r>
      <w:r w:rsidR="007535EC">
        <w:rPr>
          <w:color w:val="000000"/>
        </w:rPr>
        <w:t xml:space="preserve"> </w:t>
      </w:r>
      <w:r w:rsidR="008E4810">
        <w:rPr>
          <w:color w:val="000000"/>
        </w:rPr>
        <w:t>Leverandøren</w:t>
      </w:r>
      <w:r w:rsidR="007535EC">
        <w:rPr>
          <w:color w:val="000000"/>
        </w:rPr>
        <w:t xml:space="preserve"> om for samtlige aktiviteter, der direkte eller indirekte bidrager til Kontraktens opfyldelse, herunder Kundens medvirken, </w:t>
      </w:r>
      <w:r w:rsidR="00A0726C">
        <w:rPr>
          <w:color w:val="000000"/>
        </w:rPr>
        <w:t xml:space="preserve">at </w:t>
      </w:r>
      <w:r w:rsidR="007535EC">
        <w:rPr>
          <w:color w:val="000000"/>
        </w:rPr>
        <w:t xml:space="preserve">udarbejde en detaljeret </w:t>
      </w:r>
      <w:r w:rsidR="00A0726C">
        <w:rPr>
          <w:color w:val="000000"/>
        </w:rPr>
        <w:t>r</w:t>
      </w:r>
      <w:r w:rsidR="007535EC">
        <w:rPr>
          <w:color w:val="000000"/>
        </w:rPr>
        <w:t>essourceplan</w:t>
      </w:r>
      <w:r w:rsidR="009C3018">
        <w:rPr>
          <w:color w:val="000000"/>
        </w:rPr>
        <w:t>.</w:t>
      </w:r>
    </w:p>
    <w:p w14:paraId="4989D57D" w14:textId="77777777" w:rsidR="00543222" w:rsidRDefault="00543222" w:rsidP="007535EC">
      <w:pPr>
        <w:rPr>
          <w:color w:val="000000"/>
        </w:rPr>
      </w:pPr>
    </w:p>
    <w:p w14:paraId="47D005C2"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commentRangeStart w:id="156"/>
      <w:r w:rsidRPr="00B34F9F">
        <w:rPr>
          <w:color w:val="000000"/>
        </w:rPr>
        <w:t>K</w:t>
      </w:r>
      <w:r w:rsidR="00A0726C" w:rsidRPr="00B34F9F">
        <w:rPr>
          <w:color w:val="000000"/>
        </w:rPr>
        <w:t>undens k</w:t>
      </w:r>
      <w:r w:rsidRPr="00B34F9F">
        <w:rPr>
          <w:color w:val="000000"/>
        </w:rPr>
        <w:t xml:space="preserve">ontrol kan også omfatte en kontrol af, hvorvidt </w:t>
      </w:r>
      <w:r w:rsidR="00E82292" w:rsidRPr="00B34F9F">
        <w:rPr>
          <w:color w:val="000000"/>
        </w:rPr>
        <w:t>L</w:t>
      </w:r>
      <w:r w:rsidRPr="00B34F9F">
        <w:rPr>
          <w:color w:val="000000"/>
        </w:rPr>
        <w:t xml:space="preserve">everandøren opfylder det af </w:t>
      </w:r>
      <w:r w:rsidR="00E82292" w:rsidRPr="00B34F9F">
        <w:rPr>
          <w:color w:val="000000"/>
        </w:rPr>
        <w:t>L</w:t>
      </w:r>
      <w:r w:rsidRPr="00B34F9F">
        <w:rPr>
          <w:color w:val="000000"/>
        </w:rPr>
        <w:t xml:space="preserve">everandøren angivne modenhedsniveau, jf. </w:t>
      </w:r>
      <w:r w:rsidRPr="00B34F9F">
        <w:rPr>
          <w:color w:val="000000"/>
        </w:rPr>
        <w:fldChar w:fldCharType="begin"/>
      </w:r>
      <w:r w:rsidRPr="00B34F9F">
        <w:rPr>
          <w:color w:val="000000"/>
        </w:rPr>
        <w:instrText xml:space="preserve"> REF _Ref154315030 \r \h </w:instrText>
      </w:r>
      <w:r w:rsidR="00913247" w:rsidRPr="00B34F9F">
        <w:rPr>
          <w:color w:val="000000"/>
        </w:rPr>
        <w:instrText xml:space="preserve"> \* MERGEFORMAT </w:instrText>
      </w:r>
      <w:r w:rsidRPr="00B34F9F">
        <w:rPr>
          <w:color w:val="000000"/>
        </w:rPr>
      </w:r>
      <w:r w:rsidRPr="00B34F9F">
        <w:rPr>
          <w:color w:val="000000"/>
        </w:rPr>
        <w:fldChar w:fldCharType="separate"/>
      </w:r>
      <w:r w:rsidR="00480CF0">
        <w:rPr>
          <w:color w:val="000000"/>
          <w:cs/>
        </w:rPr>
        <w:t>‎</w:t>
      </w:r>
      <w:r w:rsidR="00480CF0">
        <w:rPr>
          <w:color w:val="000000"/>
        </w:rPr>
        <w:t>bilag 8</w:t>
      </w:r>
      <w:r w:rsidRPr="00B34F9F">
        <w:rPr>
          <w:color w:val="000000"/>
        </w:rPr>
        <w:fldChar w:fldCharType="end"/>
      </w:r>
      <w:r w:rsidRPr="00B34F9F">
        <w:rPr>
          <w:color w:val="000000"/>
        </w:rPr>
        <w:t xml:space="preserve">, herunder hvorvidt manglende opfyldelse af det angivne modenhedsniveau kan have betydning for </w:t>
      </w:r>
      <w:r w:rsidR="00E82292" w:rsidRPr="00B34F9F">
        <w:rPr>
          <w:color w:val="000000"/>
        </w:rPr>
        <w:t>L</w:t>
      </w:r>
      <w:r w:rsidRPr="00B34F9F">
        <w:rPr>
          <w:color w:val="000000"/>
        </w:rPr>
        <w:t xml:space="preserve">everandørens opfyldelse af </w:t>
      </w:r>
      <w:r w:rsidR="00584A45" w:rsidRPr="00B34F9F">
        <w:rPr>
          <w:color w:val="000000"/>
        </w:rPr>
        <w:t>K</w:t>
      </w:r>
      <w:r w:rsidRPr="00B34F9F">
        <w:rPr>
          <w:color w:val="000000"/>
        </w:rPr>
        <w:t>ontrakten.</w:t>
      </w:r>
      <w:r>
        <w:rPr>
          <w:color w:val="000000"/>
        </w:rPr>
        <w:t xml:space="preserve"> </w:t>
      </w:r>
    </w:p>
    <w:p w14:paraId="1279CC28" w14:textId="77777777" w:rsidR="003F3E26" w:rsidRDefault="003F3E26">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6599C47D"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sidRPr="00B34F9F">
        <w:rPr>
          <w:color w:val="000000"/>
        </w:rPr>
        <w:t xml:space="preserve">Tilsvarende har </w:t>
      </w:r>
      <w:r w:rsidR="00E82292" w:rsidRPr="00B34F9F">
        <w:rPr>
          <w:color w:val="000000"/>
        </w:rPr>
        <w:t>L</w:t>
      </w:r>
      <w:r w:rsidRPr="00B34F9F">
        <w:rPr>
          <w:color w:val="000000"/>
        </w:rPr>
        <w:t xml:space="preserve">everandøren til enhver tid ret til at kontrollere, hvorvidt </w:t>
      </w:r>
      <w:r w:rsidR="00A503AB" w:rsidRPr="00B34F9F">
        <w:rPr>
          <w:color w:val="000000"/>
        </w:rPr>
        <w:t>K</w:t>
      </w:r>
      <w:r w:rsidRPr="00B34F9F">
        <w:rPr>
          <w:color w:val="000000"/>
        </w:rPr>
        <w:t xml:space="preserve">undens medvirken sker i henhold til det af </w:t>
      </w:r>
      <w:r w:rsidR="00A503AB" w:rsidRPr="00B34F9F">
        <w:rPr>
          <w:color w:val="000000"/>
        </w:rPr>
        <w:t>K</w:t>
      </w:r>
      <w:r w:rsidRPr="00B34F9F">
        <w:rPr>
          <w:color w:val="000000"/>
        </w:rPr>
        <w:t xml:space="preserve">unden angivne modenhedsniveau, jf. </w:t>
      </w:r>
      <w:r w:rsidRPr="00B34F9F">
        <w:rPr>
          <w:color w:val="000000"/>
        </w:rPr>
        <w:fldChar w:fldCharType="begin"/>
      </w:r>
      <w:r w:rsidRPr="00B34F9F">
        <w:rPr>
          <w:color w:val="000000"/>
        </w:rPr>
        <w:instrText xml:space="preserve"> REF _Ref154314269 \r \h </w:instrText>
      </w:r>
      <w:r w:rsidR="00913247" w:rsidRPr="00B34F9F">
        <w:rPr>
          <w:color w:val="000000"/>
        </w:rPr>
        <w:instrText xml:space="preserve"> \* MERGEFORMAT </w:instrText>
      </w:r>
      <w:r w:rsidRPr="00B34F9F">
        <w:rPr>
          <w:color w:val="000000"/>
        </w:rPr>
      </w:r>
      <w:r w:rsidRPr="00B34F9F">
        <w:rPr>
          <w:color w:val="000000"/>
        </w:rPr>
        <w:fldChar w:fldCharType="separate"/>
      </w:r>
      <w:r w:rsidR="00480CF0">
        <w:rPr>
          <w:color w:val="000000"/>
          <w:cs/>
        </w:rPr>
        <w:t>‎</w:t>
      </w:r>
      <w:r w:rsidR="00480CF0">
        <w:rPr>
          <w:color w:val="000000"/>
        </w:rPr>
        <w:t>bilag 11</w:t>
      </w:r>
      <w:r w:rsidRPr="00B34F9F">
        <w:rPr>
          <w:color w:val="000000"/>
        </w:rPr>
        <w:fldChar w:fldCharType="end"/>
      </w:r>
      <w:r w:rsidRPr="00B34F9F">
        <w:rPr>
          <w:color w:val="000000"/>
        </w:rPr>
        <w:t xml:space="preserve">, herunder hvorvidt manglende opfyldelse af det angivne modenhedsniveau kan have betydning for </w:t>
      </w:r>
      <w:r w:rsidR="00E82292" w:rsidRPr="00B34F9F">
        <w:rPr>
          <w:color w:val="000000"/>
        </w:rPr>
        <w:t>L</w:t>
      </w:r>
      <w:r w:rsidRPr="00B34F9F">
        <w:rPr>
          <w:color w:val="000000"/>
        </w:rPr>
        <w:t xml:space="preserve">everandørens opfyldelse af </w:t>
      </w:r>
      <w:r w:rsidR="00584A45" w:rsidRPr="00B34F9F">
        <w:rPr>
          <w:color w:val="000000"/>
        </w:rPr>
        <w:t>K</w:t>
      </w:r>
      <w:r w:rsidRPr="00B34F9F">
        <w:rPr>
          <w:color w:val="000000"/>
        </w:rPr>
        <w:t>ontrakten.</w:t>
      </w:r>
      <w:r>
        <w:rPr>
          <w:color w:val="000000"/>
        </w:rPr>
        <w:t xml:space="preserve"> </w:t>
      </w:r>
      <w:commentRangeEnd w:id="156"/>
      <w:r w:rsidR="00A077C2">
        <w:rPr>
          <w:rStyle w:val="Kommentarhenvisning"/>
        </w:rPr>
        <w:commentReference w:id="156"/>
      </w:r>
    </w:p>
    <w:p w14:paraId="5713E4D2"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313E3E5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Kontrollen gennemføres af en uvildig sagkyndig, der udpeges i overensstemmelse med bestemmelserne i punkt </w:t>
      </w:r>
      <w:r>
        <w:rPr>
          <w:color w:val="000000"/>
        </w:rPr>
        <w:fldChar w:fldCharType="begin"/>
      </w:r>
      <w:r>
        <w:rPr>
          <w:color w:val="000000"/>
        </w:rPr>
        <w:instrText xml:space="preserve"> REF _Ref119989341 \r \h </w:instrText>
      </w:r>
      <w:r>
        <w:rPr>
          <w:color w:val="000000"/>
        </w:rPr>
      </w:r>
      <w:r>
        <w:rPr>
          <w:color w:val="000000"/>
        </w:rPr>
        <w:fldChar w:fldCharType="separate"/>
      </w:r>
      <w:r w:rsidR="00480CF0">
        <w:rPr>
          <w:color w:val="000000"/>
          <w:cs/>
        </w:rPr>
        <w:t>‎</w:t>
      </w:r>
      <w:r w:rsidR="00480CF0">
        <w:rPr>
          <w:color w:val="000000"/>
        </w:rPr>
        <w:t>27.2</w:t>
      </w:r>
      <w:r>
        <w:rPr>
          <w:color w:val="000000"/>
        </w:rPr>
        <w:fldChar w:fldCharType="end"/>
      </w:r>
      <w:r>
        <w:rPr>
          <w:color w:val="000000"/>
        </w:rPr>
        <w:t xml:space="preserve">. Den uvildige sagkyndige afgørelse er endelig og bindende for begge </w:t>
      </w:r>
      <w:r w:rsidR="004545BD">
        <w:rPr>
          <w:color w:val="000000"/>
        </w:rPr>
        <w:t>P</w:t>
      </w:r>
      <w:r>
        <w:rPr>
          <w:color w:val="000000"/>
        </w:rPr>
        <w:t xml:space="preserve">arter. </w:t>
      </w:r>
    </w:p>
    <w:p w14:paraId="3BEA07E3"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1C3D7478" w14:textId="77777777" w:rsidR="00291E88" w:rsidRDefault="004465AE" w:rsidP="008C48B4">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t xml:space="preserve">Tvister om fortolkning af Kontrakten og andre juridiske spørgsmål kan ikke afgøres af den sagkyndige. </w:t>
      </w:r>
    </w:p>
    <w:p w14:paraId="7CA9F3BC" w14:textId="77777777" w:rsidR="008C48B4" w:rsidRDefault="008C48B4" w:rsidP="008C48B4">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1EF872D4"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Kontrol skal ske med 10 </w:t>
      </w:r>
      <w:r w:rsidR="00537B0E">
        <w:rPr>
          <w:color w:val="000000"/>
        </w:rPr>
        <w:t>A</w:t>
      </w:r>
      <w:r>
        <w:rPr>
          <w:color w:val="000000"/>
        </w:rPr>
        <w:t>rbejdsdages varsel</w:t>
      </w:r>
      <w:r w:rsidR="00A0726C">
        <w:rPr>
          <w:color w:val="000000"/>
        </w:rPr>
        <w:t xml:space="preserve"> via Meddelelse</w:t>
      </w:r>
      <w:r>
        <w:rPr>
          <w:color w:val="000000"/>
        </w:rPr>
        <w:t xml:space="preserve"> og maksimalt to gange pr. år. </w:t>
      </w:r>
      <w:r w:rsidR="00A5517C">
        <w:rPr>
          <w:color w:val="000000"/>
        </w:rPr>
        <w:t>Omko</w:t>
      </w:r>
      <w:r w:rsidR="00C27EFD">
        <w:rPr>
          <w:color w:val="000000"/>
        </w:rPr>
        <w:t>stningerne til den uvildige sag</w:t>
      </w:r>
      <w:r w:rsidR="00A5517C">
        <w:rPr>
          <w:color w:val="000000"/>
        </w:rPr>
        <w:t>kyndige afholdes af den rekvirerende part, jf. dog nedenfor.</w:t>
      </w:r>
    </w:p>
    <w:p w14:paraId="3C59E87C"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6038C319"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pPr>
      <w:r>
        <w:t xml:space="preserve">Såfremt </w:t>
      </w:r>
      <w:r w:rsidR="00E82292">
        <w:t>L</w:t>
      </w:r>
      <w:r>
        <w:t xml:space="preserve">everandøren har overskredet frist for en delleveranceprøve, overtagelsesprøven, driftsprøven eller anden aftalt bodsfrist, eller </w:t>
      </w:r>
      <w:r w:rsidR="00E82292">
        <w:t>L</w:t>
      </w:r>
      <w:r>
        <w:t>everandøren erkender at vil</w:t>
      </w:r>
      <w:r w:rsidR="00730A84">
        <w:t>le</w:t>
      </w:r>
      <w:r>
        <w:t xml:space="preserve"> komme til at overskride en sådan frist, kan der gennemføres kontrol hos </w:t>
      </w:r>
      <w:r w:rsidR="00E82292">
        <w:t>L</w:t>
      </w:r>
      <w:r>
        <w:t>everandøren ud</w:t>
      </w:r>
      <w:r w:rsidR="008E4810">
        <w:t xml:space="preserve"> </w:t>
      </w:r>
      <w:r>
        <w:t xml:space="preserve">over det anførte maksimale antal gange pr. år. Omkostningerne til den uvildige sagkyndige afholdes i dette tilfælde af </w:t>
      </w:r>
      <w:r w:rsidR="00E82292">
        <w:t>L</w:t>
      </w:r>
      <w:r>
        <w:t xml:space="preserve">everandøren. Tilsvarende gælder, såfremt der foreligger en </w:t>
      </w:r>
      <w:r w:rsidR="00074682">
        <w:t>F</w:t>
      </w:r>
      <w:r>
        <w:t>ejl i det leverede</w:t>
      </w:r>
      <w:r w:rsidR="009C2399">
        <w:t>, som ville være hindrende for en overtagelse.</w:t>
      </w:r>
    </w:p>
    <w:p w14:paraId="7CA17F0E"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pPr>
    </w:p>
    <w:p w14:paraId="5A942848"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pPr>
      <w:r>
        <w:t xml:space="preserve">Såfremt </w:t>
      </w:r>
      <w:r w:rsidR="00A503AB">
        <w:t>K</w:t>
      </w:r>
      <w:r>
        <w:t xml:space="preserve">unden ikke yder den medvirken, der er angivet i </w:t>
      </w:r>
      <w:r>
        <w:fldChar w:fldCharType="begin"/>
      </w:r>
      <w:r>
        <w:instrText xml:space="preserve"> REF _Ref93469151 \r \h </w:instrText>
      </w:r>
      <w:r>
        <w:fldChar w:fldCharType="separate"/>
      </w:r>
      <w:r w:rsidR="00480CF0">
        <w:rPr>
          <w:cs/>
        </w:rPr>
        <w:t>‎</w:t>
      </w:r>
      <w:r w:rsidR="00480CF0">
        <w:t>bilag 1</w:t>
      </w:r>
      <w:r>
        <w:fldChar w:fldCharType="end"/>
      </w:r>
      <w:r>
        <w:t xml:space="preserve"> og </w:t>
      </w:r>
      <w:r>
        <w:fldChar w:fldCharType="begin"/>
      </w:r>
      <w:r>
        <w:instrText xml:space="preserve"> REF _Ref93470295 \r \h </w:instrText>
      </w:r>
      <w:r>
        <w:fldChar w:fldCharType="separate"/>
      </w:r>
      <w:r w:rsidR="00480CF0">
        <w:rPr>
          <w:cs/>
        </w:rPr>
        <w:t>‎</w:t>
      </w:r>
      <w:r w:rsidR="00480CF0">
        <w:t>bilag 11</w:t>
      </w:r>
      <w:r>
        <w:fldChar w:fldCharType="end"/>
      </w:r>
      <w:r>
        <w:t xml:space="preserve">, eller </w:t>
      </w:r>
      <w:r w:rsidR="00A503AB">
        <w:t>K</w:t>
      </w:r>
      <w:r>
        <w:t xml:space="preserve">unden erkender, at denne medvirken ikke vil blive ydet, kan der gennemføres kontrol hos </w:t>
      </w:r>
      <w:r w:rsidR="00A503AB">
        <w:t>K</w:t>
      </w:r>
      <w:r>
        <w:t xml:space="preserve">unden ud over det ovenfor anførte maksimale antal gange pr. år. Omkostningerne til den uvildige sagkyndige afholdes i dette tilfælde af </w:t>
      </w:r>
      <w:r w:rsidR="00A503AB">
        <w:t>K</w:t>
      </w:r>
      <w:r>
        <w:t>unden.</w:t>
      </w:r>
    </w:p>
    <w:p w14:paraId="00DA3717"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 </w:t>
      </w:r>
    </w:p>
    <w:p w14:paraId="4E80142B"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Hver </w:t>
      </w:r>
      <w:r w:rsidR="004545BD">
        <w:rPr>
          <w:color w:val="000000"/>
        </w:rPr>
        <w:t>P</w:t>
      </w:r>
      <w:r>
        <w:rPr>
          <w:color w:val="000000"/>
        </w:rPr>
        <w:t>art er forpligtet til i rimeligt omfang og uden særskilt vederlag at yde den bistand, der er nødvendig til gennemførelse af kontrollen.</w:t>
      </w:r>
    </w:p>
    <w:p w14:paraId="229292E9"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6C1AB90D"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r>
        <w:rPr>
          <w:color w:val="000000"/>
        </w:rPr>
        <w:t xml:space="preserve">Kontrollen indebærer ingen begrænsning i </w:t>
      </w:r>
      <w:r w:rsidR="00F85D2F">
        <w:rPr>
          <w:color w:val="000000"/>
        </w:rPr>
        <w:t>L</w:t>
      </w:r>
      <w:r>
        <w:rPr>
          <w:color w:val="000000"/>
        </w:rPr>
        <w:t xml:space="preserve">everandørens ansvar for at opfylde kravene i </w:t>
      </w:r>
      <w:r w:rsidR="00584A45">
        <w:rPr>
          <w:color w:val="000000"/>
        </w:rPr>
        <w:t>K</w:t>
      </w:r>
      <w:r>
        <w:rPr>
          <w:color w:val="000000"/>
        </w:rPr>
        <w:t xml:space="preserve">ontrakten. Såfremt kontrollen giver anledning til ændringer i </w:t>
      </w:r>
      <w:r w:rsidR="00584A45">
        <w:rPr>
          <w:color w:val="000000"/>
        </w:rPr>
        <w:t>K</w:t>
      </w:r>
      <w:r>
        <w:rPr>
          <w:color w:val="000000"/>
        </w:rPr>
        <w:t xml:space="preserve">ontrakten, gennemføres disse i overensstemmelse med punkt </w:t>
      </w:r>
      <w:r>
        <w:rPr>
          <w:color w:val="000000"/>
        </w:rPr>
        <w:fldChar w:fldCharType="begin"/>
      </w:r>
      <w:r>
        <w:rPr>
          <w:color w:val="000000"/>
        </w:rPr>
        <w:instrText xml:space="preserve"> REF _Ref132335357 \r \h </w:instrText>
      </w:r>
      <w:r>
        <w:rPr>
          <w:color w:val="000000"/>
        </w:rPr>
      </w:r>
      <w:r>
        <w:rPr>
          <w:color w:val="000000"/>
        </w:rPr>
        <w:fldChar w:fldCharType="separate"/>
      </w:r>
      <w:r w:rsidR="00480CF0">
        <w:rPr>
          <w:color w:val="000000"/>
          <w:cs/>
        </w:rPr>
        <w:t>‎</w:t>
      </w:r>
      <w:r w:rsidR="00480CF0">
        <w:rPr>
          <w:color w:val="000000"/>
        </w:rPr>
        <w:t>6</w:t>
      </w:r>
      <w:r>
        <w:rPr>
          <w:color w:val="000000"/>
        </w:rPr>
        <w:fldChar w:fldCharType="end"/>
      </w:r>
      <w:r>
        <w:rPr>
          <w:color w:val="000000"/>
        </w:rPr>
        <w:t xml:space="preserve"> og punkt </w:t>
      </w:r>
      <w:r>
        <w:rPr>
          <w:color w:val="000000"/>
        </w:rPr>
        <w:fldChar w:fldCharType="begin"/>
      </w:r>
      <w:r>
        <w:rPr>
          <w:color w:val="000000"/>
        </w:rPr>
        <w:instrText xml:space="preserve"> REF _Ref115248117 \r \h </w:instrText>
      </w:r>
      <w:r>
        <w:rPr>
          <w:color w:val="000000"/>
        </w:rPr>
      </w:r>
      <w:r>
        <w:rPr>
          <w:color w:val="000000"/>
        </w:rPr>
        <w:fldChar w:fldCharType="separate"/>
      </w:r>
      <w:r w:rsidR="00480CF0">
        <w:rPr>
          <w:color w:val="000000"/>
          <w:cs/>
        </w:rPr>
        <w:t>‎</w:t>
      </w:r>
      <w:r w:rsidR="00480CF0">
        <w:rPr>
          <w:color w:val="000000"/>
        </w:rPr>
        <w:t>29.3</w:t>
      </w:r>
      <w:r>
        <w:rPr>
          <w:color w:val="000000"/>
        </w:rPr>
        <w:fldChar w:fldCharType="end"/>
      </w:r>
      <w:r>
        <w:rPr>
          <w:color w:val="000000"/>
        </w:rPr>
        <w:t>.</w:t>
      </w:r>
    </w:p>
    <w:p w14:paraId="583A21B4"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p>
    <w:p w14:paraId="492BEB81" w14:textId="77777777" w:rsidR="00E317EA" w:rsidRDefault="004F59AA">
      <w:pPr>
        <w:tabs>
          <w:tab w:val="clear" w:pos="567"/>
          <w:tab w:val="clear" w:pos="1134"/>
          <w:tab w:val="clear" w:pos="1701"/>
          <w:tab w:val="left" w:pos="540"/>
          <w:tab w:val="left" w:pos="1260"/>
          <w:tab w:val="left" w:pos="2160"/>
          <w:tab w:val="right" w:leader="dot" w:pos="7371"/>
        </w:tabs>
        <w:rPr>
          <w:color w:val="000000"/>
        </w:rPr>
      </w:pPr>
      <w:r>
        <w:rPr>
          <w:color w:val="000000"/>
        </w:rPr>
        <w:t>Au</w:t>
      </w:r>
      <w:r w:rsidR="00E317EA">
        <w:rPr>
          <w:color w:val="000000"/>
        </w:rPr>
        <w:t>d</w:t>
      </w:r>
      <w:r>
        <w:rPr>
          <w:color w:val="000000"/>
        </w:rPr>
        <w:t>i</w:t>
      </w:r>
      <w:r w:rsidR="00E317EA">
        <w:rPr>
          <w:color w:val="000000"/>
        </w:rPr>
        <w:t xml:space="preserve">t skal så vidt muligt tilrettelægges, så </w:t>
      </w:r>
      <w:r>
        <w:rPr>
          <w:color w:val="000000"/>
        </w:rPr>
        <w:t>den</w:t>
      </w:r>
      <w:r w:rsidR="00E317EA">
        <w:rPr>
          <w:color w:val="000000"/>
        </w:rPr>
        <w:t xml:space="preserve"> er til mindst mulig gene for Leverancens udførelse.</w:t>
      </w:r>
    </w:p>
    <w:p w14:paraId="34F68A08" w14:textId="77777777" w:rsidR="00E317EA" w:rsidRDefault="00E317EA">
      <w:pPr>
        <w:tabs>
          <w:tab w:val="clear" w:pos="567"/>
          <w:tab w:val="clear" w:pos="1134"/>
          <w:tab w:val="clear" w:pos="1701"/>
          <w:tab w:val="left" w:pos="540"/>
          <w:tab w:val="left" w:pos="1260"/>
          <w:tab w:val="left" w:pos="2160"/>
          <w:tab w:val="right" w:leader="dot" w:pos="7371"/>
        </w:tabs>
        <w:rPr>
          <w:color w:val="000000"/>
        </w:rPr>
      </w:pPr>
    </w:p>
    <w:p w14:paraId="711A2A66" w14:textId="77777777" w:rsidR="00291E88" w:rsidRDefault="00291E88">
      <w:pPr>
        <w:pStyle w:val="Overskrift2"/>
      </w:pPr>
      <w:bookmarkStart w:id="157" w:name="_Ref132697145"/>
      <w:bookmarkStart w:id="158" w:name="_Toc183314874"/>
      <w:bookmarkStart w:id="159" w:name="_Toc93722630"/>
      <w:commentRangeStart w:id="160"/>
      <w:r>
        <w:t>Sikkerhed</w:t>
      </w:r>
      <w:bookmarkEnd w:id="157"/>
      <w:bookmarkEnd w:id="158"/>
      <w:commentRangeEnd w:id="160"/>
      <w:r w:rsidR="00A077C2">
        <w:rPr>
          <w:rStyle w:val="Kommentarhenvisning"/>
          <w:b w:val="0"/>
          <w:bCs/>
          <w:iCs w:val="0"/>
        </w:rPr>
        <w:commentReference w:id="160"/>
      </w:r>
    </w:p>
    <w:p w14:paraId="13D96E90" w14:textId="77777777" w:rsidR="00291E88" w:rsidRDefault="00291E88">
      <w:pPr>
        <w:tabs>
          <w:tab w:val="left" w:pos="0"/>
          <w:tab w:val="left" w:pos="3335"/>
        </w:tabs>
        <w:rPr>
          <w:color w:val="000000"/>
        </w:rPr>
      </w:pPr>
      <w:r>
        <w:rPr>
          <w:color w:val="000000"/>
        </w:rPr>
        <w:t>Leverandøren, dennes medarbejdere, underleverandører og disses med</w:t>
      </w:r>
      <w:r>
        <w:rPr>
          <w:color w:val="000000"/>
        </w:rPr>
        <w:softHyphen/>
        <w:t>ar</w:t>
      </w:r>
      <w:r>
        <w:rPr>
          <w:color w:val="000000"/>
        </w:rPr>
        <w:softHyphen/>
        <w:t xml:space="preserve">bejdere skal implementere og overholde de krav til sikkerhed, der er angivet i </w:t>
      </w:r>
      <w:r>
        <w:rPr>
          <w:color w:val="000000"/>
        </w:rPr>
        <w:fldChar w:fldCharType="begin"/>
      </w:r>
      <w:r>
        <w:rPr>
          <w:color w:val="000000"/>
        </w:rPr>
        <w:instrText xml:space="preserve"> REF _Ref115495762 \r \h  \* MERGEFORMAT </w:instrText>
      </w:r>
      <w:r>
        <w:rPr>
          <w:color w:val="000000"/>
        </w:rPr>
      </w:r>
      <w:r>
        <w:rPr>
          <w:color w:val="000000"/>
        </w:rPr>
        <w:fldChar w:fldCharType="separate"/>
      </w:r>
      <w:r w:rsidR="00480CF0">
        <w:rPr>
          <w:color w:val="000000"/>
          <w:cs/>
        </w:rPr>
        <w:t>‎</w:t>
      </w:r>
      <w:r w:rsidR="00480CF0">
        <w:rPr>
          <w:color w:val="000000"/>
        </w:rPr>
        <w:t>bilag 3</w:t>
      </w:r>
      <w:r>
        <w:rPr>
          <w:color w:val="000000"/>
        </w:rPr>
        <w:fldChar w:fldCharType="end"/>
      </w:r>
      <w:r>
        <w:rPr>
          <w:color w:val="000000"/>
        </w:rPr>
        <w:t xml:space="preserve">, i forbindelse med </w:t>
      </w:r>
      <w:r w:rsidR="00584A45">
        <w:rPr>
          <w:color w:val="000000"/>
        </w:rPr>
        <w:lastRenderedPageBreak/>
        <w:t>K</w:t>
      </w:r>
      <w:r>
        <w:rPr>
          <w:color w:val="000000"/>
        </w:rPr>
        <w:t xml:space="preserve">ontrakten opfyldelse. Såfremt en opfyldelse af disse krav indebærer krav til </w:t>
      </w:r>
      <w:r w:rsidR="0025285C">
        <w:rPr>
          <w:color w:val="000000"/>
        </w:rPr>
        <w:t>K</w:t>
      </w:r>
      <w:r>
        <w:rPr>
          <w:color w:val="000000"/>
        </w:rPr>
        <w:t>undens medvirken</w:t>
      </w:r>
      <w:r w:rsidR="00053FE8">
        <w:rPr>
          <w:color w:val="000000"/>
        </w:rPr>
        <w:t>, udover de aktiviteter Kunden i forvejen forventes selv at håndtere på baggrund af egne forskrifter og arbejdsrutiner</w:t>
      </w:r>
      <w:r>
        <w:rPr>
          <w:color w:val="000000"/>
        </w:rPr>
        <w:t xml:space="preserve">, skal </w:t>
      </w:r>
      <w:r w:rsidR="00A503AB">
        <w:rPr>
          <w:color w:val="000000"/>
        </w:rPr>
        <w:t>L</w:t>
      </w:r>
      <w:r>
        <w:rPr>
          <w:color w:val="000000"/>
        </w:rPr>
        <w:t xml:space="preserve">everandøren angive det i </w:t>
      </w:r>
      <w:r>
        <w:rPr>
          <w:color w:val="000000"/>
        </w:rPr>
        <w:fldChar w:fldCharType="begin"/>
      </w:r>
      <w:r>
        <w:rPr>
          <w:color w:val="000000"/>
        </w:rPr>
        <w:instrText xml:space="preserve"> REF _Ref93470295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rPr>
          <w:color w:val="000000"/>
        </w:rPr>
        <w:t>.</w:t>
      </w:r>
    </w:p>
    <w:p w14:paraId="1773462F" w14:textId="77777777" w:rsidR="00291E88" w:rsidRDefault="00291E88">
      <w:pPr>
        <w:tabs>
          <w:tab w:val="left" w:pos="0"/>
          <w:tab w:val="left" w:pos="3335"/>
        </w:tabs>
        <w:rPr>
          <w:color w:val="000000"/>
        </w:rPr>
      </w:pPr>
    </w:p>
    <w:p w14:paraId="3C583192" w14:textId="77777777" w:rsidR="00291E88" w:rsidRDefault="00291E88">
      <w:pPr>
        <w:tabs>
          <w:tab w:val="left" w:pos="0"/>
          <w:tab w:val="left" w:pos="3335"/>
        </w:tabs>
        <w:rPr>
          <w:color w:val="000000"/>
        </w:rPr>
      </w:pPr>
      <w:r>
        <w:rPr>
          <w:color w:val="000000"/>
        </w:rPr>
        <w:t xml:space="preserve">Kunden kan kontrollere </w:t>
      </w:r>
      <w:r w:rsidR="00A503AB">
        <w:rPr>
          <w:color w:val="000000"/>
        </w:rPr>
        <w:t>L</w:t>
      </w:r>
      <w:r>
        <w:rPr>
          <w:color w:val="000000"/>
        </w:rPr>
        <w:t xml:space="preserve">everandørens opfyldelse af kravene til sikkerhed efter tilsvarende regler som anført for </w:t>
      </w:r>
      <w:r w:rsidR="00EA6878">
        <w:rPr>
          <w:color w:val="000000"/>
        </w:rPr>
        <w:t>audit</w:t>
      </w:r>
      <w:r>
        <w:rPr>
          <w:color w:val="000000"/>
        </w:rPr>
        <w:t xml:space="preserve">, jf. punkt </w:t>
      </w:r>
      <w:r>
        <w:rPr>
          <w:color w:val="000000"/>
        </w:rPr>
        <w:fldChar w:fldCharType="begin"/>
      </w:r>
      <w:r>
        <w:rPr>
          <w:color w:val="000000"/>
        </w:rPr>
        <w:instrText xml:space="preserve"> REF _Ref152499042 \r \h </w:instrText>
      </w:r>
      <w:r>
        <w:rPr>
          <w:color w:val="000000"/>
        </w:rPr>
      </w:r>
      <w:r>
        <w:rPr>
          <w:color w:val="000000"/>
        </w:rPr>
        <w:fldChar w:fldCharType="separate"/>
      </w:r>
      <w:r w:rsidR="00480CF0">
        <w:rPr>
          <w:color w:val="000000"/>
          <w:cs/>
        </w:rPr>
        <w:t>‎</w:t>
      </w:r>
      <w:r w:rsidR="00480CF0">
        <w:rPr>
          <w:color w:val="000000"/>
        </w:rPr>
        <w:t>5.6</w:t>
      </w:r>
      <w:r>
        <w:rPr>
          <w:color w:val="000000"/>
        </w:rPr>
        <w:fldChar w:fldCharType="end"/>
      </w:r>
      <w:r>
        <w:rPr>
          <w:color w:val="000000"/>
        </w:rPr>
        <w:t>.</w:t>
      </w:r>
    </w:p>
    <w:p w14:paraId="1E72863B" w14:textId="77777777" w:rsidR="00291E88" w:rsidRDefault="00291E88"/>
    <w:p w14:paraId="2A945742" w14:textId="77777777" w:rsidR="00291E88" w:rsidRDefault="00291E88">
      <w:pPr>
        <w:pStyle w:val="Overskrift2"/>
      </w:pPr>
      <w:bookmarkStart w:id="162" w:name="_Toc183314875"/>
      <w:r>
        <w:t>Benyttelse af underleverandører</w:t>
      </w:r>
      <w:bookmarkEnd w:id="159"/>
      <w:bookmarkEnd w:id="162"/>
    </w:p>
    <w:p w14:paraId="17E43FF1" w14:textId="77777777" w:rsidR="00291E88" w:rsidRDefault="00291E88">
      <w:pPr>
        <w:rPr>
          <w:color w:val="000000"/>
        </w:rPr>
      </w:pPr>
      <w:r>
        <w:rPr>
          <w:color w:val="000000"/>
        </w:rPr>
        <w:t xml:space="preserve">Leverandøren kan ikke uden </w:t>
      </w:r>
      <w:r w:rsidR="0025285C">
        <w:rPr>
          <w:color w:val="000000"/>
        </w:rPr>
        <w:t>K</w:t>
      </w:r>
      <w:r>
        <w:rPr>
          <w:color w:val="000000"/>
        </w:rPr>
        <w:t xml:space="preserve">undens skriftlige samtykke overlade </w:t>
      </w:r>
      <w:r w:rsidR="00584A45">
        <w:rPr>
          <w:color w:val="000000"/>
        </w:rPr>
        <w:t>K</w:t>
      </w:r>
      <w:r>
        <w:rPr>
          <w:color w:val="000000"/>
        </w:rPr>
        <w:t xml:space="preserve">ontraktens opfyldelse til underleverandører i videre udstrækning end angivet i </w:t>
      </w:r>
      <w:r w:rsidR="00584A45">
        <w:rPr>
          <w:color w:val="000000"/>
        </w:rPr>
        <w:t>K</w:t>
      </w:r>
      <w:r>
        <w:rPr>
          <w:color w:val="000000"/>
        </w:rPr>
        <w:t>ontrakten. Kunden kan ikke nægte et sådant samtykke uden rimelig grund.</w:t>
      </w:r>
    </w:p>
    <w:p w14:paraId="2A75C689" w14:textId="77777777" w:rsidR="00291E88" w:rsidRDefault="00291E88">
      <w:pPr>
        <w:tabs>
          <w:tab w:val="clear" w:pos="567"/>
          <w:tab w:val="left" w:pos="575"/>
        </w:tabs>
        <w:rPr>
          <w:color w:val="000000"/>
        </w:rPr>
      </w:pPr>
    </w:p>
    <w:p w14:paraId="034E4246" w14:textId="77777777" w:rsidR="00291E88" w:rsidRDefault="00291E88">
      <w:pPr>
        <w:tabs>
          <w:tab w:val="clear" w:pos="567"/>
          <w:tab w:val="left" w:pos="575"/>
        </w:tabs>
        <w:rPr>
          <w:color w:val="000000"/>
        </w:rPr>
      </w:pPr>
      <w:r>
        <w:rPr>
          <w:color w:val="000000"/>
        </w:rPr>
        <w:t xml:space="preserve">Selv om </w:t>
      </w:r>
      <w:r w:rsidR="009E5E6D">
        <w:rPr>
          <w:color w:val="000000"/>
        </w:rPr>
        <w:t>K</w:t>
      </w:r>
      <w:r>
        <w:rPr>
          <w:color w:val="000000"/>
        </w:rPr>
        <w:t xml:space="preserve">unden har samtykket i anvendelsen af en bestemt underleverandør, kan </w:t>
      </w:r>
      <w:r w:rsidR="009E5E6D">
        <w:rPr>
          <w:color w:val="000000"/>
        </w:rPr>
        <w:t>K</w:t>
      </w:r>
      <w:r>
        <w:rPr>
          <w:color w:val="000000"/>
        </w:rPr>
        <w:t xml:space="preserve">unden i alle forhold rette henvendelse til </w:t>
      </w:r>
      <w:r w:rsidR="00A018A9">
        <w:rPr>
          <w:color w:val="000000"/>
        </w:rPr>
        <w:t>L</w:t>
      </w:r>
      <w:r>
        <w:rPr>
          <w:color w:val="000000"/>
        </w:rPr>
        <w:t>everandøren.</w:t>
      </w:r>
    </w:p>
    <w:p w14:paraId="6C513C5D"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038599D4" w14:textId="77777777" w:rsidR="00325C28" w:rsidRDefault="00325C2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commentRangeStart w:id="163"/>
      <w:r>
        <w:rPr>
          <w:color w:val="000000"/>
        </w:rPr>
        <w:t>Leverandøren kan ikke uden Kundens skriftlige samtykke anvende Open Source Programmel som en del af Leverancen i videre udstrækning end angivet i Kontrakten. At Kunden har meddelt et sådant samtykke</w:t>
      </w:r>
      <w:r w:rsidR="0057734C">
        <w:rPr>
          <w:color w:val="000000"/>
        </w:rPr>
        <w:t>,</w:t>
      </w:r>
      <w:r>
        <w:rPr>
          <w:color w:val="000000"/>
        </w:rPr>
        <w:t xml:space="preserve"> fritager ikke Leverandøren fra at opfylde sine øvrige forpligtelser i medfør af Kontrakten, jf. punkt </w:t>
      </w:r>
      <w:r>
        <w:rPr>
          <w:color w:val="000000"/>
        </w:rPr>
        <w:fldChar w:fldCharType="begin"/>
      </w:r>
      <w:r>
        <w:rPr>
          <w:color w:val="000000"/>
        </w:rPr>
        <w:instrText xml:space="preserve"> REF _Ref174954480 \r \h </w:instrText>
      </w:r>
      <w:r>
        <w:rPr>
          <w:color w:val="000000"/>
        </w:rPr>
      </w:r>
      <w:r>
        <w:rPr>
          <w:color w:val="000000"/>
        </w:rPr>
        <w:fldChar w:fldCharType="separate"/>
      </w:r>
      <w:r w:rsidR="00480CF0">
        <w:rPr>
          <w:color w:val="000000"/>
          <w:cs/>
        </w:rPr>
        <w:t>‎</w:t>
      </w:r>
      <w:r w:rsidR="00480CF0">
        <w:rPr>
          <w:color w:val="000000"/>
        </w:rPr>
        <w:t>23.4</w:t>
      </w:r>
      <w:r>
        <w:rPr>
          <w:color w:val="000000"/>
        </w:rPr>
        <w:fldChar w:fldCharType="end"/>
      </w:r>
      <w:r w:rsidR="0057734C">
        <w:rPr>
          <w:color w:val="000000"/>
        </w:rPr>
        <w:t xml:space="preserve">, </w:t>
      </w:r>
      <w:r w:rsidR="00693730" w:rsidRPr="00693730">
        <w:rPr>
          <w:color w:val="000000"/>
        </w:rPr>
        <w:t>afsnit</w:t>
      </w:r>
      <w:r w:rsidR="0057734C" w:rsidRPr="00693730">
        <w:rPr>
          <w:color w:val="000000"/>
        </w:rPr>
        <w:t xml:space="preserve"> 3</w:t>
      </w:r>
      <w:r w:rsidR="0057734C">
        <w:rPr>
          <w:color w:val="000000"/>
        </w:rPr>
        <w:t>.</w:t>
      </w:r>
      <w:commentRangeEnd w:id="163"/>
      <w:r w:rsidR="00A077C2">
        <w:rPr>
          <w:rStyle w:val="Kommentarhenvisning"/>
        </w:rPr>
        <w:commentReference w:id="163"/>
      </w:r>
    </w:p>
    <w:p w14:paraId="376AFC8F" w14:textId="77777777" w:rsidR="00325C28" w:rsidRDefault="00325C2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1E67C9AD" w14:textId="77777777" w:rsidR="00291E88" w:rsidRDefault="00291E88">
      <w:pPr>
        <w:pStyle w:val="Overskrift1"/>
      </w:pPr>
      <w:bookmarkStart w:id="164" w:name="_Ref132335357"/>
      <w:bookmarkStart w:id="165" w:name="_Toc183314876"/>
      <w:bookmarkStart w:id="166" w:name="_Ref119984860"/>
      <w:commentRangeStart w:id="167"/>
      <w:r>
        <w:t>Ændringer</w:t>
      </w:r>
      <w:bookmarkEnd w:id="164"/>
      <w:bookmarkEnd w:id="165"/>
      <w:r>
        <w:t xml:space="preserve">  </w:t>
      </w:r>
      <w:commentRangeEnd w:id="167"/>
      <w:r w:rsidR="003C0379">
        <w:rPr>
          <w:rStyle w:val="Kommentarhenvisning"/>
          <w:b w:val="0"/>
          <w:caps w:val="0"/>
        </w:rPr>
        <w:commentReference w:id="167"/>
      </w:r>
    </w:p>
    <w:p w14:paraId="0EB0AF84" w14:textId="77777777" w:rsidR="00291E88" w:rsidRDefault="00291E88">
      <w:pPr>
        <w:pStyle w:val="Overskrift2"/>
      </w:pPr>
      <w:bookmarkStart w:id="168" w:name="_Toc183314877"/>
      <w:bookmarkEnd w:id="166"/>
      <w:r>
        <w:t>Generelt</w:t>
      </w:r>
      <w:bookmarkEnd w:id="168"/>
    </w:p>
    <w:p w14:paraId="2B4A213D" w14:textId="77777777" w:rsidR="00291E88" w:rsidRDefault="00291E88">
      <w:pPr>
        <w:tabs>
          <w:tab w:val="clear" w:pos="567"/>
          <w:tab w:val="clear" w:pos="1134"/>
          <w:tab w:val="left" w:pos="575"/>
          <w:tab w:val="left" w:pos="1152"/>
        </w:tabs>
        <w:rPr>
          <w:color w:val="000000"/>
        </w:rPr>
      </w:pPr>
      <w:r>
        <w:rPr>
          <w:color w:val="000000"/>
        </w:rPr>
        <w:t xml:space="preserve">Efter </w:t>
      </w:r>
      <w:r w:rsidR="00584A45">
        <w:rPr>
          <w:color w:val="000000"/>
        </w:rPr>
        <w:t>K</w:t>
      </w:r>
      <w:r>
        <w:rPr>
          <w:color w:val="000000"/>
        </w:rPr>
        <w:t xml:space="preserve">ontraktens underskrivelse kan enhver af </w:t>
      </w:r>
      <w:r w:rsidR="009B49E6">
        <w:rPr>
          <w:color w:val="000000"/>
        </w:rPr>
        <w:t>P</w:t>
      </w:r>
      <w:r>
        <w:rPr>
          <w:color w:val="000000"/>
        </w:rPr>
        <w:t>arterne fremsætte anmodning om ændringer efter nedenstående retningslin</w:t>
      </w:r>
      <w:r w:rsidR="00DD714D">
        <w:rPr>
          <w:color w:val="000000"/>
        </w:rPr>
        <w:t>j</w:t>
      </w:r>
      <w:r>
        <w:rPr>
          <w:color w:val="000000"/>
        </w:rPr>
        <w:t>er.</w:t>
      </w:r>
    </w:p>
    <w:p w14:paraId="55E9E32C" w14:textId="77777777" w:rsidR="00291E88" w:rsidRDefault="00291E88">
      <w:pPr>
        <w:tabs>
          <w:tab w:val="clear" w:pos="567"/>
          <w:tab w:val="clear" w:pos="1134"/>
          <w:tab w:val="left" w:pos="575"/>
          <w:tab w:val="left" w:pos="1152"/>
        </w:tabs>
        <w:rPr>
          <w:color w:val="000000"/>
        </w:rPr>
      </w:pPr>
    </w:p>
    <w:p w14:paraId="08BCE9CD" w14:textId="77777777" w:rsidR="00291E88" w:rsidRDefault="00291E88">
      <w:pPr>
        <w:pStyle w:val="Overskrift2"/>
      </w:pPr>
      <w:bookmarkStart w:id="169" w:name="_Ref119917830"/>
      <w:bookmarkStart w:id="170" w:name="_Ref122776504"/>
      <w:bookmarkStart w:id="171" w:name="_Toc183314878"/>
      <w:commentRangeStart w:id="172"/>
      <w:r>
        <w:t xml:space="preserve">Ændringer til levering som en del af </w:t>
      </w:r>
      <w:bookmarkEnd w:id="169"/>
      <w:r w:rsidR="00E22707" w:rsidRPr="00693730">
        <w:t>L</w:t>
      </w:r>
      <w:r w:rsidRPr="00693730">
        <w:t>e</w:t>
      </w:r>
      <w:r>
        <w:t>verancen</w:t>
      </w:r>
      <w:bookmarkEnd w:id="170"/>
      <w:bookmarkEnd w:id="171"/>
      <w:commentRangeEnd w:id="172"/>
      <w:r w:rsidR="003C0379">
        <w:rPr>
          <w:rStyle w:val="Kommentarhenvisning"/>
          <w:b w:val="0"/>
          <w:bCs/>
          <w:iCs w:val="0"/>
        </w:rPr>
        <w:commentReference w:id="172"/>
      </w:r>
    </w:p>
    <w:p w14:paraId="526216A4" w14:textId="77777777" w:rsidR="00291E88" w:rsidRDefault="00291E88" w:rsidP="001975F2">
      <w:pPr>
        <w:tabs>
          <w:tab w:val="clear" w:pos="567"/>
          <w:tab w:val="left" w:pos="690"/>
        </w:tabs>
        <w:rPr>
          <w:rFonts w:cs="Tahoma"/>
          <w:color w:val="000000"/>
        </w:rPr>
      </w:pPr>
      <w:r>
        <w:rPr>
          <w:color w:val="000000"/>
        </w:rPr>
        <w:t xml:space="preserve">Såfremt det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rPr>
          <w:color w:val="000000"/>
        </w:rPr>
        <w:t xml:space="preserve">er angivet, at </w:t>
      </w:r>
      <w:r w:rsidR="00EE2ABD">
        <w:rPr>
          <w:color w:val="000000"/>
        </w:rPr>
        <w:t>O</w:t>
      </w:r>
      <w:r>
        <w:rPr>
          <w:color w:val="000000"/>
        </w:rPr>
        <w:t>ption</w:t>
      </w:r>
      <w:r w:rsidR="00DD714D">
        <w:rPr>
          <w:color w:val="000000"/>
        </w:rPr>
        <w:t>er og andre ændringer</w:t>
      </w:r>
      <w:r>
        <w:rPr>
          <w:color w:val="000000"/>
        </w:rPr>
        <w:t xml:space="preserve"> kan bestilles til levering samtidig med og som en del af </w:t>
      </w:r>
      <w:r w:rsidR="00E06F0D">
        <w:rPr>
          <w:color w:val="000000"/>
        </w:rPr>
        <w:t>L</w:t>
      </w:r>
      <w:r>
        <w:rPr>
          <w:color w:val="000000"/>
        </w:rPr>
        <w:t xml:space="preserve">everancen, og </w:t>
      </w:r>
      <w:r w:rsidR="009E5E6D">
        <w:rPr>
          <w:color w:val="000000"/>
        </w:rPr>
        <w:t>K</w:t>
      </w:r>
      <w:r>
        <w:rPr>
          <w:color w:val="000000"/>
        </w:rPr>
        <w:t xml:space="preserve">unden </w:t>
      </w:r>
      <w:r w:rsidR="00543222">
        <w:rPr>
          <w:color w:val="000000"/>
        </w:rPr>
        <w:t xml:space="preserve">ved Meddelelse </w:t>
      </w:r>
      <w:r w:rsidR="00A0726C">
        <w:rPr>
          <w:color w:val="000000"/>
        </w:rPr>
        <w:t xml:space="preserve">bestiller </w:t>
      </w:r>
      <w:r>
        <w:rPr>
          <w:color w:val="000000"/>
        </w:rPr>
        <w:t xml:space="preserve">inden for de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rPr>
          <w:color w:val="000000"/>
        </w:rPr>
        <w:t xml:space="preserve">angivne frister herfor, bliver ændringen en del af </w:t>
      </w:r>
      <w:r w:rsidR="00E06F0D">
        <w:rPr>
          <w:color w:val="000000"/>
        </w:rPr>
        <w:t>L</w:t>
      </w:r>
      <w:r>
        <w:rPr>
          <w:color w:val="000000"/>
        </w:rPr>
        <w:t xml:space="preserve">everancen og skal i enhver henseende behandles som om, den oprindeligt </w:t>
      </w:r>
      <w:r w:rsidR="00730A84">
        <w:rPr>
          <w:color w:val="000000"/>
        </w:rPr>
        <w:t xml:space="preserve">var </w:t>
      </w:r>
      <w:r>
        <w:rPr>
          <w:color w:val="000000"/>
        </w:rPr>
        <w:t xml:space="preserve">indgået i </w:t>
      </w:r>
      <w:r w:rsidR="00584A45">
        <w:rPr>
          <w:color w:val="000000"/>
        </w:rPr>
        <w:t>K</w:t>
      </w:r>
      <w:r>
        <w:rPr>
          <w:color w:val="000000"/>
        </w:rPr>
        <w:t xml:space="preserve">ontrakten som en del af </w:t>
      </w:r>
      <w:r w:rsidR="00E06F0D">
        <w:rPr>
          <w:color w:val="000000"/>
        </w:rPr>
        <w:t>L</w:t>
      </w:r>
      <w:r>
        <w:rPr>
          <w:color w:val="000000"/>
        </w:rPr>
        <w:t xml:space="preserve">everancen, herunder med hensyn til afprøvning, </w:t>
      </w:r>
      <w:r w:rsidR="008B543A">
        <w:rPr>
          <w:color w:val="000000"/>
        </w:rPr>
        <w:t>O</w:t>
      </w:r>
      <w:r>
        <w:rPr>
          <w:color w:val="000000"/>
        </w:rPr>
        <w:t xml:space="preserve">vertagelsesdag og vederlag, medmindre andet er angivet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sidR="001975F2">
        <w:rPr>
          <w:rFonts w:cs="Tahoma"/>
          <w:color w:val="000000"/>
        </w:rPr>
        <w:t>.</w:t>
      </w:r>
      <w:r>
        <w:rPr>
          <w:rFonts w:cs="Courier New"/>
        </w:rPr>
        <w:t xml:space="preserve"> </w:t>
      </w:r>
    </w:p>
    <w:p w14:paraId="180B8220" w14:textId="77777777" w:rsidR="00291E88" w:rsidRDefault="00291E88">
      <w:pPr>
        <w:tabs>
          <w:tab w:val="clear" w:pos="567"/>
          <w:tab w:val="left" w:pos="690"/>
        </w:tabs>
        <w:ind w:left="525" w:hanging="525"/>
        <w:rPr>
          <w:rFonts w:cs="Courier New"/>
        </w:rPr>
      </w:pPr>
    </w:p>
    <w:p w14:paraId="0C8BB25C" w14:textId="77777777" w:rsidR="00291E88" w:rsidRPr="009B38E4" w:rsidRDefault="00291E88">
      <w:pPr>
        <w:pStyle w:val="Overskrift2"/>
      </w:pPr>
      <w:bookmarkStart w:id="173" w:name="_Ref115249201"/>
      <w:bookmarkStart w:id="174" w:name="_Ref132529030"/>
      <w:bookmarkStart w:id="175" w:name="_Toc183314879"/>
      <w:commentRangeStart w:id="176"/>
      <w:r w:rsidRPr="009B38E4">
        <w:lastRenderedPageBreak/>
        <w:t xml:space="preserve">Ændringer til levering som en </w:t>
      </w:r>
      <w:r w:rsidR="006675A0" w:rsidRPr="009B38E4">
        <w:t>S</w:t>
      </w:r>
      <w:r w:rsidRPr="009B38E4">
        <w:t xml:space="preserve">elvstændig </w:t>
      </w:r>
      <w:bookmarkEnd w:id="173"/>
      <w:bookmarkEnd w:id="174"/>
      <w:r w:rsidR="006675A0" w:rsidRPr="009B38E4">
        <w:t>O</w:t>
      </w:r>
      <w:r w:rsidRPr="009B38E4">
        <w:t>pgave</w:t>
      </w:r>
      <w:bookmarkEnd w:id="175"/>
      <w:r w:rsidRPr="009B38E4">
        <w:t xml:space="preserve"> </w:t>
      </w:r>
      <w:commentRangeEnd w:id="176"/>
      <w:r w:rsidR="003C0379">
        <w:rPr>
          <w:rStyle w:val="Kommentarhenvisning"/>
          <w:b w:val="0"/>
          <w:bCs/>
          <w:iCs w:val="0"/>
        </w:rPr>
        <w:commentReference w:id="176"/>
      </w:r>
    </w:p>
    <w:p w14:paraId="664637C1" w14:textId="77777777" w:rsidR="00291E88" w:rsidRDefault="00291E88">
      <w:r>
        <w:t xml:space="preserve">Ved bestilling af </w:t>
      </w:r>
      <w:r w:rsidR="00EE2ABD">
        <w:t>O</w:t>
      </w:r>
      <w:r>
        <w:t xml:space="preserve">ptioner eller andre </w:t>
      </w:r>
      <w:r>
        <w:rPr>
          <w:rFonts w:cs="Courier New"/>
        </w:rPr>
        <w:t xml:space="preserve">ændringer, som ikke bestilles som en del af </w:t>
      </w:r>
      <w:r w:rsidR="00E06F0D">
        <w:rPr>
          <w:rFonts w:cs="Courier New"/>
        </w:rPr>
        <w:t>L</w:t>
      </w:r>
      <w:r>
        <w:rPr>
          <w:rFonts w:cs="Courier New"/>
        </w:rPr>
        <w:t xml:space="preserve">everancen, sker sådan levering som en </w:t>
      </w:r>
      <w:r w:rsidR="00AA1785">
        <w:rPr>
          <w:rFonts w:cs="Courier New"/>
        </w:rPr>
        <w:t>S</w:t>
      </w:r>
      <w:r>
        <w:rPr>
          <w:rFonts w:cs="Courier New"/>
        </w:rPr>
        <w:t xml:space="preserve">elvstændig </w:t>
      </w:r>
      <w:r w:rsidR="009E5799">
        <w:rPr>
          <w:rFonts w:cs="Courier New"/>
        </w:rPr>
        <w:t>O</w:t>
      </w:r>
      <w:r>
        <w:rPr>
          <w:rFonts w:cs="Courier New"/>
        </w:rPr>
        <w:t>pgave.</w:t>
      </w:r>
    </w:p>
    <w:p w14:paraId="2ED5DA21" w14:textId="77777777" w:rsidR="00291E88" w:rsidRDefault="00291E88">
      <w:pPr>
        <w:rPr>
          <w:color w:val="000000"/>
        </w:rPr>
      </w:pPr>
    </w:p>
    <w:p w14:paraId="5D1DF6DC" w14:textId="77777777" w:rsidR="00291E88" w:rsidRDefault="00291E88">
      <w:pPr>
        <w:rPr>
          <w:color w:val="000000"/>
        </w:rPr>
      </w:pPr>
      <w:r>
        <w:rPr>
          <w:color w:val="000000"/>
        </w:rPr>
        <w:t xml:space="preserve">For en sådan </w:t>
      </w:r>
      <w:r w:rsidR="00543222">
        <w:rPr>
          <w:color w:val="000000"/>
        </w:rPr>
        <w:t>Selvstændig O</w:t>
      </w:r>
      <w:r>
        <w:rPr>
          <w:color w:val="000000"/>
        </w:rPr>
        <w:t xml:space="preserve">pgave gælder samme krav til afprøvning, garantier, bod, vedligeholdelse og </w:t>
      </w:r>
      <w:r w:rsidR="009C2399">
        <w:rPr>
          <w:color w:val="000000"/>
        </w:rPr>
        <w:t xml:space="preserve">support samt </w:t>
      </w:r>
      <w:r>
        <w:rPr>
          <w:color w:val="000000"/>
        </w:rPr>
        <w:t xml:space="preserve">eventuel </w:t>
      </w:r>
      <w:r w:rsidR="004C0E8C">
        <w:rPr>
          <w:color w:val="000000"/>
        </w:rPr>
        <w:t>D</w:t>
      </w:r>
      <w:r>
        <w:rPr>
          <w:color w:val="000000"/>
        </w:rPr>
        <w:t xml:space="preserve">rift som </w:t>
      </w:r>
      <w:r w:rsidR="00730A84">
        <w:rPr>
          <w:color w:val="000000"/>
        </w:rPr>
        <w:t xml:space="preserve">er </w:t>
      </w:r>
      <w:r>
        <w:rPr>
          <w:color w:val="000000"/>
        </w:rPr>
        <w:t xml:space="preserve">gældende for </w:t>
      </w:r>
      <w:r w:rsidR="00E06F0D">
        <w:rPr>
          <w:color w:val="000000"/>
        </w:rPr>
        <w:t>L</w:t>
      </w:r>
      <w:r>
        <w:rPr>
          <w:color w:val="000000"/>
        </w:rPr>
        <w:t xml:space="preserve">everancen, medmindre andet er angivet i </w:t>
      </w:r>
      <w:r w:rsidR="00543222">
        <w:rPr>
          <w:color w:val="000000"/>
        </w:rPr>
        <w:t>K</w:t>
      </w:r>
      <w:r w:rsidR="00DF7ABE">
        <w:rPr>
          <w:color w:val="000000"/>
        </w:rPr>
        <w:t>ontrakten</w:t>
      </w:r>
      <w:r>
        <w:rPr>
          <w:color w:val="000000"/>
        </w:rPr>
        <w:t xml:space="preserve">. </w:t>
      </w:r>
    </w:p>
    <w:p w14:paraId="61942BB7" w14:textId="77777777" w:rsidR="00291E88" w:rsidRDefault="00291E88">
      <w:pPr>
        <w:rPr>
          <w:color w:val="000000"/>
        </w:rPr>
      </w:pPr>
    </w:p>
    <w:p w14:paraId="0C5DE480" w14:textId="77777777" w:rsidR="00291E88" w:rsidRDefault="00291E88">
      <w:pPr>
        <w:rPr>
          <w:b/>
          <w:bCs w:val="0"/>
          <w:color w:val="000000"/>
        </w:rPr>
      </w:pPr>
      <w:r>
        <w:rPr>
          <w:color w:val="000000"/>
        </w:rPr>
        <w:t>Ved opgørelse af bod</w:t>
      </w:r>
      <w:r w:rsidR="006C6B43">
        <w:rPr>
          <w:color w:val="000000"/>
        </w:rPr>
        <w:t>, erstatning m.v.</w:t>
      </w:r>
      <w:r>
        <w:rPr>
          <w:color w:val="000000"/>
        </w:rPr>
        <w:t xml:space="preserve"> sker dette</w:t>
      </w:r>
      <w:r w:rsidR="006C6B43">
        <w:rPr>
          <w:color w:val="000000"/>
        </w:rPr>
        <w:t xml:space="preserve"> på</w:t>
      </w:r>
      <w:r>
        <w:rPr>
          <w:color w:val="000000"/>
        </w:rPr>
        <w:t xml:space="preserve"> baggrund af det aftalte vederlag for den </w:t>
      </w:r>
      <w:r w:rsidR="00543222">
        <w:rPr>
          <w:color w:val="000000"/>
        </w:rPr>
        <w:t>S</w:t>
      </w:r>
      <w:r>
        <w:rPr>
          <w:color w:val="000000"/>
        </w:rPr>
        <w:t xml:space="preserve">elvstændige </w:t>
      </w:r>
      <w:r w:rsidR="00543222">
        <w:rPr>
          <w:color w:val="000000"/>
        </w:rPr>
        <w:t>O</w:t>
      </w:r>
      <w:r>
        <w:rPr>
          <w:color w:val="000000"/>
        </w:rPr>
        <w:t>pgave, inkl. estimat for timebaserede ydelser</w:t>
      </w:r>
      <w:r w:rsidR="00910BC4">
        <w:rPr>
          <w:color w:val="000000"/>
        </w:rPr>
        <w:t>,</w:t>
      </w:r>
      <w:r w:rsidR="00BF37DB">
        <w:rPr>
          <w:color w:val="000000"/>
        </w:rPr>
        <w:t xml:space="preserve"> og eventuelle garantisvigt eller anden form for misligholdelse relateret til disse opgaver behandles uafhængigt af Leverancen i øvrigt</w:t>
      </w:r>
      <w:r>
        <w:rPr>
          <w:color w:val="000000"/>
        </w:rPr>
        <w:t>.</w:t>
      </w:r>
      <w:r w:rsidR="00C05C5D">
        <w:rPr>
          <w:color w:val="000000"/>
        </w:rPr>
        <w:t xml:space="preserve"> </w:t>
      </w:r>
    </w:p>
    <w:p w14:paraId="0913ADE3" w14:textId="77777777" w:rsidR="00291E88" w:rsidRDefault="00291E88"/>
    <w:p w14:paraId="53029775" w14:textId="77777777" w:rsidR="00291E88" w:rsidRDefault="00291E88">
      <w:pPr>
        <w:pStyle w:val="Overskrift2"/>
      </w:pPr>
      <w:bookmarkStart w:id="177" w:name="_Ref98647883"/>
      <w:bookmarkStart w:id="178" w:name="_Ref98647903"/>
      <w:bookmarkStart w:id="179" w:name="_Toc183314880"/>
      <w:r>
        <w:t>Kundens fremsættelse af ændringsanmodning</w:t>
      </w:r>
      <w:bookmarkEnd w:id="177"/>
      <w:bookmarkEnd w:id="178"/>
      <w:bookmarkEnd w:id="179"/>
    </w:p>
    <w:p w14:paraId="257953F9" w14:textId="77777777" w:rsidR="00291E88" w:rsidRDefault="00291E88">
      <w:pPr>
        <w:rPr>
          <w:color w:val="000000"/>
        </w:rPr>
      </w:pPr>
      <w:r>
        <w:rPr>
          <w:color w:val="000000"/>
        </w:rPr>
        <w:t xml:space="preserve">Kundens ændringsanmodninger skal fremsendes skriftligt til </w:t>
      </w:r>
      <w:r w:rsidR="00A018A9">
        <w:rPr>
          <w:color w:val="000000"/>
        </w:rPr>
        <w:t>L</w:t>
      </w:r>
      <w:r>
        <w:rPr>
          <w:color w:val="000000"/>
        </w:rPr>
        <w:t>everandøren.</w:t>
      </w:r>
    </w:p>
    <w:p w14:paraId="3A974396" w14:textId="77777777" w:rsidR="00291E88" w:rsidRDefault="00291E88">
      <w:pPr>
        <w:rPr>
          <w:color w:val="000000"/>
        </w:rPr>
      </w:pPr>
    </w:p>
    <w:p w14:paraId="580899F2" w14:textId="77777777" w:rsidR="00291E88" w:rsidRDefault="00291E88">
      <w:pPr>
        <w:rPr>
          <w:color w:val="000000"/>
        </w:rPr>
      </w:pPr>
      <w:r>
        <w:rPr>
          <w:color w:val="000000"/>
        </w:rPr>
        <w:t xml:space="preserve">Leverandøren skal uden ugrundet ophold efter modtagelsen udarbejde et estimat over det vederlag, der påregnes at være forbundet med at udarbejde et løsningsforslag for den ønskede ændring. Estimeringen skal ske på grundlag af de i </w:t>
      </w:r>
      <w:r>
        <w:rPr>
          <w:color w:val="000000"/>
        </w:rPr>
        <w:fldChar w:fldCharType="begin"/>
      </w:r>
      <w:r>
        <w:rPr>
          <w:color w:val="000000"/>
        </w:rPr>
        <w:instrText xml:space="preserve"> REF _Ref93469208 \r \h  \* MERGEFORMAT </w:instrText>
      </w:r>
      <w:r>
        <w:rPr>
          <w:color w:val="000000"/>
        </w:rPr>
      </w:r>
      <w:r>
        <w:rPr>
          <w:color w:val="000000"/>
        </w:rPr>
        <w:fldChar w:fldCharType="separate"/>
      </w:r>
      <w:r w:rsidR="00480CF0">
        <w:rPr>
          <w:color w:val="000000"/>
          <w:cs/>
        </w:rPr>
        <w:t>‎</w:t>
      </w:r>
      <w:r w:rsidR="00480CF0">
        <w:rPr>
          <w:color w:val="000000"/>
        </w:rPr>
        <w:t>bilag 12</w:t>
      </w:r>
      <w:r>
        <w:rPr>
          <w:color w:val="000000"/>
        </w:rPr>
        <w:fldChar w:fldCharType="end"/>
      </w:r>
      <w:r>
        <w:rPr>
          <w:color w:val="000000"/>
        </w:rPr>
        <w:t xml:space="preserve"> anførte timepriser. Estimatet fremsendes til </w:t>
      </w:r>
      <w:r w:rsidR="009E5E6D">
        <w:rPr>
          <w:color w:val="000000"/>
        </w:rPr>
        <w:t>K</w:t>
      </w:r>
      <w:r>
        <w:rPr>
          <w:color w:val="000000"/>
        </w:rPr>
        <w:t xml:space="preserve">unden for dennes godkendelse. </w:t>
      </w:r>
    </w:p>
    <w:p w14:paraId="5D06CB8E" w14:textId="77777777" w:rsidR="00291E88" w:rsidRDefault="00291E88">
      <w:pPr>
        <w:rPr>
          <w:color w:val="000000"/>
        </w:rPr>
      </w:pPr>
    </w:p>
    <w:p w14:paraId="68BBDCFA" w14:textId="77777777" w:rsidR="00291E88" w:rsidRDefault="00291E88">
      <w:pPr>
        <w:rPr>
          <w:color w:val="000000"/>
        </w:rPr>
      </w:pPr>
      <w:r>
        <w:rPr>
          <w:color w:val="000000"/>
        </w:rPr>
        <w:t xml:space="preserve">Når </w:t>
      </w:r>
      <w:r w:rsidR="009E5E6D">
        <w:rPr>
          <w:color w:val="000000"/>
        </w:rPr>
        <w:t>K</w:t>
      </w:r>
      <w:r>
        <w:rPr>
          <w:color w:val="000000"/>
        </w:rPr>
        <w:t xml:space="preserve">undens godkendelse af estimatet foreligger, iværksætter </w:t>
      </w:r>
      <w:r w:rsidR="00A018A9">
        <w:rPr>
          <w:color w:val="000000"/>
        </w:rPr>
        <w:t>L</w:t>
      </w:r>
      <w:r>
        <w:rPr>
          <w:color w:val="000000"/>
        </w:rPr>
        <w:t>everandøren behandlingen af ændringsanmodningen.</w:t>
      </w:r>
    </w:p>
    <w:p w14:paraId="0A194D39" w14:textId="77777777" w:rsidR="00291E88" w:rsidRDefault="00291E88">
      <w:pPr>
        <w:rPr>
          <w:color w:val="000000"/>
        </w:rPr>
      </w:pPr>
    </w:p>
    <w:p w14:paraId="07B4347D" w14:textId="77777777" w:rsidR="00291E88" w:rsidRDefault="00291E88">
      <w:pPr>
        <w:rPr>
          <w:color w:val="000000"/>
        </w:rPr>
      </w:pPr>
      <w:r>
        <w:rPr>
          <w:color w:val="000000"/>
        </w:rPr>
        <w:t xml:space="preserve">Leverandøren skal uden ugrundet ophold og senest 20 </w:t>
      </w:r>
      <w:r w:rsidR="00537B0E">
        <w:rPr>
          <w:color w:val="000000"/>
        </w:rPr>
        <w:t>A</w:t>
      </w:r>
      <w:r>
        <w:rPr>
          <w:color w:val="000000"/>
        </w:rPr>
        <w:t>rbejdsdage efter</w:t>
      </w:r>
      <w:r w:rsidR="00730A84">
        <w:rPr>
          <w:color w:val="000000"/>
        </w:rPr>
        <w:t>, at</w:t>
      </w:r>
      <w:r>
        <w:rPr>
          <w:color w:val="000000"/>
        </w:rPr>
        <w:t xml:space="preserve"> </w:t>
      </w:r>
      <w:r w:rsidR="009E5E6D">
        <w:rPr>
          <w:color w:val="000000"/>
        </w:rPr>
        <w:t>K</w:t>
      </w:r>
      <w:r>
        <w:rPr>
          <w:color w:val="000000"/>
        </w:rPr>
        <w:t>unden</w:t>
      </w:r>
      <w:r w:rsidR="00A0726C">
        <w:rPr>
          <w:color w:val="000000"/>
        </w:rPr>
        <w:t xml:space="preserve"> ved</w:t>
      </w:r>
      <w:r>
        <w:rPr>
          <w:color w:val="000000"/>
        </w:rPr>
        <w:t xml:space="preserve"> </w:t>
      </w:r>
      <w:r w:rsidR="002B3D8B">
        <w:rPr>
          <w:color w:val="000000"/>
        </w:rPr>
        <w:t xml:space="preserve">Meddelelse </w:t>
      </w:r>
      <w:r w:rsidR="00A0726C">
        <w:rPr>
          <w:color w:val="000000"/>
        </w:rPr>
        <w:t xml:space="preserve">har </w:t>
      </w:r>
      <w:r>
        <w:rPr>
          <w:color w:val="000000"/>
        </w:rPr>
        <w:t>godkend</w:t>
      </w:r>
      <w:r w:rsidR="00A0726C">
        <w:rPr>
          <w:color w:val="000000"/>
        </w:rPr>
        <w:t>t Leverandørens</w:t>
      </w:r>
      <w:r>
        <w:rPr>
          <w:color w:val="000000"/>
        </w:rPr>
        <w:t xml:space="preserve"> estimat</w:t>
      </w:r>
      <w:r w:rsidR="00730A84">
        <w:rPr>
          <w:color w:val="000000"/>
        </w:rPr>
        <w:t>,</w:t>
      </w:r>
      <w:r>
        <w:rPr>
          <w:color w:val="000000"/>
        </w:rPr>
        <w:t xml:space="preserve"> fremsende et løsningsforslag med angivelse af eventuelle konsekvenser for </w:t>
      </w:r>
      <w:r w:rsidR="00E06F0D">
        <w:rPr>
          <w:color w:val="000000"/>
        </w:rPr>
        <w:t>L</w:t>
      </w:r>
      <w:r>
        <w:rPr>
          <w:color w:val="000000"/>
        </w:rPr>
        <w:t xml:space="preserve">everancen, vedligeholdelse og </w:t>
      </w:r>
      <w:r w:rsidR="009C2399">
        <w:rPr>
          <w:color w:val="000000"/>
        </w:rPr>
        <w:t xml:space="preserve">support samt </w:t>
      </w:r>
      <w:r>
        <w:rPr>
          <w:color w:val="000000"/>
        </w:rPr>
        <w:t xml:space="preserve">eventuel </w:t>
      </w:r>
      <w:r w:rsidR="004C0E8C">
        <w:rPr>
          <w:color w:val="000000"/>
        </w:rPr>
        <w:t>D</w:t>
      </w:r>
      <w:r>
        <w:rPr>
          <w:color w:val="000000"/>
        </w:rPr>
        <w:t xml:space="preserve">rift, herunder leveringstid, </w:t>
      </w:r>
      <w:r w:rsidR="009E5E6D">
        <w:rPr>
          <w:color w:val="000000"/>
        </w:rPr>
        <w:t>K</w:t>
      </w:r>
      <w:r>
        <w:rPr>
          <w:color w:val="000000"/>
        </w:rPr>
        <w:t xml:space="preserve">undens medvirken og forøgelse eller formindskelse af </w:t>
      </w:r>
      <w:r w:rsidR="00A018A9">
        <w:rPr>
          <w:color w:val="000000"/>
        </w:rPr>
        <w:t>L</w:t>
      </w:r>
      <w:r>
        <w:rPr>
          <w:color w:val="000000"/>
        </w:rPr>
        <w:t xml:space="preserve">everandørens vederlag </w:t>
      </w:r>
      <w:r w:rsidR="00240853">
        <w:rPr>
          <w:color w:val="000000"/>
        </w:rPr>
        <w:t xml:space="preserve">samt </w:t>
      </w:r>
      <w:r>
        <w:rPr>
          <w:color w:val="000000"/>
        </w:rPr>
        <w:t>estimat for timebaserede ydelser.</w:t>
      </w:r>
      <w:r w:rsidR="00240853">
        <w:rPr>
          <w:color w:val="000000"/>
        </w:rPr>
        <w:t xml:space="preserve"> </w:t>
      </w:r>
      <w:r>
        <w:rPr>
          <w:color w:val="000000"/>
        </w:rPr>
        <w:t xml:space="preserve">Løsningsforslaget skal i øvrigt have et indhold som beskrevet i </w:t>
      </w:r>
      <w:r>
        <w:rPr>
          <w:color w:val="000000"/>
        </w:rPr>
        <w:fldChar w:fldCharType="begin"/>
      </w:r>
      <w:r>
        <w:rPr>
          <w:color w:val="000000"/>
        </w:rPr>
        <w:instrText xml:space="preserve"> REF _Ref93470366 \r \h  \* MERGEFORMAT </w:instrText>
      </w:r>
      <w:r>
        <w:rPr>
          <w:color w:val="000000"/>
        </w:rPr>
      </w:r>
      <w:r>
        <w:rPr>
          <w:color w:val="000000"/>
        </w:rPr>
        <w:fldChar w:fldCharType="separate"/>
      </w:r>
      <w:r w:rsidR="00480CF0">
        <w:rPr>
          <w:color w:val="000000"/>
          <w:cs/>
        </w:rPr>
        <w:t>‎</w:t>
      </w:r>
      <w:r w:rsidR="00480CF0">
        <w:rPr>
          <w:color w:val="000000"/>
        </w:rPr>
        <w:t>bilag 9</w:t>
      </w:r>
      <w:r>
        <w:rPr>
          <w:color w:val="000000"/>
        </w:rPr>
        <w:fldChar w:fldCharType="end"/>
      </w:r>
      <w:r>
        <w:rPr>
          <w:color w:val="000000"/>
        </w:rPr>
        <w:t>.</w:t>
      </w:r>
    </w:p>
    <w:p w14:paraId="274E5C67" w14:textId="77777777" w:rsidR="00291E88" w:rsidRDefault="00291E88">
      <w:pPr>
        <w:rPr>
          <w:color w:val="000000"/>
        </w:rPr>
      </w:pPr>
    </w:p>
    <w:p w14:paraId="043BAFB7" w14:textId="77777777" w:rsidR="00291E88" w:rsidRDefault="00291E88">
      <w:pPr>
        <w:rPr>
          <w:color w:val="000000"/>
        </w:rPr>
      </w:pPr>
      <w:r>
        <w:rPr>
          <w:color w:val="000000"/>
        </w:rPr>
        <w:t xml:space="preserve">Såfremt </w:t>
      </w:r>
      <w:r w:rsidR="00A018A9">
        <w:rPr>
          <w:color w:val="000000"/>
        </w:rPr>
        <w:t>L</w:t>
      </w:r>
      <w:r>
        <w:rPr>
          <w:color w:val="000000"/>
        </w:rPr>
        <w:t xml:space="preserve">everandøren i løsningsforslaget påviser, at ændringsanmodningen af væsentlige tekniske eller funktionsmæssige hensyn ikke kan gennemføres, er </w:t>
      </w:r>
      <w:r w:rsidR="00A018A9">
        <w:rPr>
          <w:color w:val="000000"/>
        </w:rPr>
        <w:t>L</w:t>
      </w:r>
      <w:r>
        <w:rPr>
          <w:color w:val="000000"/>
        </w:rPr>
        <w:t xml:space="preserve">everandøren ikke forpligtet til at efterkomme ændringsanmodningen. Dette gælder dog ikke ændringer, der ved </w:t>
      </w:r>
      <w:r w:rsidR="00584A45">
        <w:rPr>
          <w:color w:val="000000"/>
        </w:rPr>
        <w:lastRenderedPageBreak/>
        <w:t>K</w:t>
      </w:r>
      <w:r>
        <w:rPr>
          <w:color w:val="000000"/>
        </w:rPr>
        <w:t xml:space="preserve">ontraktens underskrivelse er angivet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rPr>
          <w:color w:val="000000"/>
        </w:rPr>
        <w:t xml:space="preserve">som en mulig ændring, herunder i form af </w:t>
      </w:r>
      <w:r w:rsidR="00EE2ABD">
        <w:rPr>
          <w:color w:val="000000"/>
        </w:rPr>
        <w:t>O</w:t>
      </w:r>
      <w:r>
        <w:rPr>
          <w:color w:val="000000"/>
        </w:rPr>
        <w:t xml:space="preserve">ptioner. </w:t>
      </w:r>
    </w:p>
    <w:p w14:paraId="00D0C039" w14:textId="77777777" w:rsidR="00291E88" w:rsidRDefault="00291E88">
      <w:pPr>
        <w:rPr>
          <w:color w:val="000000"/>
        </w:rPr>
      </w:pPr>
    </w:p>
    <w:p w14:paraId="636AFBC9" w14:textId="77777777" w:rsidR="00291E88" w:rsidRDefault="00291E88">
      <w:pPr>
        <w:rPr>
          <w:color w:val="000000"/>
        </w:rPr>
      </w:pPr>
      <w:r>
        <w:rPr>
          <w:color w:val="000000"/>
        </w:rPr>
        <w:t xml:space="preserve">Ved uoverensstemmelser mellem </w:t>
      </w:r>
      <w:r w:rsidR="009B49E6">
        <w:rPr>
          <w:color w:val="000000"/>
        </w:rPr>
        <w:t>P</w:t>
      </w:r>
      <w:r>
        <w:rPr>
          <w:color w:val="000000"/>
        </w:rPr>
        <w:t xml:space="preserve">arterne om konsekvenserne af en ændringsanmodning har </w:t>
      </w:r>
      <w:r w:rsidR="009E5E6D">
        <w:rPr>
          <w:color w:val="000000"/>
        </w:rPr>
        <w:t>K</w:t>
      </w:r>
      <w:r>
        <w:rPr>
          <w:color w:val="000000"/>
        </w:rPr>
        <w:t xml:space="preserve">unden ret til fornøden indsigt i grundlaget for </w:t>
      </w:r>
      <w:r w:rsidR="00A018A9">
        <w:rPr>
          <w:color w:val="000000"/>
        </w:rPr>
        <w:t>L</w:t>
      </w:r>
      <w:r>
        <w:rPr>
          <w:color w:val="000000"/>
        </w:rPr>
        <w:t xml:space="preserve">everandørens løsningsforslag. Ved prisberegningsmodeller og lignende erhvervshemmeligheder kan </w:t>
      </w:r>
      <w:r w:rsidR="00A018A9">
        <w:rPr>
          <w:color w:val="000000"/>
        </w:rPr>
        <w:t>L</w:t>
      </w:r>
      <w:r>
        <w:rPr>
          <w:color w:val="000000"/>
        </w:rPr>
        <w:t xml:space="preserve">everandøren forlange, at gennemgangen foretages af en uvildig tredjemand, som er underlagt tavshedspligt. Kunden har til enhver tid ret til at lade en uvildig tredjemand, som er underlagt tavshedspligt, gennemgå </w:t>
      </w:r>
      <w:r w:rsidR="00A018A9">
        <w:rPr>
          <w:color w:val="000000"/>
        </w:rPr>
        <w:t>L</w:t>
      </w:r>
      <w:r>
        <w:rPr>
          <w:color w:val="000000"/>
        </w:rPr>
        <w:t>everandørens løsningsforslag i overensstemmelse med punkt</w:t>
      </w:r>
      <w:r w:rsidR="00693730">
        <w:rPr>
          <w:color w:val="000000"/>
        </w:rPr>
        <w:t xml:space="preserve"> </w:t>
      </w:r>
      <w:r w:rsidR="00693730">
        <w:rPr>
          <w:color w:val="000000"/>
        </w:rPr>
        <w:fldChar w:fldCharType="begin"/>
      </w:r>
      <w:r w:rsidR="00693730">
        <w:rPr>
          <w:color w:val="000000"/>
        </w:rPr>
        <w:instrText xml:space="preserve"> REF _Ref152499042 \r \h </w:instrText>
      </w:r>
      <w:r w:rsidR="00693730">
        <w:rPr>
          <w:color w:val="000000"/>
        </w:rPr>
      </w:r>
      <w:r w:rsidR="00693730">
        <w:rPr>
          <w:color w:val="000000"/>
        </w:rPr>
        <w:fldChar w:fldCharType="separate"/>
      </w:r>
      <w:r w:rsidR="00480CF0">
        <w:rPr>
          <w:color w:val="000000"/>
          <w:cs/>
        </w:rPr>
        <w:t>‎</w:t>
      </w:r>
      <w:r w:rsidR="00480CF0">
        <w:rPr>
          <w:color w:val="000000"/>
        </w:rPr>
        <w:t>5.6</w:t>
      </w:r>
      <w:r w:rsidR="00693730">
        <w:rPr>
          <w:color w:val="000000"/>
        </w:rPr>
        <w:fldChar w:fldCharType="end"/>
      </w:r>
      <w:r>
        <w:rPr>
          <w:color w:val="000000"/>
        </w:rPr>
        <w:t xml:space="preserve">. </w:t>
      </w:r>
    </w:p>
    <w:p w14:paraId="1A4A26E3" w14:textId="77777777" w:rsidR="00291E88" w:rsidRDefault="00291E88">
      <w:pPr>
        <w:rPr>
          <w:color w:val="000000"/>
        </w:rPr>
      </w:pPr>
    </w:p>
    <w:p w14:paraId="29C2A1BE" w14:textId="77777777" w:rsidR="00291E88" w:rsidRDefault="00291E88">
      <w:pPr>
        <w:rPr>
          <w:color w:val="000000"/>
        </w:rPr>
      </w:pPr>
      <w:r>
        <w:rPr>
          <w:color w:val="000000"/>
        </w:rPr>
        <w:t xml:space="preserve">Såfremt </w:t>
      </w:r>
      <w:r w:rsidR="009E5E6D">
        <w:rPr>
          <w:color w:val="000000"/>
        </w:rPr>
        <w:t>K</w:t>
      </w:r>
      <w:r>
        <w:rPr>
          <w:color w:val="000000"/>
        </w:rPr>
        <w:t xml:space="preserve">unden kan godkende </w:t>
      </w:r>
      <w:r w:rsidR="00A018A9">
        <w:rPr>
          <w:color w:val="000000"/>
        </w:rPr>
        <w:t>L</w:t>
      </w:r>
      <w:r>
        <w:rPr>
          <w:color w:val="000000"/>
        </w:rPr>
        <w:t xml:space="preserve">everandørens løsningsforslag, indarbejdes ændringen i </w:t>
      </w:r>
      <w:r w:rsidR="00584A45">
        <w:rPr>
          <w:color w:val="000000"/>
        </w:rPr>
        <w:t>K</w:t>
      </w:r>
      <w:r>
        <w:rPr>
          <w:color w:val="000000"/>
        </w:rPr>
        <w:t xml:space="preserve">ontrakten i overensstemmelse med punkt </w:t>
      </w:r>
      <w:r>
        <w:rPr>
          <w:color w:val="000000"/>
        </w:rPr>
        <w:fldChar w:fldCharType="begin"/>
      </w:r>
      <w:r>
        <w:rPr>
          <w:color w:val="000000"/>
        </w:rPr>
        <w:instrText xml:space="preserve"> REF _Ref115248117 \r \h </w:instrText>
      </w:r>
      <w:r>
        <w:rPr>
          <w:color w:val="000000"/>
        </w:rPr>
      </w:r>
      <w:r>
        <w:rPr>
          <w:color w:val="000000"/>
        </w:rPr>
        <w:fldChar w:fldCharType="separate"/>
      </w:r>
      <w:r w:rsidR="00480CF0">
        <w:rPr>
          <w:color w:val="000000"/>
          <w:cs/>
        </w:rPr>
        <w:t>‎</w:t>
      </w:r>
      <w:r w:rsidR="00480CF0">
        <w:rPr>
          <w:color w:val="000000"/>
        </w:rPr>
        <w:t>29.3</w:t>
      </w:r>
      <w:r>
        <w:rPr>
          <w:color w:val="000000"/>
        </w:rPr>
        <w:fldChar w:fldCharType="end"/>
      </w:r>
      <w:r>
        <w:rPr>
          <w:color w:val="000000"/>
        </w:rPr>
        <w:t>.</w:t>
      </w:r>
    </w:p>
    <w:p w14:paraId="2AC3B03F" w14:textId="77777777" w:rsidR="00291E88" w:rsidRDefault="00291E88">
      <w:pPr>
        <w:rPr>
          <w:color w:val="000000"/>
        </w:rPr>
      </w:pPr>
    </w:p>
    <w:p w14:paraId="304D1989" w14:textId="77777777" w:rsidR="00291E88" w:rsidRDefault="00291E88">
      <w:r>
        <w:rPr>
          <w:color w:val="000000"/>
        </w:rPr>
        <w:t xml:space="preserve">Såfremt løsningsforslaget accepteres, bortfalder </w:t>
      </w:r>
      <w:r w:rsidR="00A018A9">
        <w:rPr>
          <w:color w:val="000000"/>
        </w:rPr>
        <w:t>L</w:t>
      </w:r>
      <w:r>
        <w:rPr>
          <w:color w:val="000000"/>
        </w:rPr>
        <w:t xml:space="preserve">everandørens vederlag for udarbejdelsen. Såfremt løsningsforslaget ikke accepteres, kan </w:t>
      </w:r>
      <w:r w:rsidR="00A018A9">
        <w:rPr>
          <w:color w:val="000000"/>
        </w:rPr>
        <w:t>L</w:t>
      </w:r>
      <w:r>
        <w:rPr>
          <w:color w:val="000000"/>
        </w:rPr>
        <w:t xml:space="preserve">everandøren kræve et rimeligt vederlag for udarbejdelsen af løsningsforslaget. </w:t>
      </w:r>
      <w:r>
        <w:t xml:space="preserve">Vederlaget opgøres efter dokumenteret medgået tid og til de i </w:t>
      </w:r>
      <w:r>
        <w:fldChar w:fldCharType="begin"/>
      </w:r>
      <w:r>
        <w:instrText xml:space="preserve"> REF _Ref93469208 \r \h  \* MERGEFORMAT </w:instrText>
      </w:r>
      <w:r>
        <w:fldChar w:fldCharType="separate"/>
      </w:r>
      <w:r w:rsidR="00480CF0">
        <w:rPr>
          <w:cs/>
        </w:rPr>
        <w:t>‎</w:t>
      </w:r>
      <w:r w:rsidR="00480CF0">
        <w:t>bilag 12</w:t>
      </w:r>
      <w:r>
        <w:fldChar w:fldCharType="end"/>
      </w:r>
      <w:r>
        <w:t xml:space="preserve"> anførte timepriser samt under hensyntagen til </w:t>
      </w:r>
      <w:r w:rsidR="00A018A9">
        <w:t>L</w:t>
      </w:r>
      <w:r>
        <w:t>everandørens estimat.</w:t>
      </w:r>
    </w:p>
    <w:p w14:paraId="18D95C89" w14:textId="77777777" w:rsidR="00291E88" w:rsidRDefault="00291E88">
      <w:pPr>
        <w:rPr>
          <w:rFonts w:cs="Tahoma"/>
          <w:color w:val="000000"/>
        </w:rPr>
      </w:pPr>
    </w:p>
    <w:p w14:paraId="65BFBD59" w14:textId="77777777" w:rsidR="00291E88" w:rsidRDefault="00291E88">
      <w:pPr>
        <w:rPr>
          <w:color w:val="000000"/>
        </w:rPr>
      </w:pPr>
      <w:r>
        <w:rPr>
          <w:color w:val="000000"/>
        </w:rPr>
        <w:t xml:space="preserve">Såfremt </w:t>
      </w:r>
      <w:r w:rsidR="009E5E6D">
        <w:rPr>
          <w:color w:val="000000"/>
        </w:rPr>
        <w:t>K</w:t>
      </w:r>
      <w:r>
        <w:rPr>
          <w:color w:val="000000"/>
        </w:rPr>
        <w:t xml:space="preserve">undens ændringsanmodning kun har ubetydelige konsekvenser for opfyldelsen af </w:t>
      </w:r>
      <w:r w:rsidR="009E5E6D">
        <w:rPr>
          <w:color w:val="000000"/>
        </w:rPr>
        <w:t>K</w:t>
      </w:r>
      <w:r>
        <w:rPr>
          <w:color w:val="000000"/>
        </w:rPr>
        <w:t xml:space="preserve">undens behov set i forhold til </w:t>
      </w:r>
      <w:r w:rsidR="00E06F0D">
        <w:rPr>
          <w:color w:val="000000"/>
        </w:rPr>
        <w:t>L</w:t>
      </w:r>
      <w:r>
        <w:rPr>
          <w:color w:val="000000"/>
        </w:rPr>
        <w:t xml:space="preserve">everancens samlede omfang og kompleksitet og kun medfører ubetydelige afledte omkostninger for </w:t>
      </w:r>
      <w:r w:rsidR="00A018A9">
        <w:rPr>
          <w:color w:val="000000"/>
        </w:rPr>
        <w:t>L</w:t>
      </w:r>
      <w:r>
        <w:rPr>
          <w:color w:val="000000"/>
        </w:rPr>
        <w:t xml:space="preserve">everandøren, er </w:t>
      </w:r>
      <w:r w:rsidR="00A018A9">
        <w:rPr>
          <w:color w:val="000000"/>
        </w:rPr>
        <w:t>L</w:t>
      </w:r>
      <w:r>
        <w:rPr>
          <w:color w:val="000000"/>
        </w:rPr>
        <w:t>everandøren forpligtet til at efterkomme ændringsanmodningen uden yderligere vederlag.</w:t>
      </w:r>
    </w:p>
    <w:p w14:paraId="07CFE769" w14:textId="77777777" w:rsidR="009B1BCC" w:rsidRDefault="009B1BCC">
      <w:pPr>
        <w:rPr>
          <w:rFonts w:cs="Tahoma"/>
          <w:color w:val="000000"/>
        </w:rPr>
      </w:pPr>
    </w:p>
    <w:p w14:paraId="4DED6615" w14:textId="77777777" w:rsidR="00291E88" w:rsidRDefault="00291E88">
      <w:pPr>
        <w:pStyle w:val="Overskrift2"/>
      </w:pPr>
      <w:bookmarkStart w:id="180" w:name="_Ref120975026"/>
      <w:bookmarkStart w:id="181" w:name="_Ref120975698"/>
      <w:bookmarkStart w:id="182" w:name="_Toc183314881"/>
      <w:r>
        <w:t>Leverandørens fremsættelse af ændringsanmodning</w:t>
      </w:r>
      <w:bookmarkEnd w:id="180"/>
      <w:bookmarkEnd w:id="181"/>
      <w:bookmarkEnd w:id="182"/>
    </w:p>
    <w:p w14:paraId="277223A6" w14:textId="77777777" w:rsidR="00291E88" w:rsidRDefault="00291E88">
      <w:pPr>
        <w:rPr>
          <w:color w:val="000000"/>
        </w:rPr>
      </w:pPr>
      <w:r>
        <w:rPr>
          <w:color w:val="000000"/>
        </w:rPr>
        <w:t xml:space="preserve">Såfremt </w:t>
      </w:r>
      <w:r w:rsidR="00A018A9">
        <w:rPr>
          <w:color w:val="000000"/>
        </w:rPr>
        <w:t>L</w:t>
      </w:r>
      <w:r>
        <w:rPr>
          <w:color w:val="000000"/>
        </w:rPr>
        <w:t xml:space="preserve">everandøren ønsker at foretage ændringer i forhold til det aftalte, fremsættes skriftlig anmodning herom til </w:t>
      </w:r>
      <w:r w:rsidR="009E5E6D">
        <w:rPr>
          <w:color w:val="000000"/>
        </w:rPr>
        <w:t>K</w:t>
      </w:r>
      <w:r>
        <w:rPr>
          <w:color w:val="000000"/>
        </w:rPr>
        <w:t xml:space="preserve">unden. </w:t>
      </w:r>
    </w:p>
    <w:p w14:paraId="60CE5FFC" w14:textId="77777777" w:rsidR="00291E88" w:rsidRDefault="00291E88">
      <w:pPr>
        <w:rPr>
          <w:color w:val="000000"/>
        </w:rPr>
      </w:pPr>
    </w:p>
    <w:p w14:paraId="684527BA" w14:textId="77777777" w:rsidR="00291E88" w:rsidRDefault="00291E88">
      <w:pPr>
        <w:rPr>
          <w:color w:val="000000"/>
        </w:rPr>
      </w:pPr>
      <w:r>
        <w:rPr>
          <w:color w:val="000000"/>
        </w:rPr>
        <w:t xml:space="preserve">Leverandørens ændringsanmodning skal indeholde en udførlig beskrivelse af ændringen og dens konsekvenser for </w:t>
      </w:r>
      <w:r w:rsidR="00E06F0D">
        <w:rPr>
          <w:color w:val="000000"/>
        </w:rPr>
        <w:t>L</w:t>
      </w:r>
      <w:r>
        <w:rPr>
          <w:color w:val="000000"/>
        </w:rPr>
        <w:t xml:space="preserve">everancen, vedligeholdelse og </w:t>
      </w:r>
      <w:r w:rsidR="009C2399">
        <w:rPr>
          <w:color w:val="000000"/>
        </w:rPr>
        <w:t xml:space="preserve">support samt </w:t>
      </w:r>
      <w:r>
        <w:rPr>
          <w:color w:val="000000"/>
        </w:rPr>
        <w:t xml:space="preserve">eventuel </w:t>
      </w:r>
      <w:r w:rsidR="004C0E8C">
        <w:rPr>
          <w:color w:val="000000"/>
        </w:rPr>
        <w:t>D</w:t>
      </w:r>
      <w:r>
        <w:rPr>
          <w:color w:val="000000"/>
        </w:rPr>
        <w:t xml:space="preserve">rift, herunder ændringer i </w:t>
      </w:r>
      <w:r w:rsidR="00584A45">
        <w:rPr>
          <w:color w:val="000000"/>
        </w:rPr>
        <w:t>K</w:t>
      </w:r>
      <w:r>
        <w:rPr>
          <w:color w:val="000000"/>
        </w:rPr>
        <w:t xml:space="preserve">ravspecifikation, </w:t>
      </w:r>
      <w:r w:rsidR="00EE2ABD">
        <w:rPr>
          <w:color w:val="000000"/>
        </w:rPr>
        <w:t>L</w:t>
      </w:r>
      <w:r>
        <w:rPr>
          <w:color w:val="000000"/>
        </w:rPr>
        <w:t xml:space="preserve">øsningsbeskrivelse, leveringstid, </w:t>
      </w:r>
      <w:r w:rsidR="009E5E6D">
        <w:rPr>
          <w:color w:val="000000"/>
        </w:rPr>
        <w:t>K</w:t>
      </w:r>
      <w:r>
        <w:rPr>
          <w:color w:val="000000"/>
        </w:rPr>
        <w:t xml:space="preserve">undens medvirken og forøgelse eller formindskelse af </w:t>
      </w:r>
      <w:r w:rsidR="00A018A9">
        <w:rPr>
          <w:color w:val="000000"/>
        </w:rPr>
        <w:t>L</w:t>
      </w:r>
      <w:r>
        <w:rPr>
          <w:color w:val="000000"/>
        </w:rPr>
        <w:t>everandørens vederlag</w:t>
      </w:r>
      <w:r w:rsidR="00240853">
        <w:rPr>
          <w:color w:val="000000"/>
        </w:rPr>
        <w:t xml:space="preserve"> samt</w:t>
      </w:r>
      <w:r>
        <w:rPr>
          <w:color w:val="000000"/>
        </w:rPr>
        <w:t xml:space="preserve"> estimat for timebaserede ydelser</w:t>
      </w:r>
      <w:r w:rsidRPr="00F83747">
        <w:rPr>
          <w:color w:val="000000"/>
        </w:rPr>
        <w:t xml:space="preserve">. </w:t>
      </w:r>
      <w:r>
        <w:rPr>
          <w:color w:val="000000"/>
        </w:rPr>
        <w:t xml:space="preserve">Ændringsanmodningen skal i øvrigt have et indhold som beskrevet i </w:t>
      </w:r>
      <w:r>
        <w:rPr>
          <w:color w:val="000000"/>
        </w:rPr>
        <w:fldChar w:fldCharType="begin"/>
      </w:r>
      <w:r>
        <w:rPr>
          <w:color w:val="000000"/>
        </w:rPr>
        <w:instrText xml:space="preserve"> REF _Ref93470366 \r \h  \* MERGEFORMAT </w:instrText>
      </w:r>
      <w:r>
        <w:rPr>
          <w:color w:val="000000"/>
        </w:rPr>
      </w:r>
      <w:r>
        <w:rPr>
          <w:color w:val="000000"/>
        </w:rPr>
        <w:fldChar w:fldCharType="separate"/>
      </w:r>
      <w:r w:rsidR="00480CF0">
        <w:rPr>
          <w:color w:val="000000"/>
          <w:cs/>
        </w:rPr>
        <w:t>‎</w:t>
      </w:r>
      <w:r w:rsidR="00480CF0">
        <w:rPr>
          <w:color w:val="000000"/>
        </w:rPr>
        <w:t>bilag 9</w:t>
      </w:r>
      <w:r>
        <w:rPr>
          <w:color w:val="000000"/>
        </w:rPr>
        <w:fldChar w:fldCharType="end"/>
      </w:r>
      <w:r>
        <w:rPr>
          <w:color w:val="000000"/>
        </w:rPr>
        <w:t>.</w:t>
      </w:r>
    </w:p>
    <w:p w14:paraId="4011FAF7" w14:textId="77777777" w:rsidR="00291E88" w:rsidRDefault="00291E88">
      <w:pPr>
        <w:rPr>
          <w:color w:val="000000"/>
        </w:rPr>
      </w:pPr>
    </w:p>
    <w:p w14:paraId="0CD59AE5" w14:textId="77777777" w:rsidR="00291E88" w:rsidRDefault="00291E88">
      <w:pPr>
        <w:rPr>
          <w:color w:val="000000"/>
        </w:rPr>
      </w:pPr>
      <w:r>
        <w:rPr>
          <w:color w:val="000000"/>
        </w:rPr>
        <w:t xml:space="preserve">Kunden skal </w:t>
      </w:r>
      <w:r w:rsidR="00240853">
        <w:rPr>
          <w:color w:val="000000"/>
        </w:rPr>
        <w:t xml:space="preserve">ved Meddelelse </w:t>
      </w:r>
      <w:r>
        <w:rPr>
          <w:color w:val="000000"/>
        </w:rPr>
        <w:t xml:space="preserve">uden ugrundet ophold og senest 20 </w:t>
      </w:r>
      <w:r w:rsidR="00537B0E">
        <w:rPr>
          <w:color w:val="000000"/>
        </w:rPr>
        <w:t>A</w:t>
      </w:r>
      <w:r>
        <w:rPr>
          <w:color w:val="000000"/>
        </w:rPr>
        <w:t>rbejdsdage efter modtagelsen meddele, hvorvidt ændringsanmodningen kan imødekommes.</w:t>
      </w:r>
    </w:p>
    <w:p w14:paraId="79A3E967" w14:textId="77777777" w:rsidR="00291E88" w:rsidRDefault="00291E88"/>
    <w:p w14:paraId="203E06B0" w14:textId="77777777" w:rsidR="00291E88" w:rsidRDefault="00291E88">
      <w:pPr>
        <w:rPr>
          <w:color w:val="000000"/>
        </w:rPr>
      </w:pPr>
      <w:r>
        <w:rPr>
          <w:color w:val="000000"/>
        </w:rPr>
        <w:t xml:space="preserve">Såfremt </w:t>
      </w:r>
      <w:r w:rsidR="00A018A9">
        <w:rPr>
          <w:color w:val="000000"/>
        </w:rPr>
        <w:t>L</w:t>
      </w:r>
      <w:r>
        <w:rPr>
          <w:color w:val="000000"/>
        </w:rPr>
        <w:t xml:space="preserve">everandørens ændringsanmodning kun har ubetydelige konsekvenser for opfyldelsen af </w:t>
      </w:r>
      <w:r w:rsidR="009E5E6D">
        <w:rPr>
          <w:color w:val="000000"/>
        </w:rPr>
        <w:t>K</w:t>
      </w:r>
      <w:r>
        <w:rPr>
          <w:color w:val="000000"/>
        </w:rPr>
        <w:t xml:space="preserve">undens behov set i forhold til </w:t>
      </w:r>
      <w:r w:rsidR="00E06F0D">
        <w:rPr>
          <w:color w:val="000000"/>
        </w:rPr>
        <w:t>L</w:t>
      </w:r>
      <w:r>
        <w:rPr>
          <w:color w:val="000000"/>
        </w:rPr>
        <w:t xml:space="preserve">everancens samlede omfang og kompleksitet og kun medfører ubetydelige afledte omkostninger for </w:t>
      </w:r>
      <w:r w:rsidR="009E5E6D">
        <w:rPr>
          <w:color w:val="000000"/>
        </w:rPr>
        <w:t>K</w:t>
      </w:r>
      <w:r>
        <w:rPr>
          <w:color w:val="000000"/>
        </w:rPr>
        <w:t xml:space="preserve">unden, er </w:t>
      </w:r>
      <w:r w:rsidR="009E5E6D">
        <w:rPr>
          <w:color w:val="000000"/>
        </w:rPr>
        <w:t>K</w:t>
      </w:r>
      <w:r>
        <w:rPr>
          <w:color w:val="000000"/>
        </w:rPr>
        <w:t>unden forpligtet til at efterkomme ændringsanmodningen uden økonomisk kompensation.</w:t>
      </w:r>
    </w:p>
    <w:p w14:paraId="06934191" w14:textId="77777777" w:rsidR="00291E88" w:rsidRDefault="00291E88"/>
    <w:p w14:paraId="5A4710EB" w14:textId="77777777" w:rsidR="00291E88" w:rsidRDefault="00291E88">
      <w:pPr>
        <w:pStyle w:val="Overskrift2"/>
      </w:pPr>
      <w:bookmarkStart w:id="183" w:name="_Toc183314882"/>
      <w:r>
        <w:t>Ændringslog</w:t>
      </w:r>
      <w:bookmarkEnd w:id="183"/>
    </w:p>
    <w:p w14:paraId="7360FEE1" w14:textId="77777777" w:rsidR="00291E88" w:rsidRDefault="00291E88">
      <w:pPr>
        <w:rPr>
          <w:rFonts w:cs="Tahoma"/>
          <w:color w:val="000000"/>
        </w:rPr>
      </w:pPr>
      <w:r>
        <w:rPr>
          <w:color w:val="000000"/>
        </w:rPr>
        <w:t xml:space="preserve">Leverandøren skal opretholde en fælles ændringslog, der indeholder al relevant </w:t>
      </w:r>
      <w:r w:rsidR="00D96587">
        <w:rPr>
          <w:color w:val="000000"/>
        </w:rPr>
        <w:t>D</w:t>
      </w:r>
      <w:r>
        <w:rPr>
          <w:color w:val="000000"/>
        </w:rPr>
        <w:t>okumentation vedrørende ændringer, herunder dateret ændringsanmodning og løsningsforslag</w:t>
      </w:r>
      <w:r>
        <w:rPr>
          <w:rFonts w:cs="Courier New"/>
        </w:rPr>
        <w:t>,</w:t>
      </w:r>
      <w:r>
        <w:rPr>
          <w:color w:val="000000"/>
        </w:rPr>
        <w:t xml:space="preserve"> samt </w:t>
      </w:r>
      <w:r>
        <w:rPr>
          <w:rFonts w:cs="Courier New"/>
        </w:rPr>
        <w:t xml:space="preserve">indarbejde ændringerne i </w:t>
      </w:r>
      <w:r w:rsidR="00584A45">
        <w:rPr>
          <w:rFonts w:cs="Courier New"/>
        </w:rPr>
        <w:t>K</w:t>
      </w:r>
      <w:r>
        <w:rPr>
          <w:rFonts w:cs="Courier New"/>
        </w:rPr>
        <w:t xml:space="preserve">ontrakten i overensstemmelse med bestemmelserne i punkt </w:t>
      </w:r>
      <w:r>
        <w:rPr>
          <w:rFonts w:cs="Courier New"/>
        </w:rPr>
        <w:fldChar w:fldCharType="begin"/>
      </w:r>
      <w:r>
        <w:rPr>
          <w:rFonts w:cs="Courier New"/>
        </w:rPr>
        <w:instrText xml:space="preserve"> REF _Ref115248117 \r \h  \* MERGEFORMAT </w:instrText>
      </w:r>
      <w:r>
        <w:rPr>
          <w:rFonts w:cs="Courier New"/>
        </w:rPr>
      </w:r>
      <w:r>
        <w:rPr>
          <w:rFonts w:cs="Courier New"/>
        </w:rPr>
        <w:fldChar w:fldCharType="separate"/>
      </w:r>
      <w:r w:rsidR="00480CF0">
        <w:rPr>
          <w:rFonts w:cs="Courier New"/>
          <w:cs/>
        </w:rPr>
        <w:t>‎</w:t>
      </w:r>
      <w:r w:rsidR="00480CF0">
        <w:rPr>
          <w:rFonts w:cs="Courier New"/>
        </w:rPr>
        <w:t>29.3</w:t>
      </w:r>
      <w:r>
        <w:rPr>
          <w:rFonts w:cs="Courier New"/>
        </w:rPr>
        <w:fldChar w:fldCharType="end"/>
      </w:r>
      <w:r>
        <w:rPr>
          <w:color w:val="000000"/>
        </w:rPr>
        <w:t xml:space="preserve">. En yderligere beskrivelse af processen vedrørende ændringshåndtering er indeholdt i </w:t>
      </w:r>
      <w:r>
        <w:rPr>
          <w:color w:val="000000"/>
        </w:rPr>
        <w:fldChar w:fldCharType="begin"/>
      </w:r>
      <w:r>
        <w:rPr>
          <w:color w:val="000000"/>
        </w:rPr>
        <w:instrText xml:space="preserve"> REF _Ref93470366 \r \h  \* MERGEFORMAT </w:instrText>
      </w:r>
      <w:r>
        <w:rPr>
          <w:color w:val="000000"/>
        </w:rPr>
      </w:r>
      <w:r>
        <w:rPr>
          <w:color w:val="000000"/>
        </w:rPr>
        <w:fldChar w:fldCharType="separate"/>
      </w:r>
      <w:r w:rsidR="00480CF0">
        <w:rPr>
          <w:color w:val="000000"/>
          <w:cs/>
        </w:rPr>
        <w:t>‎</w:t>
      </w:r>
      <w:r w:rsidR="00480CF0">
        <w:rPr>
          <w:color w:val="000000"/>
        </w:rPr>
        <w:t>bilag 9</w:t>
      </w:r>
      <w:r>
        <w:rPr>
          <w:color w:val="000000"/>
        </w:rPr>
        <w:fldChar w:fldCharType="end"/>
      </w:r>
      <w:r>
        <w:rPr>
          <w:color w:val="000000"/>
        </w:rPr>
        <w:t xml:space="preserve">. </w:t>
      </w:r>
    </w:p>
    <w:p w14:paraId="6B1EF313" w14:textId="77777777" w:rsidR="00291E88" w:rsidRDefault="00291E88"/>
    <w:p w14:paraId="1D600B21" w14:textId="77777777" w:rsidR="00291E88" w:rsidRDefault="00291E88">
      <w:pPr>
        <w:pStyle w:val="Overskrift2"/>
      </w:pPr>
      <w:bookmarkStart w:id="184" w:name="_Ref157339994"/>
      <w:bookmarkStart w:id="185" w:name="_Toc183314883"/>
      <w:r>
        <w:t xml:space="preserve">Ændringer uden </w:t>
      </w:r>
      <w:r w:rsidR="006F7D35">
        <w:t>L</w:t>
      </w:r>
      <w:r>
        <w:t>everandørens samtykke</w:t>
      </w:r>
      <w:bookmarkEnd w:id="184"/>
      <w:bookmarkEnd w:id="185"/>
    </w:p>
    <w:p w14:paraId="0897A1C5" w14:textId="77777777" w:rsidR="00291E88" w:rsidRDefault="00291E88">
      <w:r>
        <w:t xml:space="preserve">Såfremt </w:t>
      </w:r>
      <w:r w:rsidR="009E5E6D">
        <w:t>K</w:t>
      </w:r>
      <w:r>
        <w:t xml:space="preserve">unden uden </w:t>
      </w:r>
      <w:r w:rsidR="00A018A9">
        <w:t>L</w:t>
      </w:r>
      <w:r>
        <w:t xml:space="preserve">everandørens samtykke foretager ændring i it-miljø, </w:t>
      </w:r>
      <w:r w:rsidR="009B49E6">
        <w:t>P</w:t>
      </w:r>
      <w:r>
        <w:t xml:space="preserve">rogrammel eller udstyr, der ikke er beskrevet i </w:t>
      </w:r>
      <w:r w:rsidR="00584A45">
        <w:t>K</w:t>
      </w:r>
      <w:r>
        <w:t xml:space="preserve">ontrakten, og dette øver betydende indflydelse på </w:t>
      </w:r>
      <w:r w:rsidR="00E06F0D">
        <w:t>L</w:t>
      </w:r>
      <w:r>
        <w:t xml:space="preserve">everancens rette funktioner, er </w:t>
      </w:r>
      <w:r w:rsidR="00A018A9">
        <w:t>L</w:t>
      </w:r>
      <w:r>
        <w:t xml:space="preserve">everandøren berettiget til for fremtiden at kræve sig fritaget for enhver forpligtelse i relation til </w:t>
      </w:r>
      <w:r w:rsidR="00E06F0D">
        <w:t>L</w:t>
      </w:r>
      <w:r>
        <w:t xml:space="preserve">everancen, herunder afhjælpning af </w:t>
      </w:r>
      <w:r w:rsidR="00074682">
        <w:t>F</w:t>
      </w:r>
      <w:r>
        <w:t xml:space="preserve">ejl, udførelse af vedligeholdelse og </w:t>
      </w:r>
      <w:r w:rsidR="009C2399">
        <w:rPr>
          <w:color w:val="000000"/>
        </w:rPr>
        <w:t xml:space="preserve">support samt </w:t>
      </w:r>
      <w:r>
        <w:t xml:space="preserve">eventuel </w:t>
      </w:r>
      <w:r w:rsidR="004C0E8C">
        <w:t>D</w:t>
      </w:r>
      <w:r>
        <w:t xml:space="preserve">rift, i den udstrækning det er rimeligt begrundet. Genskaber </w:t>
      </w:r>
      <w:r w:rsidR="009E5E6D">
        <w:t>K</w:t>
      </w:r>
      <w:r>
        <w:t xml:space="preserve">unden den oprindelige situation, genopstår </w:t>
      </w:r>
      <w:r w:rsidR="00A018A9">
        <w:t>L</w:t>
      </w:r>
      <w:r>
        <w:t xml:space="preserve">everandørens forpligtelser. </w:t>
      </w:r>
    </w:p>
    <w:p w14:paraId="3C25BF8F" w14:textId="77777777" w:rsidR="00291E88" w:rsidRDefault="00291E88"/>
    <w:p w14:paraId="0F32A53F" w14:textId="77777777" w:rsidR="00291E88" w:rsidRDefault="00291E88">
      <w:r>
        <w:t xml:space="preserve">Leverandøren har ret til at kontrollere, at den oprindelige situation er genskabt, samt til rimelig betaling herfor opgjort efter medgået tid. </w:t>
      </w:r>
    </w:p>
    <w:p w14:paraId="24FA22A0" w14:textId="77777777" w:rsidR="00291E88" w:rsidRDefault="00291E88"/>
    <w:p w14:paraId="2B0F2B91" w14:textId="77777777" w:rsidR="00291E88" w:rsidRDefault="00291E88">
      <w:r>
        <w:t xml:space="preserve">Leverandøren giver på forhånd samtykke til, at </w:t>
      </w:r>
      <w:r w:rsidR="009E5E6D">
        <w:t>K</w:t>
      </w:r>
      <w:r>
        <w:t xml:space="preserve">unden og/eller dennes driftsoperatør udfører sædvanlig vedligeholdelse og </w:t>
      </w:r>
      <w:r w:rsidR="006D5340">
        <w:rPr>
          <w:color w:val="000000"/>
        </w:rPr>
        <w:t xml:space="preserve">support samt </w:t>
      </w:r>
      <w:r w:rsidR="004C0E8C">
        <w:t>D</w:t>
      </w:r>
      <w:r>
        <w:t xml:space="preserve">rift, forudsat der ikke herved foretages indgreb i strid med </w:t>
      </w:r>
      <w:r>
        <w:fldChar w:fldCharType="begin"/>
      </w:r>
      <w:r>
        <w:instrText xml:space="preserve"> REF _Ref93469183 \r \h  \* MERGEFORMAT </w:instrText>
      </w:r>
      <w:r>
        <w:fldChar w:fldCharType="separate"/>
      </w:r>
      <w:r w:rsidR="00480CF0">
        <w:rPr>
          <w:cs/>
        </w:rPr>
        <w:t>‎</w:t>
      </w:r>
      <w:r w:rsidR="00480CF0">
        <w:t>bilag 5</w:t>
      </w:r>
      <w:r>
        <w:fldChar w:fldCharType="end"/>
      </w:r>
      <w:r>
        <w:t xml:space="preserve"> og </w:t>
      </w:r>
      <w:r>
        <w:fldChar w:fldCharType="begin"/>
      </w:r>
      <w:r>
        <w:instrText xml:space="preserve"> REF _Ref93470506 \r \h  \* MERGEFORMAT </w:instrText>
      </w:r>
      <w:r>
        <w:fldChar w:fldCharType="separate"/>
      </w:r>
      <w:r w:rsidR="00480CF0">
        <w:rPr>
          <w:cs/>
        </w:rPr>
        <w:t>‎</w:t>
      </w:r>
      <w:r w:rsidR="00480CF0">
        <w:t>bilag 15</w:t>
      </w:r>
      <w:r>
        <w:fldChar w:fldCharType="end"/>
      </w:r>
      <w:r>
        <w:t>.</w:t>
      </w:r>
      <w:r>
        <w:rPr>
          <w:rFonts w:cs="Tahoma"/>
        </w:rPr>
        <w:t xml:space="preserve"> </w:t>
      </w:r>
    </w:p>
    <w:p w14:paraId="0007328C"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2F2AC24F" w14:textId="77777777" w:rsidR="00291E88" w:rsidRDefault="00291E88">
      <w:pPr>
        <w:pStyle w:val="Overskrift1"/>
      </w:pPr>
      <w:bookmarkStart w:id="186" w:name="_Toc183314884"/>
      <w:bookmarkStart w:id="187" w:name="_Toc93722659"/>
      <w:bookmarkStart w:id="188" w:name="_Ref93486217"/>
      <w:bookmarkStart w:id="189" w:name="_Toc93722642"/>
      <w:r>
        <w:t>Levering</w:t>
      </w:r>
      <w:bookmarkEnd w:id="186"/>
    </w:p>
    <w:p w14:paraId="166D12F1" w14:textId="77777777" w:rsidR="00291E88" w:rsidRDefault="00291E88">
      <w:pPr>
        <w:pStyle w:val="Overskrift2"/>
      </w:pPr>
      <w:bookmarkStart w:id="190" w:name="_Toc93722645"/>
      <w:bookmarkStart w:id="191" w:name="_Toc183314885"/>
      <w:bookmarkStart w:id="192" w:name="_Toc93722643"/>
      <w:commentRangeStart w:id="193"/>
      <w:r>
        <w:t>Leveringssted</w:t>
      </w:r>
      <w:bookmarkEnd w:id="190"/>
      <w:bookmarkEnd w:id="191"/>
      <w:commentRangeEnd w:id="193"/>
      <w:r w:rsidR="003C0379">
        <w:rPr>
          <w:rStyle w:val="Kommentarhenvisning"/>
          <w:b w:val="0"/>
          <w:bCs/>
          <w:iCs w:val="0"/>
        </w:rPr>
        <w:commentReference w:id="193"/>
      </w:r>
    </w:p>
    <w:p w14:paraId="717C582D"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t xml:space="preserve">Leverandøren skal levere på de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t>anførte lokaliteter.</w:t>
      </w:r>
    </w:p>
    <w:p w14:paraId="4A4FB221" w14:textId="77777777" w:rsidR="00291E88" w:rsidRDefault="00291E88"/>
    <w:p w14:paraId="6E717886" w14:textId="77777777" w:rsidR="00291E88" w:rsidRDefault="00291E88">
      <w:pPr>
        <w:pStyle w:val="Overskrift2"/>
      </w:pPr>
      <w:bookmarkStart w:id="194" w:name="_Toc183314886"/>
      <w:r>
        <w:lastRenderedPageBreak/>
        <w:t>Tidsplan</w:t>
      </w:r>
      <w:bookmarkEnd w:id="192"/>
      <w:bookmarkEnd w:id="194"/>
    </w:p>
    <w:p w14:paraId="12299309" w14:textId="77777777" w:rsidR="00291E88" w:rsidRDefault="00291E88">
      <w:pPr>
        <w:rPr>
          <w:color w:val="000000"/>
        </w:rPr>
      </w:pPr>
      <w:r>
        <w:rPr>
          <w:color w:val="000000"/>
        </w:rPr>
        <w:t xml:space="preserve">Leverandøren skal levere de enkelte dele af </w:t>
      </w:r>
      <w:r w:rsidR="00E06F0D">
        <w:rPr>
          <w:color w:val="000000"/>
        </w:rPr>
        <w:t>L</w:t>
      </w:r>
      <w:r>
        <w:rPr>
          <w:color w:val="000000"/>
        </w:rPr>
        <w:t xml:space="preserve">everancen i overensstemmelse med tidsplanen i </w:t>
      </w:r>
      <w:r>
        <w:rPr>
          <w:color w:val="000000"/>
        </w:rPr>
        <w:fldChar w:fldCharType="begin"/>
      </w:r>
      <w:r>
        <w:rPr>
          <w:color w:val="000000"/>
        </w:rPr>
        <w:instrText xml:space="preserve"> REF _Ref93469151 \r \h  \* MERGEFORMAT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xml:space="preserve">. </w:t>
      </w:r>
    </w:p>
    <w:p w14:paraId="5FFA788A" w14:textId="77777777" w:rsidR="00291E88" w:rsidRDefault="00291E88">
      <w:pPr>
        <w:rPr>
          <w:color w:val="000000"/>
        </w:rPr>
      </w:pPr>
    </w:p>
    <w:p w14:paraId="26EF2FC9" w14:textId="77777777" w:rsidR="00291E88" w:rsidRDefault="006D5340">
      <w:pPr>
        <w:rPr>
          <w:color w:val="000000"/>
        </w:rPr>
      </w:pPr>
      <w:r>
        <w:rPr>
          <w:color w:val="000000"/>
        </w:rPr>
        <w:t>E</w:t>
      </w:r>
      <w:r w:rsidR="00291E88">
        <w:rPr>
          <w:color w:val="000000"/>
        </w:rPr>
        <w:t xml:space="preserve">ventuel </w:t>
      </w:r>
      <w:r w:rsidR="004C0E8C">
        <w:rPr>
          <w:color w:val="000000"/>
        </w:rPr>
        <w:t>D</w:t>
      </w:r>
      <w:r w:rsidR="00291E88">
        <w:rPr>
          <w:color w:val="000000"/>
        </w:rPr>
        <w:t xml:space="preserve">rift </w:t>
      </w:r>
      <w:r>
        <w:rPr>
          <w:color w:val="000000"/>
        </w:rPr>
        <w:t xml:space="preserve">samt vedligeholdelse og support </w:t>
      </w:r>
      <w:r w:rsidR="00291E88">
        <w:rPr>
          <w:color w:val="000000"/>
        </w:rPr>
        <w:t xml:space="preserve">skal leveres fra de tidspunkter, der er angivet i </w:t>
      </w:r>
      <w:r w:rsidR="00291E88">
        <w:rPr>
          <w:color w:val="000000"/>
        </w:rPr>
        <w:fldChar w:fldCharType="begin"/>
      </w:r>
      <w:r w:rsidR="00291E88">
        <w:rPr>
          <w:color w:val="000000"/>
        </w:rPr>
        <w:instrText xml:space="preserve"> REF _Ref105826481 \r \h </w:instrText>
      </w:r>
      <w:r w:rsidR="00291E88">
        <w:rPr>
          <w:color w:val="000000"/>
        </w:rPr>
      </w:r>
      <w:r w:rsidR="00291E88">
        <w:rPr>
          <w:color w:val="000000"/>
        </w:rPr>
        <w:fldChar w:fldCharType="separate"/>
      </w:r>
      <w:r w:rsidR="00480CF0">
        <w:rPr>
          <w:color w:val="000000"/>
          <w:cs/>
        </w:rPr>
        <w:t>‎</w:t>
      </w:r>
      <w:r w:rsidR="00480CF0">
        <w:rPr>
          <w:color w:val="000000"/>
        </w:rPr>
        <w:t>bilag 5</w:t>
      </w:r>
      <w:r w:rsidR="00291E88">
        <w:rPr>
          <w:color w:val="000000"/>
        </w:rPr>
        <w:fldChar w:fldCharType="end"/>
      </w:r>
      <w:r w:rsidR="00291E88">
        <w:rPr>
          <w:color w:val="000000"/>
        </w:rPr>
        <w:t xml:space="preserve"> og </w:t>
      </w:r>
      <w:r w:rsidR="00291E88">
        <w:rPr>
          <w:color w:val="000000"/>
        </w:rPr>
        <w:fldChar w:fldCharType="begin"/>
      </w:r>
      <w:r w:rsidR="00291E88">
        <w:rPr>
          <w:color w:val="000000"/>
        </w:rPr>
        <w:instrText xml:space="preserve"> REF _Ref93469303 \r \h </w:instrText>
      </w:r>
      <w:r w:rsidR="00291E88">
        <w:rPr>
          <w:color w:val="000000"/>
        </w:rPr>
      </w:r>
      <w:r w:rsidR="00291E88">
        <w:rPr>
          <w:color w:val="000000"/>
        </w:rPr>
        <w:fldChar w:fldCharType="separate"/>
      </w:r>
      <w:r w:rsidR="00480CF0">
        <w:rPr>
          <w:color w:val="000000"/>
          <w:cs/>
        </w:rPr>
        <w:t>‎</w:t>
      </w:r>
      <w:r w:rsidR="00480CF0">
        <w:rPr>
          <w:color w:val="000000"/>
        </w:rPr>
        <w:t>bilag 7</w:t>
      </w:r>
      <w:r w:rsidR="00291E88">
        <w:rPr>
          <w:color w:val="000000"/>
        </w:rPr>
        <w:fldChar w:fldCharType="end"/>
      </w:r>
      <w:r w:rsidR="00291E88">
        <w:rPr>
          <w:color w:val="000000"/>
        </w:rPr>
        <w:t>.</w:t>
      </w:r>
    </w:p>
    <w:p w14:paraId="4108E9D7" w14:textId="77777777" w:rsidR="00291E88" w:rsidRDefault="00291E88">
      <w:pPr>
        <w:rPr>
          <w:color w:val="000000"/>
        </w:rPr>
      </w:pPr>
    </w:p>
    <w:p w14:paraId="0DFFC350" w14:textId="77777777" w:rsidR="00291E88" w:rsidRDefault="00291E88">
      <w:pPr>
        <w:rPr>
          <w:color w:val="000000"/>
        </w:rPr>
      </w:pPr>
      <w:r>
        <w:rPr>
          <w:color w:val="000000"/>
        </w:rPr>
        <w:t xml:space="preserve">En ændring, der senere bestilles til levering som en </w:t>
      </w:r>
      <w:r w:rsidR="00AA1785">
        <w:rPr>
          <w:color w:val="000000"/>
        </w:rPr>
        <w:t>S</w:t>
      </w:r>
      <w:r>
        <w:rPr>
          <w:color w:val="000000"/>
        </w:rPr>
        <w:t xml:space="preserve">elvstændig </w:t>
      </w:r>
      <w:r w:rsidR="009E5799">
        <w:rPr>
          <w:color w:val="000000"/>
        </w:rPr>
        <w:t>O</w:t>
      </w:r>
      <w:r>
        <w:rPr>
          <w:color w:val="000000"/>
        </w:rPr>
        <w:t xml:space="preserve">pgave, jf. punkt </w:t>
      </w:r>
      <w:r>
        <w:rPr>
          <w:color w:val="000000"/>
        </w:rPr>
        <w:fldChar w:fldCharType="begin"/>
      </w:r>
      <w:r>
        <w:rPr>
          <w:color w:val="000000"/>
        </w:rPr>
        <w:instrText xml:space="preserve"> REF _Ref115249201 \r \h  \* MERGEFORMAT </w:instrText>
      </w:r>
      <w:r>
        <w:rPr>
          <w:color w:val="000000"/>
        </w:rPr>
      </w:r>
      <w:r>
        <w:rPr>
          <w:color w:val="000000"/>
        </w:rPr>
        <w:fldChar w:fldCharType="separate"/>
      </w:r>
      <w:r w:rsidR="00480CF0">
        <w:rPr>
          <w:color w:val="000000"/>
          <w:cs/>
        </w:rPr>
        <w:t>‎</w:t>
      </w:r>
      <w:r w:rsidR="00480CF0">
        <w:rPr>
          <w:color w:val="000000"/>
        </w:rPr>
        <w:t>6.3</w:t>
      </w:r>
      <w:r>
        <w:rPr>
          <w:color w:val="000000"/>
        </w:rPr>
        <w:fldChar w:fldCharType="end"/>
      </w:r>
      <w:r>
        <w:rPr>
          <w:color w:val="000000"/>
        </w:rPr>
        <w:t xml:space="preserve">, skal leveres i henhold til den tidsplan, der aftales herfor. </w:t>
      </w:r>
    </w:p>
    <w:p w14:paraId="27F47E40" w14:textId="77777777" w:rsidR="00291E88" w:rsidRDefault="00291E88">
      <w:pPr>
        <w:rPr>
          <w:color w:val="000000"/>
        </w:rPr>
      </w:pPr>
    </w:p>
    <w:p w14:paraId="699C1AD7" w14:textId="77777777" w:rsidR="00291E88" w:rsidRDefault="002B3D8B">
      <w:pPr>
        <w:rPr>
          <w:color w:val="000000"/>
        </w:rPr>
      </w:pPr>
      <w:r>
        <w:rPr>
          <w:color w:val="000000"/>
        </w:rPr>
        <w:t>Ved Meddelelse m</w:t>
      </w:r>
      <w:r w:rsidR="00291E88">
        <w:rPr>
          <w:color w:val="000000"/>
        </w:rPr>
        <w:t xml:space="preserve">ed et varsel på mindst 10 </w:t>
      </w:r>
      <w:r w:rsidR="00537B0E">
        <w:rPr>
          <w:color w:val="000000"/>
        </w:rPr>
        <w:t>A</w:t>
      </w:r>
      <w:r w:rsidR="00291E88">
        <w:rPr>
          <w:color w:val="000000"/>
        </w:rPr>
        <w:t xml:space="preserve">rbejdsdage har hver af </w:t>
      </w:r>
      <w:r w:rsidR="009B49E6">
        <w:rPr>
          <w:color w:val="000000"/>
        </w:rPr>
        <w:t>P</w:t>
      </w:r>
      <w:r w:rsidR="00291E88">
        <w:rPr>
          <w:color w:val="000000"/>
        </w:rPr>
        <w:t xml:space="preserve">arterne ret til tre gange efter drøftelse med den anden </w:t>
      </w:r>
      <w:r w:rsidR="004545BD">
        <w:rPr>
          <w:color w:val="000000"/>
        </w:rPr>
        <w:t>P</w:t>
      </w:r>
      <w:r w:rsidR="00291E88">
        <w:rPr>
          <w:color w:val="000000"/>
        </w:rPr>
        <w:t xml:space="preserve">art at udskyde en i tidsplanen fastsat tidsfrist. En fristudskydelse vil samtidig omfatte en eller flere efterfølgende tidsfrister med indtil samme antal </w:t>
      </w:r>
      <w:r w:rsidR="00537B0E">
        <w:rPr>
          <w:color w:val="000000"/>
        </w:rPr>
        <w:t>A</w:t>
      </w:r>
      <w:r w:rsidR="00291E88">
        <w:rPr>
          <w:color w:val="000000"/>
        </w:rPr>
        <w:t xml:space="preserve">rbejdsdage. </w:t>
      </w:r>
    </w:p>
    <w:p w14:paraId="24BE8FC9" w14:textId="77777777" w:rsidR="00291E88" w:rsidRDefault="00291E88">
      <w:pPr>
        <w:rPr>
          <w:color w:val="000000"/>
        </w:rPr>
      </w:pPr>
    </w:p>
    <w:p w14:paraId="3D9ED827" w14:textId="77777777" w:rsidR="00291E88" w:rsidRDefault="00291E88">
      <w:pPr>
        <w:rPr>
          <w:color w:val="000000"/>
        </w:rPr>
      </w:pPr>
      <w:r>
        <w:rPr>
          <w:color w:val="000000"/>
        </w:rPr>
        <w:t xml:space="preserve">Såfremt en </w:t>
      </w:r>
      <w:r w:rsidR="004545BD">
        <w:rPr>
          <w:color w:val="000000"/>
        </w:rPr>
        <w:t>P</w:t>
      </w:r>
      <w:r>
        <w:rPr>
          <w:color w:val="000000"/>
        </w:rPr>
        <w:t xml:space="preserve">art ønsker at udskyde en eller flere tidsfrister, kan den anden </w:t>
      </w:r>
      <w:r w:rsidR="004545BD">
        <w:rPr>
          <w:color w:val="000000"/>
        </w:rPr>
        <w:t>P</w:t>
      </w:r>
      <w:r>
        <w:rPr>
          <w:color w:val="000000"/>
        </w:rPr>
        <w:t xml:space="preserve">art kræve, at en eller flere af de efterfølgende tidsfrister udskydes med indtil det højeste antal </w:t>
      </w:r>
      <w:r w:rsidR="00537B0E">
        <w:rPr>
          <w:color w:val="000000"/>
        </w:rPr>
        <w:t>A</w:t>
      </w:r>
      <w:r>
        <w:rPr>
          <w:color w:val="000000"/>
        </w:rPr>
        <w:t xml:space="preserve">rbejdsdage, som den anden </w:t>
      </w:r>
      <w:r w:rsidR="004545BD">
        <w:rPr>
          <w:color w:val="000000"/>
        </w:rPr>
        <w:t>P</w:t>
      </w:r>
      <w:r>
        <w:rPr>
          <w:color w:val="000000"/>
        </w:rPr>
        <w:t xml:space="preserve">art har udskudt en tidsfrist. En contra-udskydelse kan dog altid udgøre indtil 20 </w:t>
      </w:r>
      <w:r w:rsidR="00537B0E">
        <w:rPr>
          <w:color w:val="000000"/>
        </w:rPr>
        <w:t>A</w:t>
      </w:r>
      <w:r>
        <w:rPr>
          <w:color w:val="000000"/>
        </w:rPr>
        <w:t xml:space="preserve">rbejdsdage. Meddelelse om contra-udskydelse skal ske senest 5 </w:t>
      </w:r>
      <w:r w:rsidR="00537B0E">
        <w:rPr>
          <w:color w:val="000000"/>
        </w:rPr>
        <w:t>A</w:t>
      </w:r>
      <w:r>
        <w:rPr>
          <w:color w:val="000000"/>
        </w:rPr>
        <w:t xml:space="preserve">rbejdsdage efter modtagelse af </w:t>
      </w:r>
      <w:r w:rsidR="00EE2ABD">
        <w:rPr>
          <w:color w:val="000000"/>
        </w:rPr>
        <w:t>M</w:t>
      </w:r>
      <w:r>
        <w:rPr>
          <w:color w:val="000000"/>
        </w:rPr>
        <w:t xml:space="preserve">eddelelsen fra den anden </w:t>
      </w:r>
      <w:r w:rsidR="004545BD">
        <w:rPr>
          <w:color w:val="000000"/>
        </w:rPr>
        <w:t>P</w:t>
      </w:r>
      <w:r>
        <w:rPr>
          <w:color w:val="000000"/>
        </w:rPr>
        <w:t>art om udskydelse.</w:t>
      </w:r>
    </w:p>
    <w:p w14:paraId="11D72A9C" w14:textId="77777777" w:rsidR="00291E88" w:rsidRDefault="00291E88">
      <w:pPr>
        <w:rPr>
          <w:color w:val="000000"/>
        </w:rPr>
      </w:pPr>
    </w:p>
    <w:p w14:paraId="068A5F5E" w14:textId="77777777" w:rsidR="00291E88" w:rsidRDefault="00291E88">
      <w:pPr>
        <w:rPr>
          <w:color w:val="000000"/>
        </w:rPr>
      </w:pPr>
      <w:r>
        <w:rPr>
          <w:color w:val="000000"/>
        </w:rPr>
        <w:t xml:space="preserve">Ved udskydelse af tidsfrister skal tidsplanen i </w:t>
      </w:r>
      <w:r>
        <w:rPr>
          <w:color w:val="000000"/>
        </w:rPr>
        <w:fldChar w:fldCharType="begin"/>
      </w:r>
      <w:r>
        <w:rPr>
          <w:color w:val="000000"/>
        </w:rPr>
        <w:instrText xml:space="preserve"> REF _Ref93469151 \r \h  \* MERGEFORMAT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xml:space="preserve"> ændres i overensstemmelse hermed, jf. punkt </w:t>
      </w:r>
      <w:r>
        <w:rPr>
          <w:color w:val="000000"/>
        </w:rPr>
        <w:fldChar w:fldCharType="begin"/>
      </w:r>
      <w:r>
        <w:rPr>
          <w:color w:val="000000"/>
        </w:rPr>
        <w:instrText xml:space="preserve"> REF _Ref115248117 \r \h </w:instrText>
      </w:r>
      <w:r>
        <w:rPr>
          <w:color w:val="000000"/>
        </w:rPr>
      </w:r>
      <w:r>
        <w:rPr>
          <w:color w:val="000000"/>
        </w:rPr>
        <w:fldChar w:fldCharType="separate"/>
      </w:r>
      <w:r w:rsidR="00480CF0">
        <w:rPr>
          <w:color w:val="000000"/>
          <w:cs/>
        </w:rPr>
        <w:t>‎</w:t>
      </w:r>
      <w:r w:rsidR="00480CF0">
        <w:rPr>
          <w:color w:val="000000"/>
        </w:rPr>
        <w:t>29.3</w:t>
      </w:r>
      <w:r>
        <w:rPr>
          <w:color w:val="000000"/>
        </w:rPr>
        <w:fldChar w:fldCharType="end"/>
      </w:r>
      <w:r>
        <w:rPr>
          <w:color w:val="000000"/>
        </w:rPr>
        <w:t>.</w:t>
      </w:r>
    </w:p>
    <w:p w14:paraId="05795193" w14:textId="77777777" w:rsidR="00291E88" w:rsidRDefault="00291E88">
      <w:pPr>
        <w:rPr>
          <w:color w:val="000000"/>
        </w:rPr>
      </w:pPr>
    </w:p>
    <w:p w14:paraId="1A3B1F44" w14:textId="77777777" w:rsidR="00291E88" w:rsidRDefault="00291E88">
      <w:pPr>
        <w:rPr>
          <w:color w:val="000000"/>
        </w:rPr>
      </w:pPr>
      <w:r>
        <w:rPr>
          <w:color w:val="000000"/>
        </w:rPr>
        <w:t xml:space="preserve">En </w:t>
      </w:r>
      <w:r w:rsidR="004545BD">
        <w:rPr>
          <w:color w:val="000000"/>
        </w:rPr>
        <w:t>P</w:t>
      </w:r>
      <w:r>
        <w:rPr>
          <w:color w:val="000000"/>
        </w:rPr>
        <w:t xml:space="preserve">arts samlede udskydelser af tidsplanen kan højest udgøre 40 </w:t>
      </w:r>
      <w:r w:rsidR="00537B0E">
        <w:rPr>
          <w:color w:val="000000"/>
        </w:rPr>
        <w:t>A</w:t>
      </w:r>
      <w:r>
        <w:rPr>
          <w:color w:val="000000"/>
        </w:rPr>
        <w:t xml:space="preserve">rbejdsdage. I beregningen heraf indgår ikke en </w:t>
      </w:r>
      <w:r w:rsidR="004545BD">
        <w:rPr>
          <w:color w:val="000000"/>
        </w:rPr>
        <w:t>P</w:t>
      </w:r>
      <w:r>
        <w:rPr>
          <w:color w:val="000000"/>
        </w:rPr>
        <w:t xml:space="preserve">arts contra-udskydelse af tidsfrister. Betalinger udskydes tilsvarende. Parterne har ikke krav på godtgørelse af omkostninger i anledning af en udskydelse, herunder rente af udskudte betalinger. </w:t>
      </w:r>
    </w:p>
    <w:p w14:paraId="692B2348" w14:textId="77777777" w:rsidR="00291E88" w:rsidRDefault="00291E88">
      <w:pPr>
        <w:rPr>
          <w:color w:val="000000"/>
        </w:rPr>
      </w:pPr>
    </w:p>
    <w:p w14:paraId="36F5681C" w14:textId="77777777" w:rsidR="00291E88" w:rsidRDefault="00291E88">
      <w:pPr>
        <w:pStyle w:val="Overskrift2"/>
      </w:pPr>
      <w:bookmarkStart w:id="195" w:name="_Toc132624871"/>
      <w:bookmarkStart w:id="196" w:name="_Toc132625043"/>
      <w:bookmarkStart w:id="197" w:name="_Toc132698594"/>
      <w:bookmarkStart w:id="198" w:name="_Toc132624873"/>
      <w:bookmarkStart w:id="199" w:name="_Toc132625045"/>
      <w:bookmarkStart w:id="200" w:name="_Toc132698596"/>
      <w:bookmarkStart w:id="201" w:name="_Toc132624875"/>
      <w:bookmarkStart w:id="202" w:name="_Toc132625047"/>
      <w:bookmarkStart w:id="203" w:name="_Toc132698598"/>
      <w:bookmarkStart w:id="204" w:name="_Toc183314887"/>
      <w:bookmarkStart w:id="205" w:name="_Ref93470716"/>
      <w:bookmarkStart w:id="206" w:name="_Ref93471340"/>
      <w:bookmarkEnd w:id="195"/>
      <w:bookmarkEnd w:id="196"/>
      <w:bookmarkEnd w:id="197"/>
      <w:bookmarkEnd w:id="198"/>
      <w:bookmarkEnd w:id="199"/>
      <w:bookmarkEnd w:id="200"/>
      <w:bookmarkEnd w:id="201"/>
      <w:bookmarkEnd w:id="202"/>
      <w:bookmarkEnd w:id="203"/>
      <w:commentRangeStart w:id="207"/>
      <w:r>
        <w:t>Faseopdeling</w:t>
      </w:r>
      <w:bookmarkEnd w:id="204"/>
      <w:commentRangeEnd w:id="207"/>
      <w:r w:rsidR="003C0379">
        <w:rPr>
          <w:rStyle w:val="Kommentarhenvisning"/>
          <w:b w:val="0"/>
          <w:bCs/>
          <w:iCs w:val="0"/>
        </w:rPr>
        <w:commentReference w:id="207"/>
      </w:r>
    </w:p>
    <w:p w14:paraId="7FA7C3AC"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t xml:space="preserve">Såfremt </w:t>
      </w:r>
      <w:r w:rsidR="00E06F0D">
        <w:t>L</w:t>
      </w:r>
      <w:r>
        <w:t xml:space="preserve">everancen er opdelt i </w:t>
      </w:r>
      <w:r w:rsidR="00A65EB9">
        <w:t>D</w:t>
      </w:r>
      <w:r>
        <w:t xml:space="preserve">elleverancer, indeholder </w:t>
      </w:r>
      <w:r>
        <w:rPr>
          <w:color w:val="000000"/>
        </w:rPr>
        <w:fldChar w:fldCharType="begin"/>
      </w:r>
      <w:r>
        <w:rPr>
          <w:color w:val="000000"/>
        </w:rPr>
        <w:instrText xml:space="preserve"> REF _Ref93469151 \r \h  \* MERGEFORMAT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xml:space="preserve"> og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rPr>
          <w:color w:val="000000"/>
        </w:rPr>
        <w:t xml:space="preserve">en angivelse af </w:t>
      </w:r>
      <w:r>
        <w:t>a</w:t>
      </w:r>
      <w:r>
        <w:rPr>
          <w:rFonts w:cs="Tahoma"/>
          <w:color w:val="000000"/>
        </w:rPr>
        <w:t xml:space="preserve">ntal </w:t>
      </w:r>
      <w:r w:rsidR="007053EB">
        <w:rPr>
          <w:rFonts w:cs="Tahoma"/>
          <w:color w:val="000000"/>
        </w:rPr>
        <w:t>F</w:t>
      </w:r>
      <w:r>
        <w:rPr>
          <w:rFonts w:cs="Tahoma"/>
          <w:color w:val="000000"/>
        </w:rPr>
        <w:t xml:space="preserve">aser, tidsfrister og det nærmere indhold af de enkelte </w:t>
      </w:r>
      <w:r w:rsidR="00A65EB9">
        <w:rPr>
          <w:rFonts w:cs="Tahoma"/>
          <w:color w:val="000000"/>
        </w:rPr>
        <w:t>D</w:t>
      </w:r>
      <w:r>
        <w:rPr>
          <w:rFonts w:cs="Tahoma"/>
          <w:color w:val="000000"/>
        </w:rPr>
        <w:t>elleverancer.</w:t>
      </w:r>
    </w:p>
    <w:p w14:paraId="620AA4F4"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4D670E10"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color w:val="000000"/>
        </w:rPr>
        <w:t xml:space="preserve">Der gennemføres afprøvning af hver </w:t>
      </w:r>
      <w:r w:rsidR="00A65EB9">
        <w:rPr>
          <w:rFonts w:cs="Tahoma"/>
          <w:color w:val="000000"/>
        </w:rPr>
        <w:t>D</w:t>
      </w:r>
      <w:r>
        <w:rPr>
          <w:rFonts w:cs="Tahoma"/>
          <w:color w:val="000000"/>
        </w:rPr>
        <w:t xml:space="preserve">elleverance og af </w:t>
      </w:r>
      <w:r w:rsidR="00E06F0D">
        <w:rPr>
          <w:rFonts w:cs="Tahoma"/>
          <w:color w:val="000000"/>
        </w:rPr>
        <w:t>L</w:t>
      </w:r>
      <w:r>
        <w:rPr>
          <w:rFonts w:cs="Tahoma"/>
          <w:color w:val="000000"/>
        </w:rPr>
        <w:t xml:space="preserve">everancen som helhed, jf. punkt </w:t>
      </w:r>
      <w:r>
        <w:rPr>
          <w:rFonts w:cs="Tahoma"/>
          <w:color w:val="000000"/>
        </w:rPr>
        <w:fldChar w:fldCharType="begin"/>
      </w:r>
      <w:r>
        <w:rPr>
          <w:rFonts w:cs="Tahoma"/>
          <w:color w:val="000000"/>
        </w:rPr>
        <w:instrText xml:space="preserve"> REF _Ref132684132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8</w:t>
      </w:r>
      <w:r>
        <w:rPr>
          <w:rFonts w:cs="Tahoma"/>
          <w:color w:val="000000"/>
        </w:rPr>
        <w:fldChar w:fldCharType="end"/>
      </w:r>
      <w:r>
        <w:rPr>
          <w:rFonts w:cs="Tahoma"/>
          <w:color w:val="000000"/>
        </w:rPr>
        <w:t>.</w:t>
      </w:r>
    </w:p>
    <w:p w14:paraId="05936B76"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038E33B6"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color w:val="000000"/>
        </w:rPr>
        <w:t xml:space="preserve">Der kan ske </w:t>
      </w:r>
      <w:r w:rsidR="0033485D">
        <w:rPr>
          <w:rFonts w:cs="Tahoma"/>
          <w:color w:val="000000"/>
        </w:rPr>
        <w:t>I</w:t>
      </w:r>
      <w:r>
        <w:rPr>
          <w:rFonts w:cs="Tahoma"/>
          <w:color w:val="000000"/>
        </w:rPr>
        <w:t xml:space="preserve">brugtagning af en </w:t>
      </w:r>
      <w:r w:rsidR="00A65EB9">
        <w:rPr>
          <w:rFonts w:cs="Tahoma"/>
          <w:color w:val="000000"/>
        </w:rPr>
        <w:t>D</w:t>
      </w:r>
      <w:r>
        <w:rPr>
          <w:rFonts w:cs="Tahoma"/>
          <w:color w:val="000000"/>
        </w:rPr>
        <w:t xml:space="preserve">elleverance under de i punkt </w:t>
      </w:r>
      <w:r>
        <w:rPr>
          <w:rFonts w:cs="Tahoma"/>
          <w:color w:val="000000"/>
        </w:rPr>
        <w:fldChar w:fldCharType="begin"/>
      </w:r>
      <w:r>
        <w:rPr>
          <w:rFonts w:cs="Tahoma"/>
          <w:color w:val="000000"/>
        </w:rPr>
        <w:instrText xml:space="preserve"> REF _Ref105828050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9</w:t>
      </w:r>
      <w:r>
        <w:rPr>
          <w:rFonts w:cs="Tahoma"/>
          <w:color w:val="000000"/>
        </w:rPr>
        <w:fldChar w:fldCharType="end"/>
      </w:r>
      <w:r>
        <w:rPr>
          <w:rFonts w:cs="Tahoma"/>
          <w:color w:val="000000"/>
        </w:rPr>
        <w:t xml:space="preserve"> angivne betingelser.</w:t>
      </w:r>
    </w:p>
    <w:p w14:paraId="0162762F"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395C8ADE"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color w:val="000000"/>
        </w:rPr>
        <w:t xml:space="preserve">Overtagelse af </w:t>
      </w:r>
      <w:r w:rsidR="00A65EB9">
        <w:rPr>
          <w:rFonts w:cs="Tahoma"/>
          <w:color w:val="000000"/>
        </w:rPr>
        <w:t>D</w:t>
      </w:r>
      <w:r>
        <w:rPr>
          <w:rFonts w:cs="Tahoma"/>
          <w:color w:val="000000"/>
        </w:rPr>
        <w:t xml:space="preserve">elleverancer sker samlet ved godkendelse af overtagelsesprøve for </w:t>
      </w:r>
      <w:r w:rsidR="00E06F0D">
        <w:rPr>
          <w:rFonts w:cs="Tahoma"/>
          <w:color w:val="000000"/>
        </w:rPr>
        <w:t>L</w:t>
      </w:r>
      <w:r>
        <w:rPr>
          <w:rFonts w:cs="Tahoma"/>
          <w:color w:val="000000"/>
        </w:rPr>
        <w:t xml:space="preserve">everancen, jf. punkt </w:t>
      </w:r>
      <w:r>
        <w:rPr>
          <w:rFonts w:cs="Tahoma"/>
          <w:color w:val="000000"/>
        </w:rPr>
        <w:fldChar w:fldCharType="begin"/>
      </w:r>
      <w:r>
        <w:rPr>
          <w:rFonts w:cs="Tahoma"/>
          <w:color w:val="000000"/>
        </w:rPr>
        <w:instrText xml:space="preserve"> REF _Ref115500553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10</w:t>
      </w:r>
      <w:r>
        <w:rPr>
          <w:rFonts w:cs="Tahoma"/>
          <w:color w:val="000000"/>
        </w:rPr>
        <w:fldChar w:fldCharType="end"/>
      </w:r>
      <w:r>
        <w:rPr>
          <w:rFonts w:cs="Tahoma"/>
          <w:color w:val="000000"/>
        </w:rPr>
        <w:t>.</w:t>
      </w:r>
    </w:p>
    <w:p w14:paraId="2E483D6B" w14:textId="77777777" w:rsidR="00291E88" w:rsidRDefault="00291E88"/>
    <w:p w14:paraId="2468FDDA" w14:textId="77777777" w:rsidR="00291E88" w:rsidRDefault="00291E88">
      <w:pPr>
        <w:pStyle w:val="Overskrift1"/>
      </w:pPr>
      <w:bookmarkStart w:id="208" w:name="_Ref132684132"/>
      <w:bookmarkStart w:id="209" w:name="_Toc183314888"/>
      <w:bookmarkEnd w:id="205"/>
      <w:bookmarkEnd w:id="206"/>
      <w:r>
        <w:t>Afprøvning</w:t>
      </w:r>
      <w:bookmarkEnd w:id="187"/>
      <w:bookmarkEnd w:id="208"/>
      <w:bookmarkEnd w:id="209"/>
    </w:p>
    <w:p w14:paraId="6ADF4EB6" w14:textId="77777777" w:rsidR="00291E88" w:rsidRDefault="00291E88">
      <w:pPr>
        <w:pStyle w:val="Overskrift2"/>
      </w:pPr>
      <w:bookmarkStart w:id="210" w:name="_Ref93556916"/>
      <w:bookmarkStart w:id="211" w:name="_Toc93722660"/>
      <w:bookmarkStart w:id="212" w:name="_Toc183314889"/>
      <w:r>
        <w:t>Generelt</w:t>
      </w:r>
      <w:bookmarkEnd w:id="210"/>
      <w:bookmarkEnd w:id="211"/>
      <w:bookmarkEnd w:id="212"/>
    </w:p>
    <w:p w14:paraId="13DB9701" w14:textId="77777777" w:rsidR="00291E88" w:rsidRDefault="00155216">
      <w:pPr>
        <w:tabs>
          <w:tab w:val="clear" w:pos="567"/>
          <w:tab w:val="clear" w:pos="1134"/>
          <w:tab w:val="clear" w:pos="1701"/>
          <w:tab w:val="left" w:pos="540"/>
          <w:tab w:val="left" w:pos="1260"/>
          <w:tab w:val="left" w:pos="2160"/>
          <w:tab w:val="right" w:leader="dot" w:pos="7371"/>
        </w:tabs>
        <w:rPr>
          <w:rFonts w:cs="Tahoma"/>
          <w:bCs w:val="0"/>
          <w:color w:val="000000"/>
        </w:rPr>
      </w:pPr>
      <w:commentRangeStart w:id="213"/>
      <w:r>
        <w:rPr>
          <w:rFonts w:cs="Tahoma"/>
          <w:bCs w:val="0"/>
          <w:color w:val="000000"/>
        </w:rPr>
        <w:t>Medmindre</w:t>
      </w:r>
      <w:r w:rsidR="00291E88">
        <w:rPr>
          <w:rFonts w:cs="Tahoma"/>
          <w:bCs w:val="0"/>
          <w:color w:val="000000"/>
        </w:rPr>
        <w:t xml:space="preserve"> andet er angivet i </w:t>
      </w:r>
      <w:r w:rsidR="00291E88">
        <w:rPr>
          <w:rFonts w:cs="Tahoma"/>
          <w:bCs w:val="0"/>
          <w:color w:val="000000"/>
        </w:rPr>
        <w:fldChar w:fldCharType="begin"/>
      </w:r>
      <w:r w:rsidR="00291E88">
        <w:rPr>
          <w:rFonts w:cs="Tahoma"/>
          <w:bCs w:val="0"/>
          <w:color w:val="000000"/>
        </w:rPr>
        <w:instrText xml:space="preserve"> REF _Ref93471371 \r \h  \* MERGEFORMAT </w:instrText>
      </w:r>
      <w:r w:rsidR="00291E88">
        <w:rPr>
          <w:rFonts w:cs="Tahoma"/>
          <w:bCs w:val="0"/>
          <w:color w:val="000000"/>
        </w:rPr>
      </w:r>
      <w:r w:rsidR="00291E88">
        <w:rPr>
          <w:rFonts w:cs="Tahoma"/>
          <w:bCs w:val="0"/>
          <w:color w:val="000000"/>
        </w:rPr>
        <w:fldChar w:fldCharType="separate"/>
      </w:r>
      <w:r w:rsidR="00480CF0">
        <w:rPr>
          <w:rFonts w:cs="Tahoma"/>
          <w:bCs w:val="0"/>
          <w:color w:val="000000"/>
          <w:cs/>
        </w:rPr>
        <w:t>‎</w:t>
      </w:r>
      <w:r w:rsidR="00480CF0">
        <w:rPr>
          <w:rFonts w:cs="Tahoma"/>
          <w:bCs w:val="0"/>
          <w:color w:val="000000"/>
        </w:rPr>
        <w:t>bilag 14</w:t>
      </w:r>
      <w:r w:rsidR="00291E88">
        <w:rPr>
          <w:rFonts w:cs="Tahoma"/>
          <w:bCs w:val="0"/>
          <w:color w:val="000000"/>
        </w:rPr>
        <w:fldChar w:fldCharType="end"/>
      </w:r>
      <w:r w:rsidR="001E40E4">
        <w:rPr>
          <w:rFonts w:cs="Tahoma"/>
          <w:bCs w:val="0"/>
          <w:color w:val="000000"/>
        </w:rPr>
        <w:t>,</w:t>
      </w:r>
      <w:r w:rsidR="00291E88">
        <w:rPr>
          <w:rFonts w:cs="Tahoma"/>
          <w:bCs w:val="0"/>
          <w:color w:val="000000"/>
        </w:rPr>
        <w:t xml:space="preserve"> sker afprøvning af en </w:t>
      </w:r>
      <w:r w:rsidR="00E06F0D">
        <w:rPr>
          <w:rFonts w:cs="Tahoma"/>
          <w:bCs w:val="0"/>
          <w:color w:val="000000"/>
        </w:rPr>
        <w:t>L</w:t>
      </w:r>
      <w:r w:rsidR="00291E88">
        <w:rPr>
          <w:rFonts w:cs="Tahoma"/>
          <w:bCs w:val="0"/>
          <w:color w:val="000000"/>
        </w:rPr>
        <w:t xml:space="preserve">everance ved </w:t>
      </w:r>
      <w:commentRangeStart w:id="214"/>
      <w:r w:rsidR="00291E88">
        <w:rPr>
          <w:rFonts w:cs="Tahoma"/>
          <w:bCs w:val="0"/>
          <w:color w:val="000000"/>
        </w:rPr>
        <w:t>en fabriksprøve</w:t>
      </w:r>
      <w:r w:rsidR="001E40E4">
        <w:rPr>
          <w:rFonts w:cs="Tahoma"/>
          <w:bCs w:val="0"/>
          <w:color w:val="000000"/>
        </w:rPr>
        <w:t xml:space="preserve"> og</w:t>
      </w:r>
      <w:r w:rsidR="00291E88">
        <w:rPr>
          <w:rFonts w:cs="Tahoma"/>
          <w:bCs w:val="0"/>
          <w:color w:val="000000"/>
        </w:rPr>
        <w:t xml:space="preserve"> </w:t>
      </w:r>
      <w:commentRangeEnd w:id="214"/>
      <w:r w:rsidR="003C0379">
        <w:rPr>
          <w:rStyle w:val="Kommentarhenvisning"/>
        </w:rPr>
        <w:commentReference w:id="214"/>
      </w:r>
      <w:r w:rsidR="00291E88">
        <w:rPr>
          <w:rFonts w:cs="Tahoma"/>
          <w:bCs w:val="0"/>
          <w:color w:val="000000"/>
        </w:rPr>
        <w:t xml:space="preserve">en delleveranceprøve </w:t>
      </w:r>
      <w:r w:rsidR="00730A84">
        <w:rPr>
          <w:rFonts w:cs="Tahoma"/>
          <w:bCs w:val="0"/>
          <w:color w:val="000000"/>
        </w:rPr>
        <w:t xml:space="preserve">for </w:t>
      </w:r>
      <w:r w:rsidR="00291E88">
        <w:rPr>
          <w:rFonts w:cs="Tahoma"/>
          <w:bCs w:val="0"/>
          <w:color w:val="000000"/>
        </w:rPr>
        <w:t xml:space="preserve">hver </w:t>
      </w:r>
      <w:r w:rsidR="007053EB">
        <w:rPr>
          <w:rFonts w:cs="Tahoma"/>
          <w:bCs w:val="0"/>
          <w:color w:val="000000"/>
        </w:rPr>
        <w:t>F</w:t>
      </w:r>
      <w:r w:rsidR="00291E88">
        <w:rPr>
          <w:rFonts w:cs="Tahoma"/>
          <w:bCs w:val="0"/>
          <w:color w:val="000000"/>
        </w:rPr>
        <w:t xml:space="preserve">ase, samt en overtagelsesprøve og en driftsprøve for </w:t>
      </w:r>
      <w:r w:rsidR="00E06F0D">
        <w:rPr>
          <w:rFonts w:cs="Tahoma"/>
          <w:bCs w:val="0"/>
          <w:color w:val="000000"/>
        </w:rPr>
        <w:t>L</w:t>
      </w:r>
      <w:r w:rsidR="00291E88">
        <w:rPr>
          <w:rFonts w:cs="Tahoma"/>
          <w:bCs w:val="0"/>
          <w:color w:val="000000"/>
        </w:rPr>
        <w:t>everancen som helhed.</w:t>
      </w:r>
      <w:r w:rsidR="006D5340">
        <w:rPr>
          <w:rFonts w:cs="Tahoma"/>
          <w:bCs w:val="0"/>
          <w:color w:val="000000"/>
        </w:rPr>
        <w:t xml:space="preserve"> Såfremt en Delleverance kan ibrugtages særskilt, jf. punkt </w:t>
      </w:r>
      <w:r w:rsidR="006D5340">
        <w:rPr>
          <w:rFonts w:cs="Tahoma"/>
          <w:bCs w:val="0"/>
          <w:color w:val="000000"/>
        </w:rPr>
        <w:fldChar w:fldCharType="begin"/>
      </w:r>
      <w:r w:rsidR="006D5340">
        <w:rPr>
          <w:rFonts w:cs="Tahoma"/>
          <w:bCs w:val="0"/>
          <w:color w:val="000000"/>
        </w:rPr>
        <w:instrText xml:space="preserve"> REF _Ref105828050 \r \h </w:instrText>
      </w:r>
      <w:r w:rsidR="006D5340">
        <w:rPr>
          <w:rFonts w:cs="Tahoma"/>
          <w:bCs w:val="0"/>
          <w:color w:val="000000"/>
        </w:rPr>
      </w:r>
      <w:r w:rsidR="006D5340">
        <w:rPr>
          <w:rFonts w:cs="Tahoma"/>
          <w:bCs w:val="0"/>
          <w:color w:val="000000"/>
        </w:rPr>
        <w:fldChar w:fldCharType="separate"/>
      </w:r>
      <w:r w:rsidR="00480CF0">
        <w:rPr>
          <w:rFonts w:cs="Tahoma"/>
          <w:bCs w:val="0"/>
          <w:color w:val="000000"/>
          <w:cs/>
        </w:rPr>
        <w:t>‎</w:t>
      </w:r>
      <w:r w:rsidR="00480CF0">
        <w:rPr>
          <w:rFonts w:cs="Tahoma"/>
          <w:bCs w:val="0"/>
          <w:color w:val="000000"/>
        </w:rPr>
        <w:t>9</w:t>
      </w:r>
      <w:r w:rsidR="006D5340">
        <w:rPr>
          <w:rFonts w:cs="Tahoma"/>
          <w:bCs w:val="0"/>
          <w:color w:val="000000"/>
        </w:rPr>
        <w:fldChar w:fldCharType="end"/>
      </w:r>
      <w:r w:rsidR="006D5340">
        <w:rPr>
          <w:rFonts w:cs="Tahoma"/>
          <w:bCs w:val="0"/>
          <w:color w:val="000000"/>
        </w:rPr>
        <w:t>, gennemføres tillige en driftsprøve for en sådan Delleverance.</w:t>
      </w:r>
      <w:r w:rsidR="00291E88">
        <w:rPr>
          <w:rFonts w:cs="Tahoma"/>
          <w:bCs w:val="0"/>
          <w:color w:val="000000"/>
        </w:rPr>
        <w:t xml:space="preserve"> Først når overtagelsesprøven for </w:t>
      </w:r>
      <w:r w:rsidR="00E06F0D">
        <w:rPr>
          <w:rFonts w:cs="Tahoma"/>
          <w:bCs w:val="0"/>
          <w:color w:val="000000"/>
        </w:rPr>
        <w:t>L</w:t>
      </w:r>
      <w:r w:rsidR="00291E88">
        <w:rPr>
          <w:rFonts w:cs="Tahoma"/>
          <w:bCs w:val="0"/>
          <w:color w:val="000000"/>
        </w:rPr>
        <w:t xml:space="preserve">everancen som helhed er skriftligt godkendt af </w:t>
      </w:r>
      <w:r w:rsidR="009E5E6D">
        <w:rPr>
          <w:rFonts w:cs="Tahoma"/>
          <w:bCs w:val="0"/>
          <w:color w:val="000000"/>
        </w:rPr>
        <w:t>K</w:t>
      </w:r>
      <w:r w:rsidR="00291E88">
        <w:rPr>
          <w:rFonts w:cs="Tahoma"/>
          <w:bCs w:val="0"/>
          <w:color w:val="000000"/>
        </w:rPr>
        <w:t xml:space="preserve">unden, anses </w:t>
      </w:r>
      <w:r w:rsidR="00E06F0D">
        <w:rPr>
          <w:rFonts w:cs="Tahoma"/>
          <w:bCs w:val="0"/>
          <w:color w:val="000000"/>
        </w:rPr>
        <w:t>L</w:t>
      </w:r>
      <w:r w:rsidR="00291E88">
        <w:rPr>
          <w:rFonts w:cs="Tahoma"/>
          <w:bCs w:val="0"/>
          <w:color w:val="000000"/>
        </w:rPr>
        <w:t xml:space="preserve">everancen for overtaget. Eventuelle særlige godkendelsesprocedurer for dele af </w:t>
      </w:r>
      <w:r w:rsidR="00E06F0D">
        <w:rPr>
          <w:rFonts w:cs="Tahoma"/>
          <w:bCs w:val="0"/>
          <w:color w:val="000000"/>
        </w:rPr>
        <w:t>L</w:t>
      </w:r>
      <w:r w:rsidR="00291E88">
        <w:rPr>
          <w:rFonts w:cs="Tahoma"/>
          <w:bCs w:val="0"/>
          <w:color w:val="000000"/>
        </w:rPr>
        <w:t xml:space="preserve">everancen er beskrevet i </w:t>
      </w:r>
      <w:r w:rsidR="00291E88">
        <w:rPr>
          <w:rFonts w:cs="Tahoma"/>
          <w:bCs w:val="0"/>
          <w:color w:val="000000"/>
        </w:rPr>
        <w:fldChar w:fldCharType="begin"/>
      </w:r>
      <w:r w:rsidR="00291E88">
        <w:rPr>
          <w:rFonts w:cs="Tahoma"/>
          <w:bCs w:val="0"/>
          <w:color w:val="000000"/>
        </w:rPr>
        <w:instrText xml:space="preserve"> REF _Ref93471371 \r \h  \* MERGEFORMAT </w:instrText>
      </w:r>
      <w:r w:rsidR="00291E88">
        <w:rPr>
          <w:rFonts w:cs="Tahoma"/>
          <w:bCs w:val="0"/>
          <w:color w:val="000000"/>
        </w:rPr>
      </w:r>
      <w:r w:rsidR="00291E88">
        <w:rPr>
          <w:rFonts w:cs="Tahoma"/>
          <w:bCs w:val="0"/>
          <w:color w:val="000000"/>
        </w:rPr>
        <w:fldChar w:fldCharType="separate"/>
      </w:r>
      <w:r w:rsidR="00480CF0">
        <w:rPr>
          <w:rFonts w:cs="Tahoma"/>
          <w:bCs w:val="0"/>
          <w:color w:val="000000"/>
          <w:cs/>
        </w:rPr>
        <w:t>‎</w:t>
      </w:r>
      <w:r w:rsidR="00480CF0">
        <w:rPr>
          <w:rFonts w:cs="Tahoma"/>
          <w:bCs w:val="0"/>
          <w:color w:val="000000"/>
        </w:rPr>
        <w:t>bilag 14</w:t>
      </w:r>
      <w:r w:rsidR="00291E88">
        <w:rPr>
          <w:rFonts w:cs="Tahoma"/>
          <w:bCs w:val="0"/>
          <w:color w:val="000000"/>
        </w:rPr>
        <w:fldChar w:fldCharType="end"/>
      </w:r>
      <w:r w:rsidR="00291E88">
        <w:rPr>
          <w:rFonts w:cs="Tahoma"/>
          <w:bCs w:val="0"/>
          <w:color w:val="000000"/>
        </w:rPr>
        <w:t>.</w:t>
      </w:r>
    </w:p>
    <w:p w14:paraId="6A3CB0A4"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p>
    <w:p w14:paraId="35517505"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r>
        <w:rPr>
          <w:rFonts w:cs="Tahoma"/>
          <w:bCs w:val="0"/>
          <w:color w:val="000000"/>
        </w:rPr>
        <w:t>Såfremt der leveres udstyr, foretages der tillige en installationsprøve.</w:t>
      </w:r>
      <w:commentRangeEnd w:id="213"/>
      <w:r w:rsidR="003C0379">
        <w:rPr>
          <w:rStyle w:val="Kommentarhenvisning"/>
        </w:rPr>
        <w:commentReference w:id="213"/>
      </w:r>
    </w:p>
    <w:p w14:paraId="11031ACF"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p>
    <w:p w14:paraId="3F283072" w14:textId="77777777" w:rsidR="00291E88" w:rsidRDefault="00291E88">
      <w:r>
        <w:t xml:space="preserve">Tidspunktet for en prøves gennemførelse fremgår af tidsplanen, jf. </w:t>
      </w:r>
      <w:r>
        <w:fldChar w:fldCharType="begin"/>
      </w:r>
      <w:r>
        <w:instrText xml:space="preserve"> REF _Ref93469151 \r \h  \* MERGEFORMAT </w:instrText>
      </w:r>
      <w:r>
        <w:fldChar w:fldCharType="separate"/>
      </w:r>
      <w:r w:rsidR="00480CF0">
        <w:rPr>
          <w:cs/>
        </w:rPr>
        <w:t>‎</w:t>
      </w:r>
      <w:r w:rsidR="00480CF0">
        <w:t>bilag 1</w:t>
      </w:r>
      <w:r>
        <w:fldChar w:fldCharType="end"/>
      </w:r>
      <w:r>
        <w:t>.</w:t>
      </w:r>
    </w:p>
    <w:p w14:paraId="03D75691" w14:textId="77777777" w:rsidR="00291E88" w:rsidRDefault="00291E88"/>
    <w:p w14:paraId="7720A149" w14:textId="77777777" w:rsidR="00291E88" w:rsidRDefault="00CA746C">
      <w:r>
        <w:t>Delleveranceprøve, overtagelsesprøve og driftsprøve</w:t>
      </w:r>
      <w:r w:rsidR="00291E88">
        <w:t xml:space="preserve"> skal gennemføres under forhold, der i videst muligt omfang svarer til en normal driftssituation.</w:t>
      </w:r>
    </w:p>
    <w:p w14:paraId="39D85898"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p>
    <w:p w14:paraId="3BCB886D" w14:textId="77777777" w:rsidR="00291E88" w:rsidRDefault="00291E88">
      <w:r>
        <w:t xml:space="preserve">Når en prøve er afsluttet, udarbejder </w:t>
      </w:r>
      <w:r w:rsidR="00A018A9">
        <w:t>L</w:t>
      </w:r>
      <w:r>
        <w:t xml:space="preserve">everandøren straks en rapport over prøveforløbet med angivelse af eventuelle konstaterede </w:t>
      </w:r>
      <w:r w:rsidR="00507AD6">
        <w:t>F</w:t>
      </w:r>
      <w:r>
        <w:t xml:space="preserve">ejl i en liste. For så vidt angår driftsprøve udarbejder </w:t>
      </w:r>
      <w:r w:rsidR="009E5E6D">
        <w:t>K</w:t>
      </w:r>
      <w:r>
        <w:t xml:space="preserve">unden rapporten i forbindelse med driftsprøvens gennemførelse, medmindre </w:t>
      </w:r>
      <w:r w:rsidR="00A018A9">
        <w:t>L</w:t>
      </w:r>
      <w:r>
        <w:t xml:space="preserve">everandøren skal varetage </w:t>
      </w:r>
      <w:r w:rsidR="004C0E8C">
        <w:t>D</w:t>
      </w:r>
      <w:r>
        <w:t xml:space="preserve">riften. I så fald udarbejder </w:t>
      </w:r>
      <w:r w:rsidR="00A018A9">
        <w:t>L</w:t>
      </w:r>
      <w:r>
        <w:t xml:space="preserve">everandøren rapporten. </w:t>
      </w:r>
    </w:p>
    <w:p w14:paraId="0A3D82D6"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p>
    <w:p w14:paraId="74D0F8EC" w14:textId="77777777" w:rsidR="006D5340" w:rsidRDefault="00291E88" w:rsidP="006D5340">
      <w:pPr>
        <w:widowControl w:val="0"/>
        <w:tabs>
          <w:tab w:val="left" w:pos="0"/>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En prøve er bestået, når kravene til prøvens resultat er opfyldt. Kunden skal </w:t>
      </w:r>
      <w:r w:rsidR="00223C36">
        <w:rPr>
          <w:rFonts w:cs="Tahoma"/>
        </w:rPr>
        <w:t xml:space="preserve">afgive Meddelelse </w:t>
      </w:r>
      <w:r w:rsidR="00240853">
        <w:rPr>
          <w:rFonts w:cs="Tahoma"/>
        </w:rPr>
        <w:t>om</w:t>
      </w:r>
      <w:r w:rsidR="00774721">
        <w:rPr>
          <w:rFonts w:cs="Tahoma"/>
        </w:rPr>
        <w:t>, hvorvidt prøven kan</w:t>
      </w:r>
      <w:r w:rsidR="00223C36">
        <w:rPr>
          <w:rFonts w:cs="Tahoma"/>
        </w:rPr>
        <w:t xml:space="preserve"> </w:t>
      </w:r>
      <w:r>
        <w:rPr>
          <w:rFonts w:cs="Tahoma"/>
        </w:rPr>
        <w:t>godken</w:t>
      </w:r>
      <w:r>
        <w:rPr>
          <w:rFonts w:cs="Tahoma"/>
        </w:rPr>
        <w:softHyphen/>
        <w:t>de</w:t>
      </w:r>
      <w:r w:rsidR="00774721">
        <w:rPr>
          <w:rFonts w:cs="Tahoma"/>
        </w:rPr>
        <w:t>s</w:t>
      </w:r>
      <w:r>
        <w:rPr>
          <w:rFonts w:cs="Tahoma"/>
        </w:rPr>
        <w:t xml:space="preserve">. </w:t>
      </w:r>
      <w:r>
        <w:t xml:space="preserve">Kan prøven ikke godkendes, skal </w:t>
      </w:r>
      <w:r w:rsidR="009E5E6D">
        <w:t>K</w:t>
      </w:r>
      <w:r>
        <w:t xml:space="preserve">unden </w:t>
      </w:r>
      <w:r w:rsidR="006D5340">
        <w:t xml:space="preserve">senest 10 Arbejdsdage efter prøvens afslutning </w:t>
      </w:r>
      <w:r w:rsidR="004F59AA">
        <w:t>give Leverandøren Meddelelse om</w:t>
      </w:r>
      <w:r>
        <w:t xml:space="preserve"> årsagen til den manglende godkendelse</w:t>
      </w:r>
      <w:r w:rsidR="006D5340">
        <w:t>. Såfremt Kunden ikke afgiver Meddelelse om godkendelsen inden fristen, kan Leverandøren afgive Meddelelse om, at prøven anses for godkendt, medmindre Kunden inden 10 Arbejdsdage afgiver Meddelelse om afvisning af prøven.</w:t>
      </w:r>
    </w:p>
    <w:p w14:paraId="0FEA63E2" w14:textId="77777777" w:rsidR="00291E88" w:rsidRDefault="00291E88">
      <w:pPr>
        <w:widowControl w:val="0"/>
        <w:tabs>
          <w:tab w:val="left" w:pos="0"/>
          <w:tab w:val="left" w:pos="1728"/>
          <w:tab w:val="left" w:pos="3024"/>
          <w:tab w:val="left" w:pos="4320"/>
          <w:tab w:val="left" w:pos="5616"/>
          <w:tab w:val="left" w:pos="6912"/>
          <w:tab w:val="left" w:pos="8208"/>
          <w:tab w:val="left" w:pos="8640"/>
          <w:tab w:val="left" w:pos="9360"/>
          <w:tab w:val="left" w:pos="10080"/>
        </w:tabs>
        <w:rPr>
          <w:rFonts w:cs="Tahoma"/>
        </w:rPr>
      </w:pPr>
    </w:p>
    <w:p w14:paraId="2E06892E" w14:textId="77777777" w:rsidR="00291E88" w:rsidRDefault="00291E88">
      <w:pPr>
        <w:widowControl w:val="0"/>
        <w:tabs>
          <w:tab w:val="clear" w:pos="567"/>
          <w:tab w:val="left" w:pos="0"/>
          <w:tab w:val="left" w:pos="575"/>
          <w:tab w:val="left" w:pos="3600"/>
          <w:tab w:val="left" w:pos="5760"/>
          <w:tab w:val="left" w:pos="7920"/>
          <w:tab w:val="left" w:pos="8640"/>
          <w:tab w:val="left" w:pos="9360"/>
          <w:tab w:val="left" w:pos="10080"/>
        </w:tabs>
        <w:rPr>
          <w:rFonts w:cs="Tahoma"/>
        </w:rPr>
      </w:pPr>
      <w:r>
        <w:rPr>
          <w:rFonts w:cs="Tahoma"/>
        </w:rPr>
        <w:t xml:space="preserve">Såfremt </w:t>
      </w:r>
      <w:r w:rsidR="009E5E6D">
        <w:rPr>
          <w:rFonts w:cs="Tahoma"/>
        </w:rPr>
        <w:t>K</w:t>
      </w:r>
      <w:r>
        <w:rPr>
          <w:rFonts w:cs="Tahoma"/>
        </w:rPr>
        <w:t xml:space="preserve">unden udsteder godkendelse af en prøve, uanset at der består </w:t>
      </w:r>
      <w:r w:rsidR="00507AD6">
        <w:rPr>
          <w:rFonts w:cs="Tahoma"/>
        </w:rPr>
        <w:t>F</w:t>
      </w:r>
      <w:r>
        <w:rPr>
          <w:rFonts w:cs="Tahoma"/>
        </w:rPr>
        <w:t xml:space="preserve">ejl, som </w:t>
      </w:r>
      <w:r w:rsidR="009B49E6">
        <w:rPr>
          <w:rFonts w:cs="Tahoma"/>
        </w:rPr>
        <w:t>P</w:t>
      </w:r>
      <w:r>
        <w:rPr>
          <w:rFonts w:cs="Tahoma"/>
        </w:rPr>
        <w:t xml:space="preserve">arterne </w:t>
      </w:r>
      <w:r>
        <w:rPr>
          <w:rFonts w:cs="Tahoma"/>
        </w:rPr>
        <w:lastRenderedPageBreak/>
        <w:t xml:space="preserve">er opmærksomme på, skal disse anføres i listen. Manglende optagelse i denne liste indebærer intet afkald fra </w:t>
      </w:r>
      <w:r w:rsidR="009E5E6D">
        <w:rPr>
          <w:rFonts w:cs="Tahoma"/>
        </w:rPr>
        <w:t>K</w:t>
      </w:r>
      <w:r>
        <w:rPr>
          <w:rFonts w:cs="Tahoma"/>
        </w:rPr>
        <w:t xml:space="preserve">undens side på at kræve en </w:t>
      </w:r>
      <w:r w:rsidR="00507AD6">
        <w:rPr>
          <w:rFonts w:cs="Tahoma"/>
        </w:rPr>
        <w:t>F</w:t>
      </w:r>
      <w:r>
        <w:rPr>
          <w:rFonts w:cs="Tahoma"/>
        </w:rPr>
        <w:t xml:space="preserve">ejl afhjulpet. Dette gælder dog ikke, såfremt </w:t>
      </w:r>
      <w:r w:rsidR="009E5E6D">
        <w:rPr>
          <w:rFonts w:cs="Tahoma"/>
        </w:rPr>
        <w:t>K</w:t>
      </w:r>
      <w:r>
        <w:rPr>
          <w:rFonts w:cs="Tahoma"/>
        </w:rPr>
        <w:t xml:space="preserve">unden ved udstedelse af godkendelse er gjort udtrykkeligt opmærksom på </w:t>
      </w:r>
      <w:r w:rsidR="00507AD6">
        <w:rPr>
          <w:rFonts w:cs="Tahoma"/>
        </w:rPr>
        <w:t>F</w:t>
      </w:r>
      <w:r>
        <w:rPr>
          <w:rFonts w:cs="Tahoma"/>
        </w:rPr>
        <w:t xml:space="preserve">ejlen eller fravigelsen i øvrigt, og </w:t>
      </w:r>
      <w:r w:rsidR="009B49E6">
        <w:rPr>
          <w:rFonts w:cs="Tahoma"/>
        </w:rPr>
        <w:t>P</w:t>
      </w:r>
      <w:r>
        <w:rPr>
          <w:rFonts w:cs="Tahoma"/>
        </w:rPr>
        <w:t xml:space="preserve">arterne samtidig har ændret </w:t>
      </w:r>
      <w:r w:rsidR="00E06F0D">
        <w:rPr>
          <w:rFonts w:cs="Tahoma"/>
        </w:rPr>
        <w:t>L</w:t>
      </w:r>
      <w:r>
        <w:rPr>
          <w:rFonts w:cs="Tahoma"/>
        </w:rPr>
        <w:t>everancebeskrivelse (</w:t>
      </w:r>
      <w:r>
        <w:rPr>
          <w:rFonts w:cs="Tahoma"/>
        </w:rPr>
        <w:fldChar w:fldCharType="begin"/>
      </w:r>
      <w:r>
        <w:rPr>
          <w:rFonts w:cs="Tahoma"/>
        </w:rPr>
        <w:instrText xml:space="preserve"> REF _Ref115495762 \r \h  \* MERGEFORMAT </w:instrText>
      </w:r>
      <w:r>
        <w:rPr>
          <w:rFonts w:cs="Tahoma"/>
        </w:rPr>
      </w:r>
      <w:r>
        <w:rPr>
          <w:rFonts w:cs="Tahoma"/>
        </w:rPr>
        <w:fldChar w:fldCharType="separate"/>
      </w:r>
      <w:r w:rsidR="00480CF0">
        <w:rPr>
          <w:rFonts w:cs="Tahoma"/>
          <w:cs/>
        </w:rPr>
        <w:t>‎</w:t>
      </w:r>
      <w:r w:rsidR="00480CF0">
        <w:rPr>
          <w:rFonts w:cs="Tahoma"/>
        </w:rPr>
        <w:t>bilag 3</w:t>
      </w:r>
      <w:r>
        <w:rPr>
          <w:rFonts w:cs="Tahoma"/>
        </w:rPr>
        <w:fldChar w:fldCharType="end"/>
      </w:r>
      <w:r>
        <w:rPr>
          <w:rFonts w:cs="Tahoma"/>
        </w:rPr>
        <w:t>) og øvrige bilag, således at disse stemmer overens med de ændringer, som den manglende fejlafhjælpning er udtryk for.</w:t>
      </w:r>
    </w:p>
    <w:p w14:paraId="4BC96667" w14:textId="77777777" w:rsidR="00291E88" w:rsidRDefault="00291E88">
      <w:pPr>
        <w:widowControl w:val="0"/>
        <w:tabs>
          <w:tab w:val="clear" w:pos="567"/>
          <w:tab w:val="left" w:pos="0"/>
          <w:tab w:val="left" w:pos="575"/>
          <w:tab w:val="left" w:pos="3600"/>
          <w:tab w:val="left" w:pos="5760"/>
          <w:tab w:val="left" w:pos="7920"/>
          <w:tab w:val="left" w:pos="8640"/>
          <w:tab w:val="left" w:pos="9360"/>
          <w:tab w:val="left" w:pos="10080"/>
        </w:tabs>
        <w:rPr>
          <w:rFonts w:cs="Tahoma"/>
        </w:rPr>
      </w:pPr>
    </w:p>
    <w:p w14:paraId="086A5C35" w14:textId="77777777" w:rsidR="00291E88" w:rsidRDefault="00291E88">
      <w:pPr>
        <w:widowControl w:val="0"/>
        <w:tabs>
          <w:tab w:val="left" w:pos="0"/>
          <w:tab w:val="left" w:pos="3600"/>
          <w:tab w:val="left" w:pos="5760"/>
          <w:tab w:val="left" w:pos="7920"/>
          <w:tab w:val="left" w:pos="8640"/>
          <w:tab w:val="left" w:pos="9360"/>
          <w:tab w:val="left" w:pos="10080"/>
        </w:tabs>
        <w:rPr>
          <w:rFonts w:cs="Tahoma"/>
        </w:rPr>
      </w:pPr>
      <w:r>
        <w:rPr>
          <w:rFonts w:cs="Tahoma"/>
        </w:rPr>
        <w:t xml:space="preserve">Det påhviler </w:t>
      </w:r>
      <w:r w:rsidR="00A018A9">
        <w:rPr>
          <w:rFonts w:cs="Tahoma"/>
        </w:rPr>
        <w:t>L</w:t>
      </w:r>
      <w:r>
        <w:rPr>
          <w:rFonts w:cs="Tahoma"/>
        </w:rPr>
        <w:t>everandøren at ret</w:t>
      </w:r>
      <w:r>
        <w:rPr>
          <w:rFonts w:cs="Tahoma"/>
        </w:rPr>
        <w:softHyphen/>
        <w:t xml:space="preserve">te sådanne </w:t>
      </w:r>
      <w:r w:rsidR="00507AD6">
        <w:rPr>
          <w:rFonts w:cs="Tahoma"/>
        </w:rPr>
        <w:t>F</w:t>
      </w:r>
      <w:r>
        <w:rPr>
          <w:rFonts w:cs="Tahoma"/>
        </w:rPr>
        <w:t xml:space="preserve">ejl, som </w:t>
      </w:r>
      <w:r w:rsidR="009B49E6">
        <w:rPr>
          <w:rFonts w:cs="Tahoma"/>
        </w:rPr>
        <w:t>P</w:t>
      </w:r>
      <w:r>
        <w:rPr>
          <w:rFonts w:cs="Tahoma"/>
        </w:rPr>
        <w:t xml:space="preserve">arterne var opmærksomme på, men som ikke har hindret godkendelse af prøven. Er der ikke aftalt en tidsplan herfor i forbindelse med godkendelse af prøven, rettes </w:t>
      </w:r>
      <w:r w:rsidR="00507AD6">
        <w:rPr>
          <w:rFonts w:cs="Tahoma"/>
        </w:rPr>
        <w:t>F</w:t>
      </w:r>
      <w:r>
        <w:rPr>
          <w:rFonts w:cs="Tahoma"/>
        </w:rPr>
        <w:t xml:space="preserve">ejl i overensstemmelse med de i vedligeholdelsesordningen fastsatte tidsfrister. Leverandøren skal i fornødent omfang over for </w:t>
      </w:r>
      <w:r w:rsidR="009E5E6D">
        <w:rPr>
          <w:rFonts w:cs="Tahoma"/>
        </w:rPr>
        <w:t>K</w:t>
      </w:r>
      <w:r>
        <w:rPr>
          <w:rFonts w:cs="Tahoma"/>
        </w:rPr>
        <w:t>unden dokumentere, at afhjælpning er sket.</w:t>
      </w:r>
    </w:p>
    <w:p w14:paraId="7360081C" w14:textId="77777777" w:rsidR="00291E88" w:rsidRDefault="00291E88">
      <w:pPr>
        <w:widowControl w:val="0"/>
        <w:tabs>
          <w:tab w:val="left" w:pos="0"/>
          <w:tab w:val="left" w:pos="3600"/>
          <w:tab w:val="left" w:pos="5760"/>
          <w:tab w:val="left" w:pos="7920"/>
          <w:tab w:val="left" w:pos="8640"/>
          <w:tab w:val="left" w:pos="9360"/>
          <w:tab w:val="left" w:pos="10080"/>
        </w:tabs>
        <w:rPr>
          <w:rFonts w:cs="Tahoma"/>
        </w:rPr>
      </w:pPr>
    </w:p>
    <w:p w14:paraId="4624167A" w14:textId="77777777" w:rsidR="00291E88" w:rsidRDefault="00291E88">
      <w:pPr>
        <w:widowControl w:val="0"/>
        <w:tabs>
          <w:tab w:val="left" w:pos="0"/>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Såfremt en prøve ikke bestås, er </w:t>
      </w:r>
      <w:r w:rsidR="00A018A9">
        <w:rPr>
          <w:rFonts w:cs="Tahoma"/>
        </w:rPr>
        <w:t>L</w:t>
      </w:r>
      <w:r>
        <w:rPr>
          <w:rFonts w:cs="Tahoma"/>
        </w:rPr>
        <w:t xml:space="preserve">everandøren berettiget til at gentage denne prøve, indtil </w:t>
      </w:r>
      <w:r w:rsidR="009E5E6D">
        <w:rPr>
          <w:rFonts w:cs="Tahoma"/>
        </w:rPr>
        <w:t>K</w:t>
      </w:r>
      <w:r>
        <w:rPr>
          <w:rFonts w:cs="Tahoma"/>
        </w:rPr>
        <w:t xml:space="preserve">unden måtte hæve </w:t>
      </w:r>
      <w:r w:rsidR="00584A45">
        <w:rPr>
          <w:rFonts w:cs="Tahoma"/>
        </w:rPr>
        <w:t>K</w:t>
      </w:r>
      <w:r>
        <w:rPr>
          <w:rFonts w:cs="Tahoma"/>
        </w:rPr>
        <w:t xml:space="preserve">ontrakten helt eller delvist efter bestemmelserne herom. Gentagelse af prøven skal ske med et varsel på mindst fem </w:t>
      </w:r>
      <w:r w:rsidR="00537B0E">
        <w:rPr>
          <w:rFonts w:cs="Tahoma"/>
        </w:rPr>
        <w:t>A</w:t>
      </w:r>
      <w:r>
        <w:rPr>
          <w:rFonts w:cs="Tahoma"/>
        </w:rPr>
        <w:t xml:space="preserve">rbejdsdage. Leverandøren er når som helst i forløbet berettiget til at standse en prøve, såfremt godkendelseskriterierne for en prøve ikke er opfyldt, således at alle ressourcer kan anvendes på at rette </w:t>
      </w:r>
      <w:r w:rsidR="00507AD6">
        <w:rPr>
          <w:rFonts w:cs="Tahoma"/>
        </w:rPr>
        <w:t>F</w:t>
      </w:r>
      <w:r>
        <w:rPr>
          <w:rFonts w:cs="Tahoma"/>
        </w:rPr>
        <w:t xml:space="preserve">ejlen. Ved en sådan standsning betragtes prøven som ikke bestået, og </w:t>
      </w:r>
      <w:r w:rsidR="009E5E6D">
        <w:rPr>
          <w:rFonts w:cs="Tahoma"/>
        </w:rPr>
        <w:t>K</w:t>
      </w:r>
      <w:r>
        <w:rPr>
          <w:rFonts w:cs="Tahoma"/>
        </w:rPr>
        <w:t xml:space="preserve">unden har ret til at kræve hele prøven gentaget. Leverandøren skal godtgøre </w:t>
      </w:r>
      <w:r w:rsidR="009E5E6D">
        <w:rPr>
          <w:rFonts w:cs="Tahoma"/>
        </w:rPr>
        <w:t>K</w:t>
      </w:r>
      <w:r>
        <w:rPr>
          <w:rFonts w:cs="Tahoma"/>
        </w:rPr>
        <w:t>unden</w:t>
      </w:r>
      <w:r w:rsidR="00D01466">
        <w:rPr>
          <w:rFonts w:cs="Tahoma"/>
        </w:rPr>
        <w:t>s rimelige og sædvanlige eksterne</w:t>
      </w:r>
      <w:r>
        <w:rPr>
          <w:rFonts w:cs="Tahoma"/>
        </w:rPr>
        <w:t xml:space="preserve"> meromkostninger ved prøvens gentagelse/udskydelse.</w:t>
      </w:r>
    </w:p>
    <w:p w14:paraId="717F2D58" w14:textId="77777777" w:rsidR="00291E88" w:rsidRDefault="00291E88">
      <w:pPr>
        <w:widowControl w:val="0"/>
        <w:tabs>
          <w:tab w:val="left" w:pos="0"/>
          <w:tab w:val="left" w:pos="1728"/>
          <w:tab w:val="left" w:pos="3024"/>
          <w:tab w:val="left" w:pos="4320"/>
          <w:tab w:val="left" w:pos="5616"/>
          <w:tab w:val="left" w:pos="6912"/>
          <w:tab w:val="left" w:pos="8208"/>
          <w:tab w:val="left" w:pos="8640"/>
          <w:tab w:val="left" w:pos="9360"/>
          <w:tab w:val="left" w:pos="10080"/>
        </w:tabs>
        <w:rPr>
          <w:rFonts w:cs="Tahoma"/>
        </w:rPr>
      </w:pPr>
    </w:p>
    <w:p w14:paraId="36FB7FCE" w14:textId="77777777" w:rsidR="00291E88" w:rsidRDefault="00291E88">
      <w:pPr>
        <w:tabs>
          <w:tab w:val="clear" w:pos="567"/>
          <w:tab w:val="clear" w:pos="1134"/>
          <w:tab w:val="clear" w:pos="1701"/>
          <w:tab w:val="left" w:pos="540"/>
          <w:tab w:val="left" w:pos="1260"/>
          <w:tab w:val="left" w:pos="2160"/>
          <w:tab w:val="right" w:leader="dot" w:pos="7371"/>
        </w:tabs>
        <w:rPr>
          <w:rFonts w:cs="Tahoma"/>
        </w:rPr>
      </w:pPr>
      <w:r>
        <w:rPr>
          <w:rFonts w:cs="Tahoma"/>
        </w:rPr>
        <w:t xml:space="preserve">Gennemgang, kommentering eller godkendelse fra </w:t>
      </w:r>
      <w:r w:rsidR="009E5E6D">
        <w:rPr>
          <w:rFonts w:cs="Tahoma"/>
        </w:rPr>
        <w:t>K</w:t>
      </w:r>
      <w:r>
        <w:rPr>
          <w:rFonts w:cs="Tahoma"/>
        </w:rPr>
        <w:t xml:space="preserve">undens side af en prøve kan ikke tages som udtryk for en ændring af de krav, der kan stilles efter </w:t>
      </w:r>
      <w:r w:rsidR="00584A45">
        <w:rPr>
          <w:rFonts w:cs="Tahoma"/>
        </w:rPr>
        <w:t>K</w:t>
      </w:r>
      <w:r>
        <w:rPr>
          <w:rFonts w:cs="Tahoma"/>
        </w:rPr>
        <w:t xml:space="preserve">ontrakten, medmindre der samtidig sker en ændring af </w:t>
      </w:r>
      <w:r w:rsidR="00E06F0D">
        <w:rPr>
          <w:rFonts w:cs="Tahoma"/>
        </w:rPr>
        <w:t>L</w:t>
      </w:r>
      <w:r>
        <w:rPr>
          <w:rFonts w:cs="Tahoma"/>
        </w:rPr>
        <w:t>everancebeskrivelsen (</w:t>
      </w:r>
      <w:r>
        <w:rPr>
          <w:rFonts w:cs="Tahoma"/>
        </w:rPr>
        <w:fldChar w:fldCharType="begin"/>
      </w:r>
      <w:r>
        <w:rPr>
          <w:rFonts w:cs="Tahoma"/>
        </w:rPr>
        <w:instrText xml:space="preserve"> REF _Ref115495762 \r \h  \* MERGEFORMAT </w:instrText>
      </w:r>
      <w:r>
        <w:rPr>
          <w:rFonts w:cs="Tahoma"/>
        </w:rPr>
      </w:r>
      <w:r>
        <w:rPr>
          <w:rFonts w:cs="Tahoma"/>
        </w:rPr>
        <w:fldChar w:fldCharType="separate"/>
      </w:r>
      <w:r w:rsidR="00480CF0">
        <w:rPr>
          <w:rFonts w:cs="Tahoma"/>
          <w:cs/>
        </w:rPr>
        <w:t>‎</w:t>
      </w:r>
      <w:r w:rsidR="00480CF0">
        <w:rPr>
          <w:rFonts w:cs="Tahoma"/>
        </w:rPr>
        <w:t>bilag 3</w:t>
      </w:r>
      <w:r>
        <w:rPr>
          <w:rFonts w:cs="Tahoma"/>
        </w:rPr>
        <w:fldChar w:fldCharType="end"/>
      </w:r>
      <w:r>
        <w:rPr>
          <w:rFonts w:cs="Tahoma"/>
        </w:rPr>
        <w:t>) og øvrige bilag som anført ovenfor.</w:t>
      </w:r>
    </w:p>
    <w:p w14:paraId="6962DEF8" w14:textId="77777777" w:rsidR="00291E88" w:rsidRDefault="00291E88">
      <w:pPr>
        <w:tabs>
          <w:tab w:val="clear" w:pos="567"/>
          <w:tab w:val="clear" w:pos="1134"/>
          <w:tab w:val="clear" w:pos="1701"/>
          <w:tab w:val="left" w:pos="540"/>
          <w:tab w:val="left" w:pos="1260"/>
          <w:tab w:val="left" w:pos="2160"/>
          <w:tab w:val="right" w:leader="dot" w:pos="7371"/>
        </w:tabs>
        <w:rPr>
          <w:rFonts w:cs="Tahoma"/>
        </w:rPr>
      </w:pPr>
    </w:p>
    <w:p w14:paraId="1110C7D5" w14:textId="77777777" w:rsidR="00291E88" w:rsidRDefault="00291E88">
      <w:pPr>
        <w:pStyle w:val="Overskrift2"/>
      </w:pPr>
      <w:bookmarkStart w:id="215" w:name="_Toc93722661"/>
      <w:bookmarkStart w:id="216" w:name="_Toc183314890"/>
      <w:commentRangeStart w:id="217"/>
      <w:r>
        <w:t>Fabriksprøve</w:t>
      </w:r>
      <w:bookmarkEnd w:id="215"/>
      <w:bookmarkEnd w:id="216"/>
      <w:commentRangeEnd w:id="217"/>
      <w:r w:rsidR="003C0379">
        <w:rPr>
          <w:rStyle w:val="Kommentarhenvisning"/>
          <w:b w:val="0"/>
          <w:bCs/>
          <w:iCs w:val="0"/>
        </w:rPr>
        <w:commentReference w:id="217"/>
      </w:r>
    </w:p>
    <w:p w14:paraId="4BCEF3E5" w14:textId="77777777" w:rsidR="00291E88" w:rsidRDefault="00291E88">
      <w:pPr>
        <w:rPr>
          <w:rFonts w:cs="Tahoma"/>
        </w:rPr>
      </w:pPr>
      <w:r>
        <w:rPr>
          <w:rFonts w:cs="Tahoma"/>
        </w:rPr>
        <w:t xml:space="preserve">En fabriksprøve omfatter afprøvning af </w:t>
      </w:r>
      <w:r w:rsidR="009B49E6">
        <w:rPr>
          <w:rFonts w:cs="Tahoma"/>
        </w:rPr>
        <w:t>P</w:t>
      </w:r>
      <w:r>
        <w:rPr>
          <w:rFonts w:cs="Tahoma"/>
        </w:rPr>
        <w:t xml:space="preserve">rogrammel, udstyr og </w:t>
      </w:r>
      <w:r w:rsidR="00D96587">
        <w:rPr>
          <w:rFonts w:cs="Tahoma"/>
        </w:rPr>
        <w:t>D</w:t>
      </w:r>
      <w:r>
        <w:rPr>
          <w:rFonts w:cs="Tahoma"/>
        </w:rPr>
        <w:t xml:space="preserve">okumentation, for så vidt dette kan ske uden direkte tilslutning til </w:t>
      </w:r>
      <w:r w:rsidR="009E5E6D">
        <w:rPr>
          <w:rFonts w:cs="Tahoma"/>
        </w:rPr>
        <w:t>K</w:t>
      </w:r>
      <w:r>
        <w:rPr>
          <w:rFonts w:cs="Tahoma"/>
        </w:rPr>
        <w:t>undens it-miljø.</w:t>
      </w:r>
    </w:p>
    <w:p w14:paraId="5D6F76E6" w14:textId="77777777" w:rsidR="00291E88" w:rsidRDefault="00291E88">
      <w:pPr>
        <w:rPr>
          <w:rFonts w:cs="Tahoma"/>
        </w:rPr>
      </w:pPr>
    </w:p>
    <w:p w14:paraId="1831462D"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rPr>
        <w:t xml:space="preserve">Fabriksprøven gennemføres hos </w:t>
      </w:r>
      <w:r w:rsidR="00A018A9">
        <w:rPr>
          <w:rFonts w:cs="Tahoma"/>
        </w:rPr>
        <w:t>L</w:t>
      </w:r>
      <w:r>
        <w:rPr>
          <w:rFonts w:cs="Tahoma"/>
        </w:rPr>
        <w:t xml:space="preserve">everandøren og/eller dennes underleverandører i overensstemmelse med kravene i </w:t>
      </w:r>
      <w:r>
        <w:rPr>
          <w:rFonts w:cs="Tahoma"/>
        </w:rPr>
        <w:fldChar w:fldCharType="begin"/>
      </w:r>
      <w:r>
        <w:rPr>
          <w:rFonts w:cs="Tahoma"/>
        </w:rPr>
        <w:instrText xml:space="preserve"> REF _Ref93471371 \r \h  \* MERGEFORMAT </w:instrText>
      </w:r>
      <w:r>
        <w:rPr>
          <w:rFonts w:cs="Tahoma"/>
        </w:rPr>
      </w:r>
      <w:r>
        <w:rPr>
          <w:rFonts w:cs="Tahoma"/>
        </w:rPr>
        <w:fldChar w:fldCharType="separate"/>
      </w:r>
      <w:r w:rsidR="00480CF0">
        <w:rPr>
          <w:rFonts w:cs="Tahoma"/>
          <w:cs/>
        </w:rPr>
        <w:t>‎</w:t>
      </w:r>
      <w:r w:rsidR="00480CF0">
        <w:rPr>
          <w:rFonts w:cs="Tahoma"/>
        </w:rPr>
        <w:t>bilag 14</w:t>
      </w:r>
      <w:r>
        <w:rPr>
          <w:rFonts w:cs="Tahoma"/>
        </w:rPr>
        <w:fldChar w:fldCharType="end"/>
      </w:r>
      <w:r>
        <w:rPr>
          <w:rFonts w:cs="Tahoma"/>
        </w:rPr>
        <w:t>.</w:t>
      </w:r>
    </w:p>
    <w:p w14:paraId="355DE00D" w14:textId="77777777" w:rsidR="00291E88" w:rsidRDefault="00291E88"/>
    <w:p w14:paraId="6D6912EF" w14:textId="77777777" w:rsidR="00291E88" w:rsidRDefault="00291E88">
      <w:pPr>
        <w:pStyle w:val="Overskrift2"/>
      </w:pPr>
      <w:bookmarkStart w:id="218" w:name="_Toc93722662"/>
      <w:bookmarkStart w:id="219" w:name="_Toc183314891"/>
      <w:r>
        <w:lastRenderedPageBreak/>
        <w:t>Installationsprøve</w:t>
      </w:r>
      <w:bookmarkEnd w:id="218"/>
      <w:bookmarkEnd w:id="219"/>
    </w:p>
    <w:p w14:paraId="73084E36" w14:textId="77777777" w:rsidR="00291E88" w:rsidRDefault="00291E88" w:rsidP="00370C85">
      <w:pPr>
        <w:widowControl w:val="0"/>
        <w:tabs>
          <w:tab w:val="left" w:pos="3600"/>
          <w:tab w:val="left" w:pos="5760"/>
          <w:tab w:val="left" w:pos="7920"/>
          <w:tab w:val="left" w:pos="8640"/>
          <w:tab w:val="left" w:pos="9360"/>
          <w:tab w:val="left" w:pos="10080"/>
        </w:tabs>
        <w:spacing w:line="360" w:lineRule="atLeast"/>
        <w:rPr>
          <w:rFonts w:cs="Tahoma"/>
        </w:rPr>
      </w:pPr>
      <w:r>
        <w:rPr>
          <w:rFonts w:cs="Tahoma"/>
        </w:rPr>
        <w:t xml:space="preserve">Leverandørens installation af eventuelt udstyr afsluttes med en installationsprøve, som dokumenterer, at det aftalte udstyr </w:t>
      </w:r>
      <w:r w:rsidR="008D01D2">
        <w:rPr>
          <w:rFonts w:cs="Tahoma"/>
        </w:rPr>
        <w:t xml:space="preserve">og Programmel </w:t>
      </w:r>
      <w:r w:rsidR="00F41712">
        <w:rPr>
          <w:rFonts w:cs="Tahoma"/>
          <w:color w:val="000000"/>
        </w:rPr>
        <w:t>er tilsluttet i funktionsdygtig stand hos Kunden</w:t>
      </w:r>
      <w:r w:rsidR="008D01D2">
        <w:rPr>
          <w:rFonts w:cs="Tahoma"/>
          <w:color w:val="000000"/>
        </w:rPr>
        <w:t xml:space="preserve"> i det omfang, som dette er nødvendigt for </w:t>
      </w:r>
      <w:r>
        <w:rPr>
          <w:rFonts w:cs="Tahoma"/>
        </w:rPr>
        <w:t>gennemførelse af delleveranceprøve/overtagelsesprøve</w:t>
      </w:r>
      <w:r w:rsidR="00EF2D54">
        <w:rPr>
          <w:rFonts w:cs="Tahoma"/>
        </w:rPr>
        <w:t xml:space="preserve"> eller i øvrigt som nærmere anført i </w:t>
      </w:r>
      <w:r w:rsidR="00370C85">
        <w:rPr>
          <w:rFonts w:cs="Tahoma"/>
        </w:rPr>
        <w:fldChar w:fldCharType="begin"/>
      </w:r>
      <w:r w:rsidR="00370C85">
        <w:rPr>
          <w:rFonts w:cs="Tahoma"/>
        </w:rPr>
        <w:instrText xml:space="preserve"> REF _Ref93469151 \r \h </w:instrText>
      </w:r>
      <w:r w:rsidR="00370C85">
        <w:rPr>
          <w:rFonts w:cs="Tahoma"/>
        </w:rPr>
      </w:r>
      <w:r w:rsidR="00370C85">
        <w:rPr>
          <w:rFonts w:cs="Tahoma"/>
        </w:rPr>
        <w:fldChar w:fldCharType="separate"/>
      </w:r>
      <w:r w:rsidR="00480CF0">
        <w:rPr>
          <w:rFonts w:cs="Tahoma"/>
          <w:cs/>
        </w:rPr>
        <w:t>‎</w:t>
      </w:r>
      <w:r w:rsidR="00480CF0">
        <w:rPr>
          <w:rFonts w:cs="Tahoma"/>
        </w:rPr>
        <w:t>bilag 1</w:t>
      </w:r>
      <w:r w:rsidR="00370C85">
        <w:rPr>
          <w:rFonts w:cs="Tahoma"/>
        </w:rPr>
        <w:fldChar w:fldCharType="end"/>
      </w:r>
      <w:r w:rsidR="00370C85">
        <w:rPr>
          <w:rFonts w:cs="Tahoma"/>
        </w:rPr>
        <w:t xml:space="preserve"> </w:t>
      </w:r>
      <w:r w:rsidR="00EF2D54">
        <w:rPr>
          <w:rFonts w:cs="Tahoma"/>
        </w:rPr>
        <w:t xml:space="preserve">og </w:t>
      </w:r>
      <w:r w:rsidR="00370C85">
        <w:rPr>
          <w:rFonts w:cs="Tahoma"/>
        </w:rPr>
        <w:fldChar w:fldCharType="begin"/>
      </w:r>
      <w:r w:rsidR="00370C85">
        <w:rPr>
          <w:rFonts w:cs="Tahoma"/>
        </w:rPr>
        <w:instrText xml:space="preserve"> REF _Ref115495762 \r \h  \* MERGEFORMAT </w:instrText>
      </w:r>
      <w:r w:rsidR="00370C85">
        <w:rPr>
          <w:rFonts w:cs="Tahoma"/>
        </w:rPr>
      </w:r>
      <w:r w:rsidR="00370C85">
        <w:rPr>
          <w:rFonts w:cs="Tahoma"/>
        </w:rPr>
        <w:fldChar w:fldCharType="separate"/>
      </w:r>
      <w:r w:rsidR="00480CF0">
        <w:rPr>
          <w:rFonts w:cs="Tahoma"/>
          <w:cs/>
        </w:rPr>
        <w:t>‎</w:t>
      </w:r>
      <w:r w:rsidR="00480CF0">
        <w:rPr>
          <w:rFonts w:cs="Tahoma"/>
        </w:rPr>
        <w:t>bilag 3</w:t>
      </w:r>
      <w:r w:rsidR="00370C85">
        <w:rPr>
          <w:rFonts w:cs="Tahoma"/>
        </w:rPr>
        <w:fldChar w:fldCharType="end"/>
      </w:r>
      <w:r>
        <w:rPr>
          <w:rFonts w:cs="Tahoma"/>
        </w:rPr>
        <w:t>.</w:t>
      </w:r>
      <w:r w:rsidR="0054058D">
        <w:rPr>
          <w:rFonts w:cs="Tahoma"/>
        </w:rPr>
        <w:t xml:space="preserve"> </w:t>
      </w:r>
    </w:p>
    <w:p w14:paraId="20AD6355" w14:textId="77777777" w:rsidR="00291E88" w:rsidRDefault="00291E88">
      <w:pPr>
        <w:widowControl w:val="0"/>
        <w:tabs>
          <w:tab w:val="left" w:pos="3600"/>
          <w:tab w:val="left" w:pos="5760"/>
          <w:tab w:val="left" w:pos="7920"/>
          <w:tab w:val="left" w:pos="8640"/>
          <w:tab w:val="left" w:pos="9360"/>
          <w:tab w:val="left" w:pos="10080"/>
        </w:tabs>
        <w:spacing w:line="360" w:lineRule="atLeast"/>
        <w:rPr>
          <w:rFonts w:cs="Tahoma"/>
        </w:rPr>
      </w:pPr>
    </w:p>
    <w:p w14:paraId="36C87524" w14:textId="77777777" w:rsidR="00291E88" w:rsidRDefault="00291E88" w:rsidP="00370C85">
      <w:pPr>
        <w:widowControl w:val="0"/>
        <w:tabs>
          <w:tab w:val="left" w:pos="3600"/>
          <w:tab w:val="left" w:pos="5760"/>
          <w:tab w:val="left" w:pos="7920"/>
          <w:tab w:val="left" w:pos="8640"/>
          <w:tab w:val="left" w:pos="9360"/>
          <w:tab w:val="left" w:pos="10080"/>
        </w:tabs>
        <w:spacing w:line="360" w:lineRule="atLeast"/>
        <w:rPr>
          <w:rFonts w:cs="Tahoma"/>
        </w:rPr>
      </w:pPr>
      <w:r>
        <w:rPr>
          <w:rFonts w:cs="Tahoma"/>
        </w:rPr>
        <w:t>Såfremt det i hovedtidsplanen er fastsat, at installation sker ad flere gange, gennemføres installationsprøve for hver installation</w:t>
      </w:r>
      <w:r w:rsidR="00EF2D54">
        <w:rPr>
          <w:rFonts w:cs="Tahoma"/>
        </w:rPr>
        <w:t xml:space="preserve"> for så vidt angår det udstyr og Programmel, som er anført i </w:t>
      </w:r>
      <w:r w:rsidR="00370C85">
        <w:rPr>
          <w:rFonts w:cs="Tahoma"/>
        </w:rPr>
        <w:fldChar w:fldCharType="begin"/>
      </w:r>
      <w:r w:rsidR="00370C85">
        <w:rPr>
          <w:rFonts w:cs="Tahoma"/>
        </w:rPr>
        <w:instrText xml:space="preserve"> REF _Ref93469151 \r \h </w:instrText>
      </w:r>
      <w:r w:rsidR="00370C85">
        <w:rPr>
          <w:rFonts w:cs="Tahoma"/>
        </w:rPr>
      </w:r>
      <w:r w:rsidR="00370C85">
        <w:rPr>
          <w:rFonts w:cs="Tahoma"/>
        </w:rPr>
        <w:fldChar w:fldCharType="separate"/>
      </w:r>
      <w:r w:rsidR="00480CF0">
        <w:rPr>
          <w:rFonts w:cs="Tahoma"/>
          <w:cs/>
        </w:rPr>
        <w:t>‎</w:t>
      </w:r>
      <w:r w:rsidR="00480CF0">
        <w:rPr>
          <w:rFonts w:cs="Tahoma"/>
        </w:rPr>
        <w:t>bilag 1</w:t>
      </w:r>
      <w:r w:rsidR="00370C85">
        <w:rPr>
          <w:rFonts w:cs="Tahoma"/>
        </w:rPr>
        <w:fldChar w:fldCharType="end"/>
      </w:r>
      <w:r w:rsidR="00EF2D54">
        <w:rPr>
          <w:rFonts w:cs="Tahoma"/>
        </w:rPr>
        <w:t xml:space="preserve"> og </w:t>
      </w:r>
      <w:r w:rsidR="00370C85">
        <w:rPr>
          <w:rFonts w:cs="Tahoma"/>
        </w:rPr>
        <w:fldChar w:fldCharType="begin"/>
      </w:r>
      <w:r w:rsidR="00370C85">
        <w:rPr>
          <w:rFonts w:cs="Tahoma"/>
        </w:rPr>
        <w:instrText xml:space="preserve"> REF _Ref115495762 \r \h  \* MERGEFORMAT </w:instrText>
      </w:r>
      <w:r w:rsidR="00370C85">
        <w:rPr>
          <w:rFonts w:cs="Tahoma"/>
        </w:rPr>
      </w:r>
      <w:r w:rsidR="00370C85">
        <w:rPr>
          <w:rFonts w:cs="Tahoma"/>
        </w:rPr>
        <w:fldChar w:fldCharType="separate"/>
      </w:r>
      <w:r w:rsidR="00480CF0">
        <w:rPr>
          <w:rFonts w:cs="Tahoma"/>
          <w:cs/>
        </w:rPr>
        <w:t>‎</w:t>
      </w:r>
      <w:r w:rsidR="00480CF0">
        <w:rPr>
          <w:rFonts w:cs="Tahoma"/>
        </w:rPr>
        <w:t>bilag 3</w:t>
      </w:r>
      <w:r w:rsidR="00370C85">
        <w:rPr>
          <w:rFonts w:cs="Tahoma"/>
        </w:rPr>
        <w:fldChar w:fldCharType="end"/>
      </w:r>
      <w:r w:rsidR="00370C85">
        <w:rPr>
          <w:rFonts w:cs="Tahoma"/>
        </w:rPr>
        <w:t xml:space="preserve"> </w:t>
      </w:r>
      <w:r w:rsidR="00EF2D54">
        <w:rPr>
          <w:rFonts w:cs="Tahoma"/>
        </w:rPr>
        <w:t xml:space="preserve">for de respektive </w:t>
      </w:r>
      <w:r w:rsidR="00370C85">
        <w:rPr>
          <w:rFonts w:cs="Tahoma"/>
        </w:rPr>
        <w:t>installationer</w:t>
      </w:r>
      <w:r>
        <w:rPr>
          <w:rFonts w:cs="Tahoma"/>
        </w:rPr>
        <w:t>.</w:t>
      </w:r>
    </w:p>
    <w:p w14:paraId="4342C7EF" w14:textId="77777777" w:rsidR="00291E88" w:rsidRDefault="00291E88">
      <w:pPr>
        <w:rPr>
          <w:rFonts w:cs="Tahoma"/>
        </w:rPr>
      </w:pPr>
    </w:p>
    <w:p w14:paraId="73FCFE34" w14:textId="77777777" w:rsidR="00291E88" w:rsidRDefault="000C5CEF" w:rsidP="000C5CEF">
      <w:pPr>
        <w:rPr>
          <w:rFonts w:cs="Tahoma"/>
        </w:rPr>
      </w:pPr>
      <w:r>
        <w:rPr>
          <w:rFonts w:cs="Tahoma"/>
        </w:rPr>
        <w:t xml:space="preserve">Indholdet af installationsprøven </w:t>
      </w:r>
      <w:r w:rsidR="00C413D2">
        <w:rPr>
          <w:rFonts w:cs="Tahoma"/>
        </w:rPr>
        <w:t xml:space="preserve">bestemmes </w:t>
      </w:r>
      <w:r>
        <w:rPr>
          <w:rFonts w:cs="Tahoma"/>
        </w:rPr>
        <w:t>og i</w:t>
      </w:r>
      <w:r w:rsidR="00291E88">
        <w:rPr>
          <w:rFonts w:cs="Tahoma"/>
        </w:rPr>
        <w:t xml:space="preserve">nstallationsprøven gennemføres i overensstemmelse med kravene i </w:t>
      </w:r>
      <w:r w:rsidR="00291E88">
        <w:rPr>
          <w:rFonts w:cs="Tahoma"/>
        </w:rPr>
        <w:fldChar w:fldCharType="begin"/>
      </w:r>
      <w:r w:rsidR="00291E88">
        <w:rPr>
          <w:rFonts w:cs="Tahoma"/>
        </w:rPr>
        <w:instrText xml:space="preserve"> REF _Ref93471371 \r \h  \* MERGEFORMAT </w:instrText>
      </w:r>
      <w:r w:rsidR="00291E88">
        <w:rPr>
          <w:rFonts w:cs="Tahoma"/>
        </w:rPr>
      </w:r>
      <w:r w:rsidR="00291E88">
        <w:rPr>
          <w:rFonts w:cs="Tahoma"/>
        </w:rPr>
        <w:fldChar w:fldCharType="separate"/>
      </w:r>
      <w:r w:rsidR="00480CF0">
        <w:rPr>
          <w:rFonts w:cs="Tahoma"/>
          <w:cs/>
        </w:rPr>
        <w:t>‎</w:t>
      </w:r>
      <w:r w:rsidR="00480CF0">
        <w:rPr>
          <w:rFonts w:cs="Tahoma"/>
        </w:rPr>
        <w:t>bilag 14</w:t>
      </w:r>
      <w:r w:rsidR="00291E88">
        <w:rPr>
          <w:rFonts w:cs="Tahoma"/>
        </w:rPr>
        <w:fldChar w:fldCharType="end"/>
      </w:r>
      <w:r w:rsidR="00291E88">
        <w:rPr>
          <w:rFonts w:cs="Tahoma"/>
        </w:rPr>
        <w:t>.</w:t>
      </w:r>
    </w:p>
    <w:p w14:paraId="4BB0FDB0" w14:textId="77777777" w:rsidR="00291E88" w:rsidRDefault="00291E88"/>
    <w:p w14:paraId="600118E2" w14:textId="77777777" w:rsidR="00291E88" w:rsidRDefault="00291E88">
      <w:pPr>
        <w:pStyle w:val="Overskrift2"/>
      </w:pPr>
      <w:bookmarkStart w:id="220" w:name="_Ref93470620"/>
      <w:bookmarkStart w:id="221" w:name="_Ref93559643"/>
      <w:bookmarkStart w:id="222" w:name="_Toc93722664"/>
      <w:bookmarkStart w:id="223" w:name="_Toc183314892"/>
      <w:r>
        <w:t>Delleveranceprøve</w:t>
      </w:r>
      <w:bookmarkEnd w:id="220"/>
      <w:bookmarkEnd w:id="221"/>
      <w:bookmarkEnd w:id="222"/>
      <w:bookmarkEnd w:id="223"/>
    </w:p>
    <w:p w14:paraId="25248F0A" w14:textId="77777777" w:rsidR="00291E88" w:rsidRDefault="00291E88">
      <w:pPr>
        <w:rPr>
          <w:rFonts w:cs="Tahoma"/>
        </w:rPr>
      </w:pPr>
      <w:r>
        <w:rPr>
          <w:rFonts w:cs="Tahoma"/>
        </w:rPr>
        <w:t xml:space="preserve">Formålet med delleveranceprøven er primært at konstatere, om den aftalte funktionalitet og </w:t>
      </w:r>
      <w:r w:rsidR="00D96587">
        <w:rPr>
          <w:rFonts w:cs="Tahoma"/>
        </w:rPr>
        <w:t>D</w:t>
      </w:r>
      <w:r>
        <w:rPr>
          <w:rFonts w:cs="Tahoma"/>
        </w:rPr>
        <w:t xml:space="preserve">okumentation i den pågældende </w:t>
      </w:r>
      <w:r w:rsidR="00A65EB9">
        <w:rPr>
          <w:rFonts w:cs="Tahoma"/>
        </w:rPr>
        <w:t>D</w:t>
      </w:r>
      <w:r>
        <w:rPr>
          <w:rFonts w:cs="Tahoma"/>
        </w:rPr>
        <w:t xml:space="preserve">elleverance opfylder </w:t>
      </w:r>
      <w:r w:rsidR="00584A45">
        <w:rPr>
          <w:rFonts w:cs="Tahoma"/>
        </w:rPr>
        <w:t>K</w:t>
      </w:r>
      <w:r>
        <w:rPr>
          <w:rFonts w:cs="Tahoma"/>
        </w:rPr>
        <w:t xml:space="preserve">ontraktens krav. Såfremt dette er angivet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rPr>
        <w:t>, kan delleveranceprøven tillige omfatte test af visse servicemål i tillæg til den test, der finder sted som led i driftsprøven, samt eventuelt andre forhold.</w:t>
      </w:r>
      <w:r>
        <w:rPr>
          <w:rFonts w:cs="Tahoma"/>
          <w:bCs w:val="0"/>
          <w:color w:val="000000"/>
        </w:rPr>
        <w:t xml:space="preserve"> </w:t>
      </w:r>
      <w:r>
        <w:rPr>
          <w:rFonts w:cs="Tahoma"/>
        </w:rPr>
        <w:t xml:space="preserve">Delleveranceprøven gennemføres af </w:t>
      </w:r>
      <w:r w:rsidR="00A018A9">
        <w:rPr>
          <w:rFonts w:cs="Tahoma"/>
        </w:rPr>
        <w:t>L</w:t>
      </w:r>
      <w:r>
        <w:rPr>
          <w:rFonts w:cs="Tahoma"/>
        </w:rPr>
        <w:t xml:space="preserve">everandøren med </w:t>
      </w:r>
      <w:r w:rsidR="009E5E6D">
        <w:rPr>
          <w:rFonts w:cs="Tahoma"/>
        </w:rPr>
        <w:t>K</w:t>
      </w:r>
      <w:r>
        <w:rPr>
          <w:rFonts w:cs="Tahoma"/>
        </w:rPr>
        <w:t>undens aktive deltagelse.</w:t>
      </w:r>
    </w:p>
    <w:p w14:paraId="06902C8E"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p>
    <w:p w14:paraId="640A06B8"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r>
        <w:rPr>
          <w:rFonts w:cs="Tahoma"/>
          <w:bCs w:val="0"/>
          <w:color w:val="000000"/>
        </w:rPr>
        <w:t xml:space="preserve">Delleveranceprøven gennemføres for hver </w:t>
      </w:r>
      <w:r w:rsidR="007053EB">
        <w:rPr>
          <w:rFonts w:cs="Tahoma"/>
          <w:bCs w:val="0"/>
          <w:color w:val="000000"/>
        </w:rPr>
        <w:t>F</w:t>
      </w:r>
      <w:r>
        <w:rPr>
          <w:rFonts w:cs="Tahoma"/>
          <w:bCs w:val="0"/>
          <w:color w:val="000000"/>
        </w:rPr>
        <w:t xml:space="preserve">ase, som anført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bCs w:val="0"/>
          <w:color w:val="000000"/>
        </w:rPr>
        <w:t xml:space="preserve">. Delleveranceprøven omfatter det, som leveres i den pågældende </w:t>
      </w:r>
      <w:r w:rsidR="007053EB">
        <w:rPr>
          <w:rFonts w:cs="Tahoma"/>
          <w:bCs w:val="0"/>
          <w:color w:val="000000"/>
        </w:rPr>
        <w:t>F</w:t>
      </w:r>
      <w:r>
        <w:rPr>
          <w:rFonts w:cs="Tahoma"/>
          <w:bCs w:val="0"/>
          <w:color w:val="000000"/>
        </w:rPr>
        <w:t xml:space="preserve">ase, samt integration med eventuelle tidligere </w:t>
      </w:r>
      <w:r w:rsidR="00A65EB9">
        <w:rPr>
          <w:rFonts w:cs="Tahoma"/>
          <w:bCs w:val="0"/>
          <w:color w:val="000000"/>
        </w:rPr>
        <w:t>D</w:t>
      </w:r>
      <w:r>
        <w:rPr>
          <w:rFonts w:cs="Tahoma"/>
          <w:bCs w:val="0"/>
          <w:color w:val="000000"/>
        </w:rPr>
        <w:t xml:space="preserve">elleverancer. Der foretages som udgangspunkt ikke test af funktionalitet m.v., som er godkendt i en tidligere </w:t>
      </w:r>
      <w:r w:rsidR="007053EB">
        <w:rPr>
          <w:rFonts w:cs="Tahoma"/>
          <w:bCs w:val="0"/>
          <w:color w:val="000000"/>
        </w:rPr>
        <w:t>F</w:t>
      </w:r>
      <w:r>
        <w:rPr>
          <w:rFonts w:cs="Tahoma"/>
          <w:bCs w:val="0"/>
          <w:color w:val="000000"/>
        </w:rPr>
        <w:t xml:space="preserve">ase, medmindre dette er angivet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bCs w:val="0"/>
          <w:color w:val="000000"/>
        </w:rPr>
        <w:t xml:space="preserve">, eller </w:t>
      </w:r>
      <w:r w:rsidR="009E5E6D">
        <w:rPr>
          <w:rFonts w:cs="Tahoma"/>
          <w:bCs w:val="0"/>
          <w:color w:val="000000"/>
        </w:rPr>
        <w:t>K</w:t>
      </w:r>
      <w:r>
        <w:rPr>
          <w:rFonts w:cs="Tahoma"/>
          <w:bCs w:val="0"/>
          <w:color w:val="000000"/>
        </w:rPr>
        <w:t>unden kan påvise en særlig anledning hertil.</w:t>
      </w:r>
    </w:p>
    <w:p w14:paraId="6FB0B774"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p>
    <w:p w14:paraId="697ACB95"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r>
        <w:rPr>
          <w:rFonts w:cs="Tahoma"/>
          <w:bCs w:val="0"/>
          <w:color w:val="000000"/>
        </w:rPr>
        <w:t xml:space="preserve">Delleveranceprøvens procedurer, indhold og godkendelseskriterier for hver </w:t>
      </w:r>
      <w:r w:rsidR="007053EB">
        <w:rPr>
          <w:rFonts w:cs="Tahoma"/>
          <w:bCs w:val="0"/>
          <w:color w:val="000000"/>
        </w:rPr>
        <w:t>F</w:t>
      </w:r>
      <w:r>
        <w:rPr>
          <w:rFonts w:cs="Tahoma"/>
          <w:bCs w:val="0"/>
          <w:color w:val="000000"/>
        </w:rPr>
        <w:t xml:space="preserve">ase er fastsat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bCs w:val="0"/>
          <w:color w:val="000000"/>
        </w:rPr>
        <w:t>.</w:t>
      </w:r>
    </w:p>
    <w:p w14:paraId="26E10971"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p>
    <w:p w14:paraId="223406A0" w14:textId="77777777" w:rsidR="00291E88" w:rsidRDefault="00291E88">
      <w:pPr>
        <w:rPr>
          <w:rFonts w:cs="Tahoma"/>
        </w:rPr>
      </w:pPr>
      <w:r>
        <w:rPr>
          <w:rFonts w:cs="Tahoma"/>
        </w:rPr>
        <w:t xml:space="preserve">Såfremt </w:t>
      </w:r>
      <w:r w:rsidR="009E5E6D">
        <w:rPr>
          <w:rFonts w:cs="Tahoma"/>
        </w:rPr>
        <w:t>K</w:t>
      </w:r>
      <w:r>
        <w:rPr>
          <w:rFonts w:cs="Tahoma"/>
        </w:rPr>
        <w:t xml:space="preserve">unden godkender en delleveranceprøve på trods af </w:t>
      </w:r>
      <w:r w:rsidR="00507AD6">
        <w:rPr>
          <w:rFonts w:cs="Tahoma"/>
        </w:rPr>
        <w:t>F</w:t>
      </w:r>
      <w:r>
        <w:rPr>
          <w:rFonts w:cs="Tahoma"/>
        </w:rPr>
        <w:t xml:space="preserve">ejl, skal disse anføres i en liste. Såfremt </w:t>
      </w:r>
      <w:r w:rsidR="00507AD6">
        <w:rPr>
          <w:rFonts w:cs="Tahoma"/>
        </w:rPr>
        <w:t>F</w:t>
      </w:r>
      <w:r>
        <w:rPr>
          <w:rFonts w:cs="Tahoma"/>
        </w:rPr>
        <w:t xml:space="preserve">ejlene ikke er afhjulpet på tidspunktet for den følgende delleveranceprøve, anses de tillige som </w:t>
      </w:r>
      <w:r w:rsidR="00507AD6">
        <w:rPr>
          <w:rFonts w:cs="Tahoma"/>
        </w:rPr>
        <w:t>F</w:t>
      </w:r>
      <w:r>
        <w:rPr>
          <w:rFonts w:cs="Tahoma"/>
        </w:rPr>
        <w:t xml:space="preserve">ejl ved denne prøve, medmindre </w:t>
      </w:r>
      <w:r w:rsidR="009B49E6">
        <w:rPr>
          <w:rFonts w:cs="Tahoma"/>
        </w:rPr>
        <w:t>P</w:t>
      </w:r>
      <w:r>
        <w:rPr>
          <w:rFonts w:cs="Tahoma"/>
        </w:rPr>
        <w:t xml:space="preserve">arterne har aftalt en anden plan for afhjælpning af </w:t>
      </w:r>
      <w:r w:rsidR="00507AD6">
        <w:rPr>
          <w:rFonts w:cs="Tahoma"/>
        </w:rPr>
        <w:t>F</w:t>
      </w:r>
      <w:r>
        <w:rPr>
          <w:rFonts w:cs="Tahoma"/>
        </w:rPr>
        <w:t xml:space="preserve">ejlene. Såfremt </w:t>
      </w:r>
      <w:r w:rsidR="00507AD6">
        <w:rPr>
          <w:rFonts w:cs="Tahoma"/>
        </w:rPr>
        <w:t>F</w:t>
      </w:r>
      <w:r>
        <w:rPr>
          <w:rFonts w:cs="Tahoma"/>
        </w:rPr>
        <w:t xml:space="preserve">ejlene ikke er afhjulpet på tidspunktet for overtagelsesprøven, anses de tillige som </w:t>
      </w:r>
      <w:r w:rsidR="00507AD6">
        <w:rPr>
          <w:rFonts w:cs="Tahoma"/>
        </w:rPr>
        <w:t>F</w:t>
      </w:r>
      <w:r>
        <w:rPr>
          <w:rFonts w:cs="Tahoma"/>
        </w:rPr>
        <w:t>ejl ved denne prøve.</w:t>
      </w:r>
    </w:p>
    <w:p w14:paraId="40EEE20B" w14:textId="77777777" w:rsidR="00291E88" w:rsidRDefault="00291E88">
      <w:pPr>
        <w:rPr>
          <w:rFonts w:cs="Tahoma"/>
        </w:rPr>
      </w:pPr>
    </w:p>
    <w:p w14:paraId="2762A97F" w14:textId="77777777" w:rsidR="00291E88" w:rsidRDefault="00291E88">
      <w:pPr>
        <w:rPr>
          <w:rFonts w:cs="Tahoma"/>
        </w:rPr>
      </w:pPr>
      <w:r>
        <w:rPr>
          <w:rFonts w:cs="Tahoma"/>
        </w:rPr>
        <w:lastRenderedPageBreak/>
        <w:t xml:space="preserve">Såfremt en delleveranceprøve ikke bestås i overensstemmelse med tidsplanen i </w:t>
      </w:r>
      <w:r>
        <w:rPr>
          <w:rFonts w:cs="Tahoma"/>
        </w:rPr>
        <w:fldChar w:fldCharType="begin"/>
      </w:r>
      <w:r>
        <w:rPr>
          <w:rFonts w:cs="Tahoma"/>
        </w:rPr>
        <w:instrText xml:space="preserve"> REF _Ref93469151 \r \h  \* MERGEFORMAT </w:instrText>
      </w:r>
      <w:r>
        <w:rPr>
          <w:rFonts w:cs="Tahoma"/>
        </w:rPr>
      </w:r>
      <w:r>
        <w:rPr>
          <w:rFonts w:cs="Tahoma"/>
        </w:rPr>
        <w:fldChar w:fldCharType="separate"/>
      </w:r>
      <w:r w:rsidR="00480CF0">
        <w:rPr>
          <w:rFonts w:cs="Tahoma"/>
          <w:cs/>
        </w:rPr>
        <w:t>‎</w:t>
      </w:r>
      <w:r w:rsidR="00480CF0">
        <w:rPr>
          <w:rFonts w:cs="Tahoma"/>
        </w:rPr>
        <w:t>bilag 1</w:t>
      </w:r>
      <w:r>
        <w:rPr>
          <w:rFonts w:cs="Tahoma"/>
        </w:rPr>
        <w:fldChar w:fldCharType="end"/>
      </w:r>
      <w:r>
        <w:rPr>
          <w:rFonts w:cs="Tahoma"/>
        </w:rPr>
        <w:t xml:space="preserve">, og dette ikke skyldes </w:t>
      </w:r>
      <w:r w:rsidR="009E5E6D">
        <w:rPr>
          <w:rFonts w:cs="Tahoma"/>
        </w:rPr>
        <w:t>K</w:t>
      </w:r>
      <w:r>
        <w:rPr>
          <w:rFonts w:cs="Tahoma"/>
        </w:rPr>
        <w:t xml:space="preserve">undens forhold, har </w:t>
      </w:r>
      <w:r w:rsidR="009E5E6D">
        <w:rPr>
          <w:rFonts w:cs="Tahoma"/>
        </w:rPr>
        <w:t>K</w:t>
      </w:r>
      <w:r>
        <w:rPr>
          <w:rFonts w:cs="Tahoma"/>
        </w:rPr>
        <w:t xml:space="preserve">unden ret til at tage </w:t>
      </w:r>
      <w:r w:rsidR="00A65EB9">
        <w:rPr>
          <w:rFonts w:cs="Tahoma"/>
        </w:rPr>
        <w:t>D</w:t>
      </w:r>
      <w:r>
        <w:rPr>
          <w:rFonts w:cs="Tahoma"/>
        </w:rPr>
        <w:t xml:space="preserve">elleverancen eller dele heraf i brug. Dette gælder dog kun, såfremt </w:t>
      </w:r>
      <w:r w:rsidR="009E5E6D">
        <w:rPr>
          <w:rFonts w:cs="Tahoma"/>
        </w:rPr>
        <w:t>K</w:t>
      </w:r>
      <w:r>
        <w:rPr>
          <w:rFonts w:cs="Tahoma"/>
        </w:rPr>
        <w:t xml:space="preserve">unden havde ret til </w:t>
      </w:r>
      <w:r w:rsidR="0033485D">
        <w:rPr>
          <w:rFonts w:cs="Tahoma"/>
        </w:rPr>
        <w:t>I</w:t>
      </w:r>
      <w:r>
        <w:rPr>
          <w:rFonts w:cs="Tahoma"/>
        </w:rPr>
        <w:t>brugtagning ved godkendelse af delleveranceprøven, jf.</w:t>
      </w:r>
      <w:r>
        <w:rPr>
          <w:rFonts w:cs="Tahoma"/>
          <w:color w:val="000000"/>
        </w:rPr>
        <w:t xml:space="preserve"> punkt </w:t>
      </w:r>
      <w:r>
        <w:rPr>
          <w:rFonts w:cs="Tahoma"/>
          <w:color w:val="000000"/>
        </w:rPr>
        <w:fldChar w:fldCharType="begin"/>
      </w:r>
      <w:r>
        <w:rPr>
          <w:rFonts w:cs="Tahoma"/>
          <w:color w:val="000000"/>
        </w:rPr>
        <w:instrText xml:space="preserve"> REF _Ref105828050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9</w:t>
      </w:r>
      <w:r>
        <w:rPr>
          <w:rFonts w:cs="Tahoma"/>
          <w:color w:val="000000"/>
        </w:rPr>
        <w:fldChar w:fldCharType="end"/>
      </w:r>
      <w:r>
        <w:rPr>
          <w:rFonts w:cs="Tahoma"/>
          <w:color w:val="000000"/>
        </w:rPr>
        <w:t>.</w:t>
      </w:r>
      <w:r>
        <w:rPr>
          <w:rFonts w:cs="Tahoma"/>
        </w:rPr>
        <w:t xml:space="preserve"> Kunden er i så fald forpligtet til at erlægge en rimelig del af den betaling, der er knyttet til godkendelse af delleveranceprøven i overensstemmelse med betalingsplanen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 xml:space="preserve">. Kundens brug kan alene ske, såfremt dette ikke medfører </w:t>
      </w:r>
      <w:r w:rsidR="00876691">
        <w:rPr>
          <w:rFonts w:cs="Tahoma"/>
        </w:rPr>
        <w:t xml:space="preserve">væsentlig ulempe </w:t>
      </w:r>
      <w:r>
        <w:rPr>
          <w:rFonts w:cs="Tahoma"/>
        </w:rPr>
        <w:t xml:space="preserve">for </w:t>
      </w:r>
      <w:r w:rsidR="00A018A9">
        <w:rPr>
          <w:rFonts w:cs="Tahoma"/>
        </w:rPr>
        <w:t>L</w:t>
      </w:r>
      <w:r>
        <w:rPr>
          <w:rFonts w:cs="Tahoma"/>
        </w:rPr>
        <w:t xml:space="preserve">everandørens færdiggørelse af </w:t>
      </w:r>
      <w:r w:rsidR="00E06F0D">
        <w:rPr>
          <w:rFonts w:cs="Tahoma"/>
        </w:rPr>
        <w:t>L</w:t>
      </w:r>
      <w:r>
        <w:rPr>
          <w:rFonts w:cs="Tahoma"/>
        </w:rPr>
        <w:t xml:space="preserve">everancen og gennemførelse af den aftalte delleveranceprøve, medmindre </w:t>
      </w:r>
      <w:r w:rsidR="009E5E6D">
        <w:rPr>
          <w:rFonts w:cs="Tahoma"/>
          <w:color w:val="000000"/>
        </w:rPr>
        <w:t>K</w:t>
      </w:r>
      <w:r>
        <w:rPr>
          <w:rFonts w:cs="Tahoma"/>
          <w:color w:val="000000"/>
        </w:rPr>
        <w:t xml:space="preserve">unden kan godtgøre, at </w:t>
      </w:r>
      <w:r w:rsidR="0033485D">
        <w:rPr>
          <w:rFonts w:cs="Tahoma"/>
          <w:color w:val="000000"/>
        </w:rPr>
        <w:t>I</w:t>
      </w:r>
      <w:r>
        <w:rPr>
          <w:rFonts w:cs="Tahoma"/>
          <w:color w:val="000000"/>
        </w:rPr>
        <w:t xml:space="preserve">brugtagning er nødvendig for at imødegå </w:t>
      </w:r>
      <w:r w:rsidR="00844098">
        <w:rPr>
          <w:rFonts w:cs="Tahoma"/>
          <w:color w:val="000000"/>
        </w:rPr>
        <w:t xml:space="preserve">væsentlige </w:t>
      </w:r>
      <w:r>
        <w:rPr>
          <w:rFonts w:cs="Tahoma"/>
          <w:color w:val="000000"/>
        </w:rPr>
        <w:t>tab.</w:t>
      </w:r>
    </w:p>
    <w:p w14:paraId="0F0D3D63" w14:textId="77777777" w:rsidR="00291E88" w:rsidRDefault="00291E88">
      <w:pPr>
        <w:rPr>
          <w:rFonts w:cs="Tahoma"/>
        </w:rPr>
      </w:pPr>
      <w:bookmarkStart w:id="224" w:name="_Toc132624882"/>
      <w:bookmarkStart w:id="225" w:name="_Toc132625054"/>
      <w:bookmarkStart w:id="226" w:name="_Toc132698605"/>
      <w:bookmarkStart w:id="227" w:name="_Toc132699429"/>
      <w:bookmarkEnd w:id="224"/>
      <w:bookmarkEnd w:id="225"/>
      <w:bookmarkEnd w:id="226"/>
      <w:bookmarkEnd w:id="227"/>
    </w:p>
    <w:p w14:paraId="09F8C70D" w14:textId="77777777" w:rsidR="00291E88" w:rsidRDefault="00291E88">
      <w:pPr>
        <w:pStyle w:val="Overskrift2"/>
      </w:pPr>
      <w:bookmarkStart w:id="228" w:name="_Toc132624883"/>
      <w:bookmarkStart w:id="229" w:name="_Toc132625055"/>
      <w:bookmarkStart w:id="230" w:name="_Toc132698606"/>
      <w:bookmarkStart w:id="231" w:name="_Ref132681142"/>
      <w:bookmarkStart w:id="232" w:name="_Toc183314893"/>
      <w:bookmarkStart w:id="233" w:name="_Ref93568687"/>
      <w:bookmarkStart w:id="234" w:name="_Toc93722665"/>
      <w:bookmarkEnd w:id="228"/>
      <w:bookmarkEnd w:id="229"/>
      <w:bookmarkEnd w:id="230"/>
      <w:r>
        <w:t>Overtagelsesprøve</w:t>
      </w:r>
      <w:bookmarkEnd w:id="231"/>
      <w:bookmarkEnd w:id="232"/>
    </w:p>
    <w:p w14:paraId="27F8E729" w14:textId="77777777" w:rsidR="00291E88" w:rsidRDefault="00291E88">
      <w:pPr>
        <w:rPr>
          <w:rFonts w:cs="Tahoma"/>
        </w:rPr>
      </w:pPr>
      <w:r>
        <w:t xml:space="preserve">Formålet med overtagelsesprøven er at konstatere, om </w:t>
      </w:r>
      <w:r>
        <w:rPr>
          <w:rFonts w:cs="Tahoma"/>
        </w:rPr>
        <w:t xml:space="preserve">den aftalte funktionalitet for </w:t>
      </w:r>
      <w:r w:rsidR="00E06F0D">
        <w:rPr>
          <w:rFonts w:cs="Tahoma"/>
        </w:rPr>
        <w:t>L</w:t>
      </w:r>
      <w:r>
        <w:rPr>
          <w:rFonts w:cs="Tahoma"/>
        </w:rPr>
        <w:t xml:space="preserve">everancen og </w:t>
      </w:r>
      <w:r w:rsidR="00D96587">
        <w:rPr>
          <w:rFonts w:cs="Tahoma"/>
        </w:rPr>
        <w:t>D</w:t>
      </w:r>
      <w:r>
        <w:rPr>
          <w:rFonts w:cs="Tahoma"/>
        </w:rPr>
        <w:t xml:space="preserve">okumentation som helhed opfylder </w:t>
      </w:r>
      <w:r w:rsidR="00584A45">
        <w:rPr>
          <w:rFonts w:cs="Tahoma"/>
        </w:rPr>
        <w:t>K</w:t>
      </w:r>
      <w:r>
        <w:rPr>
          <w:rFonts w:cs="Tahoma"/>
        </w:rPr>
        <w:t xml:space="preserve">ontraktens krav. Såfremt det er angivet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rPr>
        <w:t>, omfatter overtagelsesprøven tillige test af visse servicemål i tillæg til den test, der finder sted som led i driftsprøven, samt eventuelt andre forhold.</w:t>
      </w:r>
      <w:r>
        <w:rPr>
          <w:rFonts w:cs="Tahoma"/>
          <w:bCs w:val="0"/>
          <w:color w:val="000000"/>
        </w:rPr>
        <w:t xml:space="preserve"> Overtagelses</w:t>
      </w:r>
      <w:r>
        <w:rPr>
          <w:rFonts w:cs="Tahoma"/>
        </w:rPr>
        <w:t xml:space="preserve">prøven gennemføres af </w:t>
      </w:r>
      <w:r w:rsidR="00A018A9">
        <w:rPr>
          <w:rFonts w:cs="Tahoma"/>
        </w:rPr>
        <w:t>L</w:t>
      </w:r>
      <w:r>
        <w:rPr>
          <w:rFonts w:cs="Tahoma"/>
        </w:rPr>
        <w:t xml:space="preserve">everandøren med </w:t>
      </w:r>
      <w:r w:rsidR="009E5E6D">
        <w:rPr>
          <w:rFonts w:cs="Tahoma"/>
        </w:rPr>
        <w:t>K</w:t>
      </w:r>
      <w:r>
        <w:rPr>
          <w:rFonts w:cs="Tahoma"/>
        </w:rPr>
        <w:t>undens aktive deltagelse.</w:t>
      </w:r>
    </w:p>
    <w:p w14:paraId="12C8D488" w14:textId="77777777" w:rsidR="00291E88" w:rsidRDefault="00291E88">
      <w:pPr>
        <w:rPr>
          <w:rFonts w:cs="Tahoma"/>
        </w:rPr>
      </w:pPr>
    </w:p>
    <w:p w14:paraId="3D8E2792" w14:textId="77777777" w:rsidR="00291E88" w:rsidRDefault="00291E88">
      <w:r>
        <w:rPr>
          <w:rFonts w:cs="Tahoma"/>
        </w:rPr>
        <w:t xml:space="preserve">Såfremt </w:t>
      </w:r>
      <w:r w:rsidR="00E06F0D">
        <w:rPr>
          <w:rFonts w:cs="Tahoma"/>
        </w:rPr>
        <w:t>L</w:t>
      </w:r>
      <w:r>
        <w:rPr>
          <w:rFonts w:cs="Tahoma"/>
        </w:rPr>
        <w:t>everancen er opdelt</w:t>
      </w:r>
      <w:r w:rsidR="00331CD4">
        <w:rPr>
          <w:rFonts w:cs="Tahoma"/>
        </w:rPr>
        <w:t xml:space="preserve"> i Faser</w:t>
      </w:r>
      <w:r>
        <w:rPr>
          <w:rFonts w:cs="Tahoma"/>
        </w:rPr>
        <w:t xml:space="preserve">, </w:t>
      </w:r>
      <w:r>
        <w:t xml:space="preserve">omfatter overtagelsesprøven den sidste </w:t>
      </w:r>
      <w:r w:rsidR="00A65EB9">
        <w:t>D</w:t>
      </w:r>
      <w:r>
        <w:t xml:space="preserve">elleverance, jf. punkt </w:t>
      </w:r>
      <w:r>
        <w:fldChar w:fldCharType="begin"/>
      </w:r>
      <w:r>
        <w:instrText xml:space="preserve"> REF _Ref93470620 \r \h  \* MERGEFORMAT </w:instrText>
      </w:r>
      <w:r>
        <w:fldChar w:fldCharType="separate"/>
      </w:r>
      <w:r w:rsidR="00480CF0">
        <w:rPr>
          <w:cs/>
        </w:rPr>
        <w:t>‎</w:t>
      </w:r>
      <w:r w:rsidR="00480CF0">
        <w:t>8.4</w:t>
      </w:r>
      <w:r>
        <w:fldChar w:fldCharType="end"/>
      </w:r>
      <w:r>
        <w:t xml:space="preserve">, samt andre forhold, som de tidligere </w:t>
      </w:r>
      <w:r w:rsidR="00A65EB9">
        <w:t>D</w:t>
      </w:r>
      <w:r>
        <w:t xml:space="preserve">elleverancer eller forholdene i øvrigt giver anledning til at teste, herunder </w:t>
      </w:r>
      <w:r>
        <w:rPr>
          <w:rFonts w:cs="Tahoma"/>
          <w:bCs w:val="0"/>
          <w:color w:val="000000"/>
        </w:rPr>
        <w:t xml:space="preserve">integration med tidligere </w:t>
      </w:r>
      <w:r w:rsidR="00A65EB9">
        <w:rPr>
          <w:rFonts w:cs="Tahoma"/>
          <w:bCs w:val="0"/>
          <w:color w:val="000000"/>
        </w:rPr>
        <w:t>D</w:t>
      </w:r>
      <w:r>
        <w:rPr>
          <w:rFonts w:cs="Tahoma"/>
          <w:bCs w:val="0"/>
          <w:color w:val="000000"/>
        </w:rPr>
        <w:t>elleverancer</w:t>
      </w:r>
      <w:r>
        <w:t xml:space="preserve">. </w:t>
      </w:r>
    </w:p>
    <w:p w14:paraId="1190CE6E" w14:textId="77777777" w:rsidR="00291E88" w:rsidRDefault="00291E88"/>
    <w:p w14:paraId="7B4C02E3" w14:textId="77777777" w:rsidR="00291E88" w:rsidRDefault="00291E88">
      <w:pPr>
        <w:widowControl w:val="0"/>
        <w:tabs>
          <w:tab w:val="clear" w:pos="1134"/>
          <w:tab w:val="left" w:pos="426"/>
          <w:tab w:val="left" w:pos="1152"/>
          <w:tab w:val="left" w:pos="3600"/>
          <w:tab w:val="left" w:pos="5760"/>
          <w:tab w:val="left" w:pos="7920"/>
          <w:tab w:val="left" w:pos="8640"/>
          <w:tab w:val="left" w:pos="9360"/>
          <w:tab w:val="left" w:pos="10080"/>
        </w:tabs>
        <w:rPr>
          <w:rFonts w:cs="Tahoma"/>
          <w:bCs w:val="0"/>
          <w:color w:val="000000"/>
        </w:rPr>
      </w:pPr>
      <w:r>
        <w:t xml:space="preserve">Ved ændringer, herunder optioner, der bestilles til levering som en </w:t>
      </w:r>
      <w:r w:rsidR="00AA1785">
        <w:t>S</w:t>
      </w:r>
      <w:r>
        <w:t xml:space="preserve">elvstændig </w:t>
      </w:r>
      <w:r w:rsidR="009E5799">
        <w:t>O</w:t>
      </w:r>
      <w:r>
        <w:t xml:space="preserve">pgave, jf. punkt </w:t>
      </w:r>
      <w:r>
        <w:fldChar w:fldCharType="begin"/>
      </w:r>
      <w:r>
        <w:instrText xml:space="preserve"> REF _Ref115249201 \r \h  \* MERGEFORMAT </w:instrText>
      </w:r>
      <w:r>
        <w:fldChar w:fldCharType="separate"/>
      </w:r>
      <w:r w:rsidR="00480CF0">
        <w:rPr>
          <w:cs/>
        </w:rPr>
        <w:t>‎</w:t>
      </w:r>
      <w:r w:rsidR="00480CF0">
        <w:t>6.3</w:t>
      </w:r>
      <w:r>
        <w:fldChar w:fldCharType="end"/>
      </w:r>
      <w:r>
        <w:t xml:space="preserve">, skal overtagelsesprøven også omfatte integration til den oprindelige </w:t>
      </w:r>
      <w:r w:rsidR="00E06F0D">
        <w:t>L</w:t>
      </w:r>
      <w:r>
        <w:t>everance.</w:t>
      </w:r>
    </w:p>
    <w:p w14:paraId="2E17AFC2"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r>
        <w:rPr>
          <w:rFonts w:cs="Tahoma"/>
          <w:bCs w:val="0"/>
          <w:color w:val="000000"/>
        </w:rPr>
        <w:t xml:space="preserve">Overtagelsesprøvens procedurer, indhold og godkendelseskriterier er fastsat i </w:t>
      </w:r>
      <w:r>
        <w:rPr>
          <w:rFonts w:cs="Tahoma"/>
          <w:bCs w:val="0"/>
          <w:color w:val="000000"/>
        </w:rPr>
        <w:fldChar w:fldCharType="begin"/>
      </w:r>
      <w:r>
        <w:rPr>
          <w:rFonts w:cs="Tahoma"/>
          <w:bCs w:val="0"/>
          <w:color w:val="000000"/>
        </w:rPr>
        <w:instrText xml:space="preserve"> REF _Ref93471371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14</w:t>
      </w:r>
      <w:r>
        <w:rPr>
          <w:rFonts w:cs="Tahoma"/>
          <w:bCs w:val="0"/>
          <w:color w:val="000000"/>
        </w:rPr>
        <w:fldChar w:fldCharType="end"/>
      </w:r>
      <w:r>
        <w:rPr>
          <w:rFonts w:cs="Tahoma"/>
          <w:bCs w:val="0"/>
          <w:color w:val="000000"/>
        </w:rPr>
        <w:t>.</w:t>
      </w:r>
    </w:p>
    <w:p w14:paraId="5DBE7187"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p>
    <w:p w14:paraId="6E162FE4" w14:textId="77777777" w:rsidR="0038273B" w:rsidRDefault="00291E88" w:rsidP="00C413D2">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bCs w:val="0"/>
          <w:color w:val="000000"/>
        </w:rPr>
      </w:pPr>
      <w:r>
        <w:rPr>
          <w:rFonts w:cs="Tahoma"/>
          <w:bCs w:val="0"/>
          <w:color w:val="000000"/>
        </w:rPr>
        <w:t xml:space="preserve">Såfremt overtagelsesprøven ikke bestås i overensstemmelse med tidsplanen i </w:t>
      </w:r>
      <w:r>
        <w:rPr>
          <w:rFonts w:cs="Tahoma"/>
        </w:rPr>
        <w:fldChar w:fldCharType="begin"/>
      </w:r>
      <w:r>
        <w:rPr>
          <w:rFonts w:cs="Tahoma"/>
        </w:rPr>
        <w:instrText xml:space="preserve"> REF _Ref93469151 \r \h  \* MERGEFORMAT </w:instrText>
      </w:r>
      <w:r>
        <w:rPr>
          <w:rFonts w:cs="Tahoma"/>
        </w:rPr>
      </w:r>
      <w:r>
        <w:rPr>
          <w:rFonts w:cs="Tahoma"/>
        </w:rPr>
        <w:fldChar w:fldCharType="separate"/>
      </w:r>
      <w:r w:rsidR="00480CF0">
        <w:rPr>
          <w:rFonts w:cs="Tahoma"/>
          <w:cs/>
        </w:rPr>
        <w:t>‎</w:t>
      </w:r>
      <w:r w:rsidR="00480CF0">
        <w:rPr>
          <w:rFonts w:cs="Tahoma"/>
        </w:rPr>
        <w:t>bilag 1</w:t>
      </w:r>
      <w:r>
        <w:rPr>
          <w:rFonts w:cs="Tahoma"/>
        </w:rPr>
        <w:fldChar w:fldCharType="end"/>
      </w:r>
      <w:r w:rsidR="00802DEF">
        <w:rPr>
          <w:rFonts w:cs="Tahoma"/>
        </w:rPr>
        <w:t>,</w:t>
      </w:r>
      <w:r w:rsidR="00802DEF" w:rsidRPr="00802DEF">
        <w:rPr>
          <w:rFonts w:cs="Tahoma"/>
        </w:rPr>
        <w:t xml:space="preserve"> </w:t>
      </w:r>
      <w:r w:rsidR="00802DEF">
        <w:rPr>
          <w:rFonts w:cs="Tahoma"/>
        </w:rPr>
        <w:t>og dette ikke skyldes Kunden</w:t>
      </w:r>
      <w:r>
        <w:rPr>
          <w:rFonts w:cs="Tahoma"/>
        </w:rPr>
        <w:t xml:space="preserve">, har </w:t>
      </w:r>
      <w:r w:rsidR="009E5E6D">
        <w:rPr>
          <w:rFonts w:cs="Tahoma"/>
        </w:rPr>
        <w:t>K</w:t>
      </w:r>
      <w:r>
        <w:rPr>
          <w:rFonts w:cs="Tahoma"/>
          <w:bCs w:val="0"/>
          <w:color w:val="000000"/>
        </w:rPr>
        <w:t xml:space="preserve">unden ret til at tage </w:t>
      </w:r>
      <w:r w:rsidR="00E06F0D">
        <w:rPr>
          <w:rFonts w:cs="Tahoma"/>
          <w:bCs w:val="0"/>
          <w:color w:val="000000"/>
        </w:rPr>
        <w:t>L</w:t>
      </w:r>
      <w:r>
        <w:rPr>
          <w:rFonts w:cs="Tahoma"/>
          <w:bCs w:val="0"/>
          <w:color w:val="000000"/>
        </w:rPr>
        <w:t>everancen eller dele heraf i brug.</w:t>
      </w:r>
      <w:r>
        <w:rPr>
          <w:rFonts w:cs="Tahoma"/>
        </w:rPr>
        <w:t xml:space="preserve"> Kunden er i så fald forpligtet til at erlægge en rimelig del af betalingen, der er knyttet til godkendelse af overtagelsesprøven i overensstemmelse med betalingsplanen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 xml:space="preserve">. Kundens brug kan alene ske, såfremt dette ikke medfører </w:t>
      </w:r>
      <w:r w:rsidR="00205365">
        <w:rPr>
          <w:rFonts w:cs="Tahoma"/>
        </w:rPr>
        <w:t xml:space="preserve">væsentlig ulempe </w:t>
      </w:r>
      <w:r>
        <w:rPr>
          <w:rFonts w:cs="Tahoma"/>
        </w:rPr>
        <w:t xml:space="preserve">for </w:t>
      </w:r>
      <w:r w:rsidR="00A018A9">
        <w:rPr>
          <w:rFonts w:cs="Tahoma"/>
        </w:rPr>
        <w:t>L</w:t>
      </w:r>
      <w:r>
        <w:rPr>
          <w:rFonts w:cs="Tahoma"/>
        </w:rPr>
        <w:t xml:space="preserve">everandørens færdiggørelse af </w:t>
      </w:r>
      <w:r w:rsidR="00E06F0D">
        <w:rPr>
          <w:rFonts w:cs="Tahoma"/>
        </w:rPr>
        <w:t>L</w:t>
      </w:r>
      <w:r>
        <w:rPr>
          <w:rFonts w:cs="Tahoma"/>
        </w:rPr>
        <w:t xml:space="preserve">everancen og gennemførelse af den aftalte overtagelsesprøve, medmindre </w:t>
      </w:r>
      <w:r w:rsidR="009E5E6D">
        <w:rPr>
          <w:rFonts w:cs="Tahoma"/>
          <w:color w:val="000000"/>
        </w:rPr>
        <w:t>K</w:t>
      </w:r>
      <w:r>
        <w:rPr>
          <w:rFonts w:cs="Tahoma"/>
          <w:color w:val="000000"/>
        </w:rPr>
        <w:t xml:space="preserve">unden kan godtgøre, at </w:t>
      </w:r>
      <w:r w:rsidR="0033485D">
        <w:rPr>
          <w:rFonts w:cs="Tahoma"/>
          <w:color w:val="000000"/>
        </w:rPr>
        <w:t>I</w:t>
      </w:r>
      <w:r>
        <w:rPr>
          <w:rFonts w:cs="Tahoma"/>
          <w:color w:val="000000"/>
        </w:rPr>
        <w:t xml:space="preserve">brugtagning er nødvendig for at imødegå </w:t>
      </w:r>
      <w:r w:rsidR="00205365">
        <w:rPr>
          <w:rFonts w:cs="Tahoma"/>
          <w:color w:val="000000"/>
        </w:rPr>
        <w:t>væsentlig</w:t>
      </w:r>
      <w:r w:rsidR="00C27EFD">
        <w:rPr>
          <w:rFonts w:cs="Tahoma"/>
          <w:color w:val="000000"/>
        </w:rPr>
        <w:t>e</w:t>
      </w:r>
      <w:r w:rsidR="00205365">
        <w:rPr>
          <w:rFonts w:cs="Tahoma"/>
          <w:color w:val="000000"/>
        </w:rPr>
        <w:t xml:space="preserve"> </w:t>
      </w:r>
      <w:r>
        <w:rPr>
          <w:rFonts w:cs="Tahoma"/>
          <w:color w:val="000000"/>
        </w:rPr>
        <w:t>tab.</w:t>
      </w:r>
      <w:r>
        <w:rPr>
          <w:rFonts w:cs="Tahoma"/>
          <w:bCs w:val="0"/>
          <w:color w:val="000000"/>
        </w:rPr>
        <w:t xml:space="preserve"> </w:t>
      </w:r>
    </w:p>
    <w:p w14:paraId="64383496" w14:textId="77777777" w:rsidR="0038273B" w:rsidRDefault="0038273B" w:rsidP="0038273B"/>
    <w:p w14:paraId="5B465AF2" w14:textId="77777777" w:rsidR="00291E88" w:rsidRDefault="00291E88">
      <w:pPr>
        <w:pStyle w:val="Overskrift2"/>
      </w:pPr>
      <w:bookmarkStart w:id="235" w:name="_Ref121067864"/>
      <w:bookmarkStart w:id="236" w:name="_Toc183314894"/>
      <w:r>
        <w:lastRenderedPageBreak/>
        <w:t>Driftsprøve</w:t>
      </w:r>
      <w:bookmarkEnd w:id="233"/>
      <w:bookmarkEnd w:id="234"/>
      <w:bookmarkEnd w:id="235"/>
      <w:bookmarkEnd w:id="236"/>
    </w:p>
    <w:p w14:paraId="351BEACE"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Driftsprøven tager sigte på at måle servicemål i </w:t>
      </w:r>
      <w:r w:rsidR="009E5E6D">
        <w:rPr>
          <w:rFonts w:cs="Tahoma"/>
        </w:rPr>
        <w:t>K</w:t>
      </w:r>
      <w:r>
        <w:rPr>
          <w:rFonts w:cs="Tahoma"/>
        </w:rPr>
        <w:t xml:space="preserve">undens normale driftssituation. Driftsprøven gennemføres af </w:t>
      </w:r>
      <w:r w:rsidR="009E5E6D">
        <w:rPr>
          <w:rFonts w:cs="Tahoma"/>
        </w:rPr>
        <w:t>K</w:t>
      </w:r>
      <w:r>
        <w:rPr>
          <w:rFonts w:cs="Tahoma"/>
        </w:rPr>
        <w:t xml:space="preserve">unden med aktiv bistand fra </w:t>
      </w:r>
      <w:r w:rsidR="00A018A9">
        <w:rPr>
          <w:rFonts w:cs="Tahoma"/>
        </w:rPr>
        <w:t>L</w:t>
      </w:r>
      <w:r>
        <w:rPr>
          <w:rFonts w:cs="Tahoma"/>
        </w:rPr>
        <w:t xml:space="preserve">everandøren. Leverandøren har dog ansvaret for at gennemføre prøven, hvis </w:t>
      </w:r>
      <w:r w:rsidR="00A018A9">
        <w:rPr>
          <w:rFonts w:cs="Tahoma"/>
        </w:rPr>
        <w:t>L</w:t>
      </w:r>
      <w:r>
        <w:rPr>
          <w:rFonts w:cs="Tahoma"/>
        </w:rPr>
        <w:t xml:space="preserve">everandøren varetager </w:t>
      </w:r>
      <w:r w:rsidR="004C0E8C">
        <w:rPr>
          <w:rFonts w:cs="Tahoma"/>
        </w:rPr>
        <w:t>D</w:t>
      </w:r>
      <w:r>
        <w:rPr>
          <w:rFonts w:cs="Tahoma"/>
        </w:rPr>
        <w:t>riften.</w:t>
      </w:r>
    </w:p>
    <w:p w14:paraId="0B0BA21A"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58567AF0"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Såfremt </w:t>
      </w:r>
      <w:r w:rsidR="00E06F0D">
        <w:rPr>
          <w:rFonts w:cs="Tahoma"/>
        </w:rPr>
        <w:t>L</w:t>
      </w:r>
      <w:r>
        <w:rPr>
          <w:rFonts w:cs="Tahoma"/>
        </w:rPr>
        <w:t xml:space="preserve">everancen er opdelt i </w:t>
      </w:r>
      <w:r w:rsidR="007053EB">
        <w:rPr>
          <w:rFonts w:cs="Tahoma"/>
        </w:rPr>
        <w:t>F</w:t>
      </w:r>
      <w:r>
        <w:rPr>
          <w:rFonts w:cs="Tahoma"/>
        </w:rPr>
        <w:t xml:space="preserve">aser, gennemføres driftsprøve for hver </w:t>
      </w:r>
      <w:r w:rsidR="00A65EB9">
        <w:rPr>
          <w:rFonts w:cs="Tahoma"/>
        </w:rPr>
        <w:t>D</w:t>
      </w:r>
      <w:r>
        <w:rPr>
          <w:rFonts w:cs="Tahoma"/>
        </w:rPr>
        <w:t xml:space="preserve">elleverance, der </w:t>
      </w:r>
      <w:r w:rsidR="00AA7AEE">
        <w:rPr>
          <w:rFonts w:cs="Tahoma"/>
        </w:rPr>
        <w:t xml:space="preserve">er godkendt af Kunden, og som kan </w:t>
      </w:r>
      <w:r>
        <w:rPr>
          <w:rFonts w:cs="Tahoma"/>
        </w:rPr>
        <w:t xml:space="preserve">ibrugtages af </w:t>
      </w:r>
      <w:r w:rsidR="009E5E6D">
        <w:rPr>
          <w:rFonts w:cs="Tahoma"/>
        </w:rPr>
        <w:t>K</w:t>
      </w:r>
      <w:r>
        <w:rPr>
          <w:rFonts w:cs="Tahoma"/>
        </w:rPr>
        <w:t>unden i overensstemmelse med</w:t>
      </w:r>
      <w:r w:rsidR="00AA7AEE">
        <w:rPr>
          <w:rFonts w:cs="Tahoma"/>
        </w:rPr>
        <w:t xml:space="preserve"> </w:t>
      </w:r>
      <w:r w:rsidR="00AA7AEE">
        <w:rPr>
          <w:rFonts w:cs="Tahoma"/>
        </w:rPr>
        <w:fldChar w:fldCharType="begin"/>
      </w:r>
      <w:r w:rsidR="00AA7AEE">
        <w:rPr>
          <w:rFonts w:cs="Tahoma"/>
        </w:rPr>
        <w:instrText xml:space="preserve"> REF _Ref115495762 \r \h </w:instrText>
      </w:r>
      <w:r w:rsidR="00AA7AEE">
        <w:rPr>
          <w:rFonts w:cs="Tahoma"/>
        </w:rPr>
      </w:r>
      <w:r w:rsidR="00AA7AEE">
        <w:rPr>
          <w:rFonts w:cs="Tahoma"/>
        </w:rPr>
        <w:fldChar w:fldCharType="separate"/>
      </w:r>
      <w:r w:rsidR="00480CF0">
        <w:rPr>
          <w:rFonts w:cs="Tahoma"/>
          <w:cs/>
        </w:rPr>
        <w:t>‎</w:t>
      </w:r>
      <w:r w:rsidR="00480CF0">
        <w:rPr>
          <w:rFonts w:cs="Tahoma"/>
        </w:rPr>
        <w:t>bilag 3</w:t>
      </w:r>
      <w:r w:rsidR="00AA7AEE">
        <w:rPr>
          <w:rFonts w:cs="Tahoma"/>
        </w:rPr>
        <w:fldChar w:fldCharType="end"/>
      </w:r>
      <w:r>
        <w:rPr>
          <w:rFonts w:cs="Tahoma"/>
        </w:rPr>
        <w:t>.</w:t>
      </w:r>
    </w:p>
    <w:p w14:paraId="08B72B92"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760F4678" w14:textId="77777777" w:rsidR="00291E88" w:rsidRDefault="00291E88">
      <w:pPr>
        <w:widowControl w:val="0"/>
        <w:tabs>
          <w:tab w:val="clear" w:pos="1134"/>
          <w:tab w:val="left" w:pos="426"/>
          <w:tab w:val="left" w:pos="1152"/>
          <w:tab w:val="left" w:pos="3600"/>
          <w:tab w:val="left" w:pos="5760"/>
          <w:tab w:val="left" w:pos="7920"/>
          <w:tab w:val="left" w:pos="8640"/>
          <w:tab w:val="left" w:pos="9360"/>
          <w:tab w:val="left" w:pos="10080"/>
        </w:tabs>
        <w:rPr>
          <w:rFonts w:cs="Tahoma"/>
          <w:bCs w:val="0"/>
          <w:color w:val="000000"/>
        </w:rPr>
      </w:pPr>
      <w:r>
        <w:t xml:space="preserve">Ved ændringer, herunder </w:t>
      </w:r>
      <w:r w:rsidR="005C655E">
        <w:t>O</w:t>
      </w:r>
      <w:r>
        <w:t xml:space="preserve">ptioner, der bestilles til levering som en </w:t>
      </w:r>
      <w:r w:rsidR="00AA1785">
        <w:t>S</w:t>
      </w:r>
      <w:r>
        <w:t xml:space="preserve">elvstændig </w:t>
      </w:r>
      <w:r w:rsidR="009E5799">
        <w:t>O</w:t>
      </w:r>
      <w:r>
        <w:t xml:space="preserve">pgave, jf. punkt </w:t>
      </w:r>
      <w:r>
        <w:fldChar w:fldCharType="begin"/>
      </w:r>
      <w:r>
        <w:instrText xml:space="preserve"> REF _Ref115249201 \r \h  \* MERGEFORMAT </w:instrText>
      </w:r>
      <w:r>
        <w:fldChar w:fldCharType="separate"/>
      </w:r>
      <w:r w:rsidR="00480CF0">
        <w:rPr>
          <w:cs/>
        </w:rPr>
        <w:t>‎</w:t>
      </w:r>
      <w:r w:rsidR="00480CF0">
        <w:t>6.3</w:t>
      </w:r>
      <w:r>
        <w:fldChar w:fldCharType="end"/>
      </w:r>
      <w:r>
        <w:t xml:space="preserve">, skal driftsprøven tillige omfatte den oprindelige </w:t>
      </w:r>
      <w:r w:rsidR="00E06F0D">
        <w:t>L</w:t>
      </w:r>
      <w:r>
        <w:t>everance.</w:t>
      </w:r>
    </w:p>
    <w:p w14:paraId="430F5FE8"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3FDF19ED"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Driftsprøvens procedurer, indhold og godkendelseskriterier er fastsat i </w:t>
      </w:r>
      <w:r>
        <w:rPr>
          <w:rFonts w:cs="Tahoma"/>
        </w:rPr>
        <w:fldChar w:fldCharType="begin"/>
      </w:r>
      <w:r>
        <w:rPr>
          <w:rFonts w:cs="Tahoma"/>
        </w:rPr>
        <w:instrText xml:space="preserve"> REF _Ref93471371 \r \h  \* MERGEFORMAT </w:instrText>
      </w:r>
      <w:r>
        <w:rPr>
          <w:rFonts w:cs="Tahoma"/>
        </w:rPr>
      </w:r>
      <w:r>
        <w:rPr>
          <w:rFonts w:cs="Tahoma"/>
        </w:rPr>
        <w:fldChar w:fldCharType="separate"/>
      </w:r>
      <w:r w:rsidR="00480CF0">
        <w:rPr>
          <w:rFonts w:cs="Tahoma"/>
          <w:cs/>
        </w:rPr>
        <w:t>‎</w:t>
      </w:r>
      <w:r w:rsidR="00480CF0">
        <w:rPr>
          <w:rFonts w:cs="Tahoma"/>
        </w:rPr>
        <w:t>bilag 14</w:t>
      </w:r>
      <w:r>
        <w:rPr>
          <w:rFonts w:cs="Tahoma"/>
        </w:rPr>
        <w:fldChar w:fldCharType="end"/>
      </w:r>
      <w:r>
        <w:rPr>
          <w:rFonts w:cs="Tahoma"/>
        </w:rPr>
        <w:t>.</w:t>
      </w:r>
    </w:p>
    <w:p w14:paraId="6CF28059"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2E32BBB6"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Kunden skal påbegynde driftsprøven senest 20 </w:t>
      </w:r>
      <w:r w:rsidR="00A65EB9">
        <w:rPr>
          <w:rFonts w:cs="Tahoma"/>
        </w:rPr>
        <w:t>A</w:t>
      </w:r>
      <w:r>
        <w:rPr>
          <w:rFonts w:cs="Tahoma"/>
        </w:rPr>
        <w:t xml:space="preserve">rbejdsdage efter, at henholdsvis delleveranceprøve eller overtagelsesprøve er godkendt. I modsat fald bortfalder driftsprøven for den pågældende </w:t>
      </w:r>
      <w:r w:rsidR="00A65EB9">
        <w:rPr>
          <w:rFonts w:cs="Tahoma"/>
        </w:rPr>
        <w:t>D</w:t>
      </w:r>
      <w:r>
        <w:rPr>
          <w:rFonts w:cs="Tahoma"/>
        </w:rPr>
        <w:t>elleverance/</w:t>
      </w:r>
      <w:r w:rsidR="005C655E">
        <w:rPr>
          <w:rFonts w:cs="Tahoma"/>
        </w:rPr>
        <w:t>L</w:t>
      </w:r>
      <w:r>
        <w:rPr>
          <w:rFonts w:cs="Tahoma"/>
        </w:rPr>
        <w:t xml:space="preserve">everance, hvis </w:t>
      </w:r>
      <w:r w:rsidR="009E5E6D">
        <w:rPr>
          <w:rFonts w:cs="Tahoma"/>
        </w:rPr>
        <w:t>K</w:t>
      </w:r>
      <w:r>
        <w:rPr>
          <w:rFonts w:cs="Tahoma"/>
        </w:rPr>
        <w:t xml:space="preserve">unden ikke påbegynder prøven senest </w:t>
      </w:r>
      <w:r w:rsidR="002F4002">
        <w:rPr>
          <w:rFonts w:cs="Tahoma"/>
        </w:rPr>
        <w:t>15</w:t>
      </w:r>
      <w:r>
        <w:rPr>
          <w:rFonts w:cs="Tahoma"/>
        </w:rPr>
        <w:t xml:space="preserve"> </w:t>
      </w:r>
      <w:r w:rsidR="00A65EB9">
        <w:rPr>
          <w:rFonts w:cs="Tahoma"/>
        </w:rPr>
        <w:t>A</w:t>
      </w:r>
      <w:r>
        <w:rPr>
          <w:rFonts w:cs="Tahoma"/>
        </w:rPr>
        <w:t xml:space="preserve">rbejdsdage efter modtagelse af </w:t>
      </w:r>
      <w:r w:rsidR="00223C36">
        <w:rPr>
          <w:rFonts w:cs="Tahoma"/>
        </w:rPr>
        <w:t xml:space="preserve">Meddelelse </w:t>
      </w:r>
      <w:r w:rsidR="00A57882">
        <w:rPr>
          <w:rFonts w:cs="Tahoma"/>
        </w:rPr>
        <w:t>m</w:t>
      </w:r>
      <w:r w:rsidR="00223C36">
        <w:rPr>
          <w:rFonts w:cs="Tahoma"/>
        </w:rPr>
        <w:t xml:space="preserve">ed </w:t>
      </w:r>
      <w:r>
        <w:rPr>
          <w:rFonts w:cs="Tahoma"/>
        </w:rPr>
        <w:t xml:space="preserve">påkrav fra </w:t>
      </w:r>
      <w:r w:rsidR="00A018A9">
        <w:rPr>
          <w:rFonts w:cs="Tahoma"/>
        </w:rPr>
        <w:t>L</w:t>
      </w:r>
      <w:r>
        <w:rPr>
          <w:rFonts w:cs="Tahoma"/>
        </w:rPr>
        <w:t xml:space="preserve">everandøren. </w:t>
      </w:r>
      <w:r w:rsidR="00223C36">
        <w:rPr>
          <w:rFonts w:cs="Tahoma"/>
        </w:rPr>
        <w:t xml:space="preserve">Meddelelse </w:t>
      </w:r>
      <w:r w:rsidR="00A57882">
        <w:rPr>
          <w:rFonts w:cs="Tahoma"/>
        </w:rPr>
        <w:t>m</w:t>
      </w:r>
      <w:r w:rsidR="00223C36">
        <w:rPr>
          <w:rFonts w:cs="Tahoma"/>
        </w:rPr>
        <w:t xml:space="preserve">ed påkrav </w:t>
      </w:r>
      <w:r>
        <w:rPr>
          <w:rFonts w:cs="Tahoma"/>
        </w:rPr>
        <w:t xml:space="preserve">kan fremsættes efter udløbet af fristen for påbegyndelse af prøven og skal indeholde angivelse af, at manglende påbegyndelse af driftsprøven medfører bortfald af prøven. Kunden skal med et varsel på mindst 10 </w:t>
      </w:r>
      <w:r w:rsidR="00A65EB9">
        <w:rPr>
          <w:rFonts w:cs="Tahoma"/>
        </w:rPr>
        <w:t>A</w:t>
      </w:r>
      <w:r>
        <w:rPr>
          <w:rFonts w:cs="Tahoma"/>
        </w:rPr>
        <w:t xml:space="preserve">rbejdsdage give </w:t>
      </w:r>
      <w:r w:rsidR="00A018A9">
        <w:rPr>
          <w:rFonts w:cs="Tahoma"/>
        </w:rPr>
        <w:t>L</w:t>
      </w:r>
      <w:r>
        <w:rPr>
          <w:rFonts w:cs="Tahoma"/>
        </w:rPr>
        <w:t xml:space="preserve">everandøren </w:t>
      </w:r>
      <w:r w:rsidR="00EE2ABD">
        <w:rPr>
          <w:rFonts w:cs="Tahoma"/>
        </w:rPr>
        <w:t>M</w:t>
      </w:r>
      <w:r>
        <w:rPr>
          <w:rFonts w:cs="Tahoma"/>
        </w:rPr>
        <w:t>ed</w:t>
      </w:r>
      <w:r w:rsidR="00803D85">
        <w:rPr>
          <w:rFonts w:cs="Tahoma"/>
        </w:rPr>
        <w:softHyphen/>
      </w:r>
      <w:r>
        <w:rPr>
          <w:rFonts w:cs="Tahoma"/>
        </w:rPr>
        <w:t>de</w:t>
      </w:r>
      <w:r w:rsidR="00803D85">
        <w:rPr>
          <w:rFonts w:cs="Tahoma"/>
        </w:rPr>
        <w:softHyphen/>
      </w:r>
      <w:r>
        <w:rPr>
          <w:rFonts w:cs="Tahoma"/>
        </w:rPr>
        <w:t>lel</w:t>
      </w:r>
      <w:r w:rsidR="00803D85">
        <w:rPr>
          <w:rFonts w:cs="Tahoma"/>
        </w:rPr>
        <w:softHyphen/>
      </w:r>
      <w:r>
        <w:rPr>
          <w:rFonts w:cs="Tahoma"/>
        </w:rPr>
        <w:t>se om tidspunktet for prøvens påbegyndelse.</w:t>
      </w:r>
    </w:p>
    <w:p w14:paraId="6B5805D0"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2AE3EE7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Under driftsprøven skal </w:t>
      </w:r>
      <w:r w:rsidR="00A018A9">
        <w:rPr>
          <w:rFonts w:cs="Tahoma"/>
        </w:rPr>
        <w:t>L</w:t>
      </w:r>
      <w:r>
        <w:rPr>
          <w:rFonts w:cs="Tahoma"/>
        </w:rPr>
        <w:t xml:space="preserve">everandøren løbende optimere </w:t>
      </w:r>
      <w:r w:rsidR="00E06F0D">
        <w:rPr>
          <w:rFonts w:cs="Tahoma"/>
        </w:rPr>
        <w:t>L</w:t>
      </w:r>
      <w:r>
        <w:rPr>
          <w:rFonts w:cs="Tahoma"/>
        </w:rPr>
        <w:t xml:space="preserve">everancen i det omfang, det måtte være nødvendigt, samt afhjælpe eventuelle konstaterede </w:t>
      </w:r>
      <w:r w:rsidR="00507AD6">
        <w:rPr>
          <w:rFonts w:cs="Tahoma"/>
        </w:rPr>
        <w:t>F</w:t>
      </w:r>
      <w:r>
        <w:rPr>
          <w:rFonts w:cs="Tahoma"/>
        </w:rPr>
        <w:t xml:space="preserve">ejl. Desuden skal </w:t>
      </w:r>
      <w:r w:rsidR="00A018A9">
        <w:rPr>
          <w:rFonts w:cs="Tahoma"/>
        </w:rPr>
        <w:t>L</w:t>
      </w:r>
      <w:r>
        <w:rPr>
          <w:rFonts w:cs="Tahoma"/>
        </w:rPr>
        <w:t xml:space="preserve">everandøren være </w:t>
      </w:r>
      <w:r w:rsidR="009E5E6D">
        <w:rPr>
          <w:rFonts w:cs="Tahoma"/>
        </w:rPr>
        <w:t>K</w:t>
      </w:r>
      <w:r>
        <w:rPr>
          <w:rFonts w:cs="Tahoma"/>
        </w:rPr>
        <w:t xml:space="preserve">unden behjælpelig i forbindelse med besvarelse af </w:t>
      </w:r>
      <w:r w:rsidR="009E5E6D">
        <w:rPr>
          <w:rFonts w:cs="Tahoma"/>
        </w:rPr>
        <w:t>K</w:t>
      </w:r>
      <w:r>
        <w:rPr>
          <w:rFonts w:cs="Tahoma"/>
        </w:rPr>
        <w:t xml:space="preserve">undens spørgsmål vedrørende brug af </w:t>
      </w:r>
      <w:r w:rsidR="00E06F0D">
        <w:rPr>
          <w:rFonts w:cs="Tahoma"/>
        </w:rPr>
        <w:t>L</w:t>
      </w:r>
      <w:r>
        <w:rPr>
          <w:rFonts w:cs="Tahoma"/>
        </w:rPr>
        <w:t>everancen, herunder yde hotline service m.v.</w:t>
      </w:r>
    </w:p>
    <w:p w14:paraId="053FB59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7825B5A5"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Driftsprøven skal omfatte mindst 20 </w:t>
      </w:r>
      <w:r w:rsidR="00A65EB9">
        <w:rPr>
          <w:rFonts w:cs="Tahoma"/>
        </w:rPr>
        <w:t>A</w:t>
      </w:r>
      <w:r>
        <w:rPr>
          <w:rFonts w:cs="Tahoma"/>
        </w:rPr>
        <w:t xml:space="preserve">rbejdsdage i træk, hvori </w:t>
      </w:r>
      <w:r w:rsidR="00E06F0D">
        <w:rPr>
          <w:rFonts w:cs="Tahoma"/>
        </w:rPr>
        <w:t>L</w:t>
      </w:r>
      <w:r>
        <w:rPr>
          <w:rFonts w:cs="Tahoma"/>
        </w:rPr>
        <w:t xml:space="preserve">everancen har været i </w:t>
      </w:r>
      <w:r w:rsidR="004C0E8C">
        <w:rPr>
          <w:rFonts w:cs="Tahoma"/>
        </w:rPr>
        <w:t>D</w:t>
      </w:r>
      <w:r>
        <w:rPr>
          <w:rFonts w:cs="Tahoma"/>
        </w:rPr>
        <w:t>rift med normale funktioner.</w:t>
      </w:r>
    </w:p>
    <w:p w14:paraId="59B674B3"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47A7D74F"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Ved forhold, som </w:t>
      </w:r>
      <w:r w:rsidR="00A018A9">
        <w:rPr>
          <w:rFonts w:cs="Tahoma"/>
        </w:rPr>
        <w:t>L</w:t>
      </w:r>
      <w:r>
        <w:rPr>
          <w:rFonts w:cs="Tahoma"/>
        </w:rPr>
        <w:t xml:space="preserve">everandøren ikke bærer risikoen for, og som hindrer </w:t>
      </w:r>
      <w:r w:rsidR="00E06F0D">
        <w:rPr>
          <w:rFonts w:cs="Tahoma"/>
        </w:rPr>
        <w:t>L</w:t>
      </w:r>
      <w:r>
        <w:rPr>
          <w:rFonts w:cs="Tahoma"/>
        </w:rPr>
        <w:t xml:space="preserve">everancens normale brug, skal der gøres et ophold i driftsprøven. Derefter skal fristen for driftsprøven forlænges med lige så mange </w:t>
      </w:r>
      <w:r w:rsidR="00A65EB9">
        <w:rPr>
          <w:rFonts w:cs="Tahoma"/>
        </w:rPr>
        <w:t>A</w:t>
      </w:r>
      <w:r>
        <w:rPr>
          <w:rFonts w:cs="Tahoma"/>
        </w:rPr>
        <w:t xml:space="preserve">rbejdsdage, som er tabt ved afbrydelsen. Det tabte antal </w:t>
      </w:r>
      <w:r w:rsidR="00A65EB9">
        <w:rPr>
          <w:rFonts w:cs="Tahoma"/>
        </w:rPr>
        <w:t>A</w:t>
      </w:r>
      <w:r>
        <w:rPr>
          <w:rFonts w:cs="Tahoma"/>
        </w:rPr>
        <w:t>rbejdsdage skal, hvis de ikke udgør hele tal, forhøjes til det nærmeste højere an</w:t>
      </w:r>
      <w:r>
        <w:rPr>
          <w:rFonts w:cs="Tahoma"/>
        </w:rPr>
        <w:softHyphen/>
        <w:t xml:space="preserve">tal hele </w:t>
      </w:r>
      <w:r w:rsidR="00A65EB9">
        <w:rPr>
          <w:rFonts w:cs="Tahoma"/>
        </w:rPr>
        <w:t>A</w:t>
      </w:r>
      <w:r>
        <w:rPr>
          <w:rFonts w:cs="Tahoma"/>
        </w:rPr>
        <w:t>rbejdsdage.</w:t>
      </w:r>
    </w:p>
    <w:p w14:paraId="0CFBDB34" w14:textId="77777777" w:rsidR="00291E88" w:rsidRDefault="00291E88">
      <w:bookmarkStart w:id="237" w:name="_Ref93568593"/>
      <w:bookmarkStart w:id="238" w:name="_Toc93722644"/>
      <w:bookmarkEnd w:id="188"/>
      <w:bookmarkEnd w:id="189"/>
    </w:p>
    <w:p w14:paraId="351503C7" w14:textId="77777777" w:rsidR="00291E88" w:rsidRDefault="00291E88">
      <w:pPr>
        <w:pStyle w:val="Overskrift1"/>
        <w:rPr>
          <w:color w:val="000000"/>
        </w:rPr>
      </w:pPr>
      <w:bookmarkStart w:id="239" w:name="_Ref105828050"/>
      <w:bookmarkStart w:id="240" w:name="_Ref105828231"/>
      <w:bookmarkStart w:id="241" w:name="_Toc183314895"/>
      <w:r>
        <w:rPr>
          <w:color w:val="000000"/>
        </w:rPr>
        <w:t>Ibrugtagning</w:t>
      </w:r>
      <w:bookmarkEnd w:id="239"/>
      <w:bookmarkEnd w:id="240"/>
      <w:bookmarkEnd w:id="241"/>
    </w:p>
    <w:p w14:paraId="023EB161" w14:textId="77777777" w:rsidR="00291E88" w:rsidRDefault="00291E88">
      <w:r>
        <w:t xml:space="preserve">Leverancen kan ibrugtages af </w:t>
      </w:r>
      <w:r w:rsidR="009E5E6D">
        <w:t>K</w:t>
      </w:r>
      <w:r>
        <w:t xml:space="preserve">unden fra </w:t>
      </w:r>
      <w:r w:rsidR="008B543A">
        <w:t>O</w:t>
      </w:r>
      <w:r>
        <w:t>vertagelsesdagen.</w:t>
      </w:r>
    </w:p>
    <w:p w14:paraId="3A277FAD" w14:textId="77777777" w:rsidR="00291E88" w:rsidRDefault="00291E88"/>
    <w:p w14:paraId="1859D47D" w14:textId="77777777" w:rsidR="00291E88" w:rsidRDefault="00291E88">
      <w:r>
        <w:t xml:space="preserve">Såfremt </w:t>
      </w:r>
      <w:r w:rsidR="00E06F0D">
        <w:t>L</w:t>
      </w:r>
      <w:r>
        <w:t xml:space="preserve">everancen er opdelt i </w:t>
      </w:r>
      <w:r w:rsidR="00A65EB9">
        <w:t>D</w:t>
      </w:r>
      <w:r>
        <w:t xml:space="preserve">elleverancer, kan </w:t>
      </w:r>
      <w:r w:rsidR="009E5E6D">
        <w:t>K</w:t>
      </w:r>
      <w:r>
        <w:rPr>
          <w:rFonts w:cs="Tahoma"/>
          <w:color w:val="000000"/>
        </w:rPr>
        <w:t xml:space="preserve">unden tage en </w:t>
      </w:r>
      <w:r w:rsidR="00A65EB9">
        <w:rPr>
          <w:rFonts w:cs="Tahoma"/>
          <w:color w:val="000000"/>
        </w:rPr>
        <w:t>D</w:t>
      </w:r>
      <w:r>
        <w:rPr>
          <w:rFonts w:cs="Tahoma"/>
          <w:color w:val="000000"/>
        </w:rPr>
        <w:t xml:space="preserve">elleverance i brug ved godkendelse af delleveranceprøven, såfremt dette er fastsat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w:t>
      </w:r>
      <w:r>
        <w:t xml:space="preserve"> I disse tilfælde gælder</w:t>
      </w:r>
      <w:r w:rsidR="00E17DF1">
        <w:t xml:space="preserve"> punkt</w:t>
      </w:r>
      <w:r>
        <w:t xml:space="preserve"> </w:t>
      </w:r>
      <w:r>
        <w:fldChar w:fldCharType="begin"/>
      </w:r>
      <w:r>
        <w:instrText xml:space="preserve"> REF _Ref105827076 \r \h </w:instrText>
      </w:r>
      <w:r>
        <w:fldChar w:fldCharType="separate"/>
      </w:r>
      <w:r w:rsidR="00480CF0">
        <w:rPr>
          <w:cs/>
        </w:rPr>
        <w:t>‎</w:t>
      </w:r>
      <w:r w:rsidR="00480CF0">
        <w:t>11.1</w:t>
      </w:r>
      <w:r>
        <w:fldChar w:fldCharType="end"/>
      </w:r>
      <w:r>
        <w:t xml:space="preserve"> afsnit 3, punkt </w:t>
      </w:r>
      <w:r>
        <w:fldChar w:fldCharType="begin"/>
      </w:r>
      <w:r>
        <w:instrText xml:space="preserve"> REF _Ref93471608 \r \h </w:instrText>
      </w:r>
      <w:r>
        <w:fldChar w:fldCharType="separate"/>
      </w:r>
      <w:r w:rsidR="00480CF0">
        <w:rPr>
          <w:cs/>
        </w:rPr>
        <w:t>‎</w:t>
      </w:r>
      <w:r w:rsidR="00480CF0">
        <w:t>12</w:t>
      </w:r>
      <w:r>
        <w:fldChar w:fldCharType="end"/>
      </w:r>
      <w:r>
        <w:t xml:space="preserve">, afsnit 4, samt punkt </w:t>
      </w:r>
      <w:r>
        <w:fldChar w:fldCharType="begin"/>
      </w:r>
      <w:r>
        <w:instrText xml:space="preserve"> REF _Ref154316454 \r \h </w:instrText>
      </w:r>
      <w:r>
        <w:fldChar w:fldCharType="separate"/>
      </w:r>
      <w:r w:rsidR="00480CF0">
        <w:rPr>
          <w:cs/>
        </w:rPr>
        <w:t>‎</w:t>
      </w:r>
      <w:r w:rsidR="00480CF0">
        <w:t>13.1</w:t>
      </w:r>
      <w:r>
        <w:fldChar w:fldCharType="end"/>
      </w:r>
      <w:r>
        <w:t xml:space="preserve"> afsnit 3 og 4.</w:t>
      </w:r>
    </w:p>
    <w:p w14:paraId="49397236" w14:textId="77777777" w:rsidR="00291E88" w:rsidRDefault="00291E88"/>
    <w:p w14:paraId="3BDF614D" w14:textId="77777777" w:rsidR="00291E88" w:rsidRDefault="00291E88">
      <w:r w:rsidRPr="009B38E4">
        <w:t xml:space="preserve">Herudover kan </w:t>
      </w:r>
      <w:r w:rsidR="009E5E6D" w:rsidRPr="009B38E4">
        <w:t>K</w:t>
      </w:r>
      <w:r w:rsidRPr="009B38E4">
        <w:t xml:space="preserve">unden under de i </w:t>
      </w:r>
      <w:commentRangeStart w:id="242"/>
      <w:r w:rsidRPr="009B38E4">
        <w:t xml:space="preserve">punkt </w:t>
      </w:r>
      <w:r w:rsidRPr="009B38E4">
        <w:fldChar w:fldCharType="begin"/>
      </w:r>
      <w:r w:rsidRPr="009B38E4">
        <w:instrText xml:space="preserve"> REF _Ref93470620 \r \h </w:instrText>
      </w:r>
      <w:r w:rsidR="009B38E4">
        <w:instrText xml:space="preserve"> \* MERGEFORMAT </w:instrText>
      </w:r>
      <w:r w:rsidRPr="009B38E4">
        <w:fldChar w:fldCharType="separate"/>
      </w:r>
      <w:r w:rsidR="00480CF0">
        <w:rPr>
          <w:cs/>
        </w:rPr>
        <w:t>‎</w:t>
      </w:r>
      <w:r w:rsidR="00480CF0">
        <w:t>8.4</w:t>
      </w:r>
      <w:r w:rsidRPr="009B38E4">
        <w:fldChar w:fldCharType="end"/>
      </w:r>
      <w:r w:rsidRPr="009B38E4">
        <w:t xml:space="preserve"> og punkt </w:t>
      </w:r>
      <w:r w:rsidRPr="009B38E4">
        <w:fldChar w:fldCharType="begin"/>
      </w:r>
      <w:r w:rsidRPr="009B38E4">
        <w:instrText xml:space="preserve"> REF _Ref132681142 \r \h </w:instrText>
      </w:r>
      <w:r w:rsidR="009B38E4">
        <w:instrText xml:space="preserve"> \* MERGEFORMAT </w:instrText>
      </w:r>
      <w:r w:rsidRPr="009B38E4">
        <w:fldChar w:fldCharType="separate"/>
      </w:r>
      <w:r w:rsidR="00480CF0">
        <w:rPr>
          <w:cs/>
        </w:rPr>
        <w:t>‎</w:t>
      </w:r>
      <w:r w:rsidR="00480CF0">
        <w:t>8.5</w:t>
      </w:r>
      <w:r w:rsidRPr="009B38E4">
        <w:fldChar w:fldCharType="end"/>
      </w:r>
      <w:r w:rsidRPr="009B38E4">
        <w:t xml:space="preserve">. </w:t>
      </w:r>
      <w:commentRangeEnd w:id="242"/>
      <w:r w:rsidR="003C0379">
        <w:rPr>
          <w:rStyle w:val="Kommentarhenvisning"/>
        </w:rPr>
        <w:commentReference w:id="242"/>
      </w:r>
      <w:r w:rsidRPr="009B38E4">
        <w:t xml:space="preserve">angivne betingelser </w:t>
      </w:r>
      <w:r w:rsidR="0005357B" w:rsidRPr="009B38E4">
        <w:t xml:space="preserve">ekstraordinært </w:t>
      </w:r>
      <w:r w:rsidRPr="009B38E4">
        <w:t xml:space="preserve">ibrugtage en </w:t>
      </w:r>
      <w:r w:rsidR="00A65EB9" w:rsidRPr="009B38E4">
        <w:t>D</w:t>
      </w:r>
      <w:r w:rsidRPr="009B38E4">
        <w:t xml:space="preserve">elleverance eller </w:t>
      </w:r>
      <w:r w:rsidR="00E06F0D" w:rsidRPr="009B38E4">
        <w:t>L</w:t>
      </w:r>
      <w:r w:rsidRPr="009B38E4">
        <w:t xml:space="preserve">everancen, selvom </w:t>
      </w:r>
      <w:r w:rsidR="00A018A9" w:rsidRPr="009B38E4">
        <w:t>L</w:t>
      </w:r>
      <w:r w:rsidRPr="009B38E4">
        <w:t xml:space="preserve">everandøren ikke består henholdsvis en delleveranceprøve eller overtagelsesprøve. </w:t>
      </w:r>
      <w:r w:rsidR="00331CD4" w:rsidRPr="009B38E4">
        <w:t xml:space="preserve">Leverandørens forpligtelser til at vedligeholde hele eller dele af Leverancen/Delleverancen, herunder yde hotline service, afhjælpningsansvar etc., træder dog først i kraft ved Kundens godkendelse af </w:t>
      </w:r>
      <w:r w:rsidR="0005357B" w:rsidRPr="009B38E4">
        <w:t>delleveranceprøve</w:t>
      </w:r>
      <w:r w:rsidR="006252F0" w:rsidRPr="009B38E4">
        <w:t>n</w:t>
      </w:r>
      <w:r w:rsidR="0005357B" w:rsidRPr="009B38E4">
        <w:t xml:space="preserve"> eller </w:t>
      </w:r>
      <w:r w:rsidR="00331CD4" w:rsidRPr="009B38E4">
        <w:t>overtagelsesprøven, uanset Kunden</w:t>
      </w:r>
      <w:r w:rsidR="0005357B" w:rsidRPr="009B38E4">
        <w:t xml:space="preserve"> har ibrugtaget</w:t>
      </w:r>
      <w:r w:rsidR="00331CD4" w:rsidRPr="009B38E4">
        <w:t xml:space="preserve"> på et tidligere tidspunkt i henhold til denne bestemmelse.</w:t>
      </w:r>
    </w:p>
    <w:p w14:paraId="03A49F18" w14:textId="77777777" w:rsidR="009B38E4" w:rsidRDefault="009B38E4"/>
    <w:p w14:paraId="5D780035" w14:textId="77777777" w:rsidR="00291E88" w:rsidRDefault="00291E88">
      <w:pPr>
        <w:pStyle w:val="Overskrift1"/>
        <w:rPr>
          <w:color w:val="000000"/>
        </w:rPr>
      </w:pPr>
      <w:bookmarkStart w:id="243" w:name="_Ref138746300"/>
      <w:bookmarkStart w:id="244" w:name="_Toc183314896"/>
      <w:bookmarkStart w:id="245" w:name="_Ref115500553"/>
      <w:bookmarkStart w:id="246" w:name="_Ref115503510"/>
      <w:r>
        <w:t>Overtagelse</w:t>
      </w:r>
      <w:bookmarkEnd w:id="237"/>
      <w:bookmarkEnd w:id="238"/>
      <w:bookmarkEnd w:id="243"/>
      <w:bookmarkEnd w:id="244"/>
      <w:r>
        <w:t xml:space="preserve"> </w:t>
      </w:r>
      <w:bookmarkEnd w:id="245"/>
      <w:bookmarkEnd w:id="246"/>
    </w:p>
    <w:p w14:paraId="5FACDCB3" w14:textId="77777777" w:rsidR="00291E88" w:rsidRDefault="00291E88">
      <w:pPr>
        <w:rPr>
          <w:color w:val="000000"/>
        </w:rPr>
      </w:pPr>
      <w:r>
        <w:rPr>
          <w:color w:val="000000"/>
        </w:rPr>
        <w:t xml:space="preserve">Leverancen er overtaget af </w:t>
      </w:r>
      <w:r w:rsidR="009E5E6D">
        <w:rPr>
          <w:color w:val="000000"/>
        </w:rPr>
        <w:t>K</w:t>
      </w:r>
      <w:r>
        <w:rPr>
          <w:color w:val="000000"/>
        </w:rPr>
        <w:t>unden, når</w:t>
      </w:r>
      <w:r w:rsidR="00ED7DAF">
        <w:rPr>
          <w:color w:val="000000"/>
        </w:rPr>
        <w:t xml:space="preserve"> overtagelsesprøven er godkendt, jf. punkt </w:t>
      </w:r>
      <w:r w:rsidR="00ED7DAF">
        <w:rPr>
          <w:color w:val="000000"/>
        </w:rPr>
        <w:fldChar w:fldCharType="begin"/>
      </w:r>
      <w:r w:rsidR="00ED7DAF">
        <w:rPr>
          <w:color w:val="000000"/>
        </w:rPr>
        <w:instrText xml:space="preserve"> REF _Ref93556916 \r \h </w:instrText>
      </w:r>
      <w:r w:rsidR="00ED7DAF">
        <w:rPr>
          <w:color w:val="000000"/>
        </w:rPr>
      </w:r>
      <w:r w:rsidR="00ED7DAF">
        <w:rPr>
          <w:color w:val="000000"/>
        </w:rPr>
        <w:fldChar w:fldCharType="separate"/>
      </w:r>
      <w:r w:rsidR="00480CF0">
        <w:rPr>
          <w:color w:val="000000"/>
          <w:cs/>
        </w:rPr>
        <w:t>‎</w:t>
      </w:r>
      <w:r w:rsidR="00480CF0">
        <w:rPr>
          <w:color w:val="000000"/>
        </w:rPr>
        <w:t>8.1</w:t>
      </w:r>
      <w:r w:rsidR="00ED7DAF">
        <w:rPr>
          <w:color w:val="000000"/>
        </w:rPr>
        <w:fldChar w:fldCharType="end"/>
      </w:r>
      <w:r w:rsidR="00ED7DAF">
        <w:rPr>
          <w:color w:val="000000"/>
        </w:rPr>
        <w:t>.</w:t>
      </w:r>
      <w:r>
        <w:rPr>
          <w:color w:val="000000"/>
        </w:rPr>
        <w:t xml:space="preserve"> </w:t>
      </w:r>
    </w:p>
    <w:p w14:paraId="059BAB01" w14:textId="77777777" w:rsidR="00291E88" w:rsidRDefault="00291E88">
      <w:pPr>
        <w:rPr>
          <w:color w:val="000000"/>
        </w:rPr>
      </w:pPr>
    </w:p>
    <w:p w14:paraId="3FFBEF06" w14:textId="77777777" w:rsidR="00291E88" w:rsidRDefault="00291E88">
      <w:pPr>
        <w:rPr>
          <w:rFonts w:cs="Tahoma"/>
          <w:color w:val="000000"/>
        </w:rPr>
      </w:pPr>
      <w:r>
        <w:t xml:space="preserve">Såfremt der sker </w:t>
      </w:r>
      <w:r w:rsidR="0033485D">
        <w:t>I</w:t>
      </w:r>
      <w:r>
        <w:t xml:space="preserve">brugtagning af hele eller dele af </w:t>
      </w:r>
      <w:r w:rsidR="00E06F0D">
        <w:t>L</w:t>
      </w:r>
      <w:r>
        <w:t xml:space="preserve">everancen før </w:t>
      </w:r>
      <w:r w:rsidR="008B543A">
        <w:t>O</w:t>
      </w:r>
      <w:r>
        <w:t xml:space="preserve">vertagelsesdagen, uden at dette er aftalt, jf. punkt </w:t>
      </w:r>
      <w:r>
        <w:fldChar w:fldCharType="begin"/>
      </w:r>
      <w:r>
        <w:instrText xml:space="preserve"> REF _Ref105828050 \r \h </w:instrText>
      </w:r>
      <w:r>
        <w:fldChar w:fldCharType="separate"/>
      </w:r>
      <w:r w:rsidR="00480CF0">
        <w:rPr>
          <w:cs/>
        </w:rPr>
        <w:t>‎</w:t>
      </w:r>
      <w:r w:rsidR="00480CF0">
        <w:t>9</w:t>
      </w:r>
      <w:r>
        <w:fldChar w:fldCharType="end"/>
      </w:r>
      <w:r>
        <w:t xml:space="preserve">, eller uden at betingelserne i </w:t>
      </w:r>
      <w:commentRangeStart w:id="247"/>
      <w:r>
        <w:t xml:space="preserve">punkt </w:t>
      </w:r>
      <w:r>
        <w:fldChar w:fldCharType="begin"/>
      </w:r>
      <w:r>
        <w:instrText xml:space="preserve"> REF _Ref93470620 \r \h </w:instrText>
      </w:r>
      <w:r>
        <w:fldChar w:fldCharType="separate"/>
      </w:r>
      <w:r w:rsidR="00480CF0">
        <w:rPr>
          <w:cs/>
        </w:rPr>
        <w:t>‎</w:t>
      </w:r>
      <w:r w:rsidR="00480CF0">
        <w:t>8.4</w:t>
      </w:r>
      <w:r>
        <w:fldChar w:fldCharType="end"/>
      </w:r>
      <w:r>
        <w:t xml:space="preserve"> eller punkt </w:t>
      </w:r>
      <w:r>
        <w:fldChar w:fldCharType="begin"/>
      </w:r>
      <w:r>
        <w:instrText xml:space="preserve"> REF _Ref132681142 \r \h </w:instrText>
      </w:r>
      <w:r>
        <w:fldChar w:fldCharType="separate"/>
      </w:r>
      <w:r w:rsidR="00480CF0">
        <w:rPr>
          <w:cs/>
        </w:rPr>
        <w:t>‎</w:t>
      </w:r>
      <w:r w:rsidR="00480CF0">
        <w:t>8.5</w:t>
      </w:r>
      <w:r>
        <w:fldChar w:fldCharType="end"/>
      </w:r>
      <w:commentRangeEnd w:id="247"/>
      <w:r w:rsidR="003C0379">
        <w:rPr>
          <w:rStyle w:val="Kommentarhenvisning"/>
        </w:rPr>
        <w:commentReference w:id="247"/>
      </w:r>
      <w:r>
        <w:t xml:space="preserve"> er opfyldt, har </w:t>
      </w:r>
      <w:r w:rsidR="00A018A9">
        <w:t>L</w:t>
      </w:r>
      <w:r>
        <w:t xml:space="preserve">everandøren ret til </w:t>
      </w:r>
      <w:r w:rsidR="00CB77E7">
        <w:t xml:space="preserve">ved Meddelelse </w:t>
      </w:r>
      <w:r>
        <w:t xml:space="preserve">at anmode </w:t>
      </w:r>
      <w:r w:rsidR="009E5E6D">
        <w:t>K</w:t>
      </w:r>
      <w:r>
        <w:t xml:space="preserve">unden om at ophøre med denne brug. Såfremt </w:t>
      </w:r>
      <w:r w:rsidR="009E5E6D">
        <w:t>K</w:t>
      </w:r>
      <w:r>
        <w:t xml:space="preserve">unden ikke efterkommer anmodningen inden 20 </w:t>
      </w:r>
      <w:r w:rsidR="00A65EB9">
        <w:t>A</w:t>
      </w:r>
      <w:r>
        <w:t xml:space="preserve">rbejdsdage, anses de ibrugtagne dele af </w:t>
      </w:r>
      <w:r w:rsidR="00E06F0D">
        <w:t>L</w:t>
      </w:r>
      <w:r>
        <w:t xml:space="preserve">everancen for overtaget af </w:t>
      </w:r>
      <w:r w:rsidR="009E5E6D">
        <w:t>K</w:t>
      </w:r>
      <w:r>
        <w:t>unden.</w:t>
      </w:r>
    </w:p>
    <w:p w14:paraId="3F0D92B8"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spacing w:line="360" w:lineRule="atLeast"/>
        <w:rPr>
          <w:rFonts w:cs="Tahoma"/>
        </w:rPr>
      </w:pPr>
    </w:p>
    <w:p w14:paraId="06C27902" w14:textId="77777777" w:rsidR="00291E88" w:rsidRDefault="00291E88">
      <w:pPr>
        <w:rPr>
          <w:color w:val="000000"/>
        </w:rPr>
      </w:pPr>
      <w:r>
        <w:rPr>
          <w:color w:val="000000"/>
        </w:rPr>
        <w:t xml:space="preserve">Leverandøren bærer risikoen for </w:t>
      </w:r>
      <w:r w:rsidR="00E06F0D">
        <w:rPr>
          <w:color w:val="000000"/>
        </w:rPr>
        <w:t>L</w:t>
      </w:r>
      <w:r>
        <w:rPr>
          <w:color w:val="000000"/>
        </w:rPr>
        <w:t xml:space="preserve">everancen indtil </w:t>
      </w:r>
      <w:r w:rsidR="008B543A">
        <w:rPr>
          <w:color w:val="000000"/>
        </w:rPr>
        <w:t>O</w:t>
      </w:r>
      <w:r>
        <w:rPr>
          <w:color w:val="000000"/>
        </w:rPr>
        <w:t xml:space="preserve">vertagelsesdagen. Såfremt der er sket </w:t>
      </w:r>
      <w:r w:rsidR="0033485D">
        <w:rPr>
          <w:color w:val="000000"/>
        </w:rPr>
        <w:t>I</w:t>
      </w:r>
      <w:r>
        <w:rPr>
          <w:color w:val="000000"/>
        </w:rPr>
        <w:t xml:space="preserve">brugtagning af </w:t>
      </w:r>
      <w:r w:rsidR="00E06F0D">
        <w:rPr>
          <w:color w:val="000000"/>
        </w:rPr>
        <w:t>L</w:t>
      </w:r>
      <w:r>
        <w:rPr>
          <w:color w:val="000000"/>
        </w:rPr>
        <w:t xml:space="preserve">everancen eller en del heraf forud for </w:t>
      </w:r>
      <w:r w:rsidR="008B543A">
        <w:rPr>
          <w:color w:val="000000"/>
        </w:rPr>
        <w:t>O</w:t>
      </w:r>
      <w:r>
        <w:rPr>
          <w:color w:val="000000"/>
        </w:rPr>
        <w:t xml:space="preserve">vertagelsesdagen, </w:t>
      </w:r>
      <w:r>
        <w:rPr>
          <w:rFonts w:cs="Tahoma"/>
          <w:color w:val="000000"/>
        </w:rPr>
        <w:t xml:space="preserve">overgår risikoen for de respektive dele af </w:t>
      </w:r>
      <w:r w:rsidR="00E06F0D">
        <w:rPr>
          <w:rFonts w:cs="Tahoma"/>
          <w:color w:val="000000"/>
        </w:rPr>
        <w:t>L</w:t>
      </w:r>
      <w:r>
        <w:rPr>
          <w:rFonts w:cs="Tahoma"/>
          <w:color w:val="000000"/>
        </w:rPr>
        <w:t xml:space="preserve">everancen til </w:t>
      </w:r>
      <w:r w:rsidR="009E5E6D">
        <w:rPr>
          <w:rFonts w:cs="Tahoma"/>
          <w:color w:val="000000"/>
        </w:rPr>
        <w:t>K</w:t>
      </w:r>
      <w:r>
        <w:rPr>
          <w:rFonts w:cs="Tahoma"/>
          <w:color w:val="000000"/>
        </w:rPr>
        <w:t xml:space="preserve">unden fra </w:t>
      </w:r>
      <w:r w:rsidR="0033485D">
        <w:rPr>
          <w:rFonts w:cs="Tahoma"/>
          <w:color w:val="000000"/>
        </w:rPr>
        <w:t>I</w:t>
      </w:r>
      <w:r>
        <w:rPr>
          <w:rFonts w:cs="Tahoma"/>
          <w:color w:val="000000"/>
        </w:rPr>
        <w:t xml:space="preserve">brugtagningen. </w:t>
      </w:r>
    </w:p>
    <w:p w14:paraId="6DA9053C" w14:textId="77777777" w:rsidR="00291E88" w:rsidRDefault="00291E88">
      <w:pPr>
        <w:rPr>
          <w:color w:val="000000"/>
        </w:rPr>
      </w:pPr>
    </w:p>
    <w:p w14:paraId="083AC1E4" w14:textId="77777777" w:rsidR="00291E88" w:rsidRDefault="00291E88">
      <w:pPr>
        <w:rPr>
          <w:color w:val="000000"/>
        </w:rPr>
      </w:pPr>
      <w:r>
        <w:rPr>
          <w:rFonts w:cs="Tahoma"/>
          <w:color w:val="000000"/>
        </w:rPr>
        <w:t xml:space="preserve">For eventuelt udstyr gælder dog, at </w:t>
      </w:r>
      <w:r w:rsidR="00A018A9">
        <w:rPr>
          <w:color w:val="000000"/>
        </w:rPr>
        <w:t>L</w:t>
      </w:r>
      <w:r>
        <w:rPr>
          <w:color w:val="000000"/>
        </w:rPr>
        <w:t xml:space="preserve">everandøren kun bærer risikoen indtil </w:t>
      </w:r>
      <w:r w:rsidR="0033485D">
        <w:rPr>
          <w:color w:val="000000"/>
        </w:rPr>
        <w:t>I</w:t>
      </w:r>
      <w:r>
        <w:rPr>
          <w:color w:val="000000"/>
        </w:rPr>
        <w:t>nstallationsdagen.</w:t>
      </w:r>
    </w:p>
    <w:p w14:paraId="512CFB4E"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45B1B102"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t xml:space="preserve">For ændringer, herunder </w:t>
      </w:r>
      <w:r w:rsidR="009E2BF9">
        <w:t>Optioner</w:t>
      </w:r>
      <w:r>
        <w:rPr>
          <w:rFonts w:cs="Courier New"/>
        </w:rPr>
        <w:t>,</w:t>
      </w:r>
      <w:r>
        <w:t xml:space="preserve"> der bestilles til levering som en </w:t>
      </w:r>
      <w:r w:rsidR="00AA1785">
        <w:t>S</w:t>
      </w:r>
      <w:r>
        <w:t xml:space="preserve">elvstændig </w:t>
      </w:r>
      <w:r w:rsidR="009E5799">
        <w:t>O</w:t>
      </w:r>
      <w:r>
        <w:t xml:space="preserve">pgave, </w:t>
      </w:r>
      <w:r>
        <w:rPr>
          <w:rFonts w:cs="Tahoma"/>
          <w:color w:val="000000"/>
        </w:rPr>
        <w:t xml:space="preserve">jf. punkt </w:t>
      </w:r>
      <w:r>
        <w:rPr>
          <w:rFonts w:cs="Tahoma"/>
          <w:color w:val="000000"/>
        </w:rPr>
        <w:fldChar w:fldCharType="begin"/>
      </w:r>
      <w:r>
        <w:rPr>
          <w:rFonts w:cs="Tahoma"/>
          <w:color w:val="000000"/>
        </w:rPr>
        <w:instrText xml:space="preserve"> REF _Ref115249201 \r \h  \* MERGEFORMAT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6.3</w:t>
      </w:r>
      <w:r>
        <w:rPr>
          <w:rFonts w:cs="Tahoma"/>
          <w:color w:val="000000"/>
        </w:rPr>
        <w:fldChar w:fldCharType="end"/>
      </w:r>
      <w:r>
        <w:rPr>
          <w:rFonts w:cs="Tahoma"/>
          <w:color w:val="000000"/>
        </w:rPr>
        <w:t xml:space="preserve">, sker overtagelse, når </w:t>
      </w:r>
      <w:r w:rsidR="009E5E6D">
        <w:rPr>
          <w:rFonts w:cs="Tahoma"/>
          <w:color w:val="000000"/>
        </w:rPr>
        <w:t>K</w:t>
      </w:r>
      <w:r>
        <w:rPr>
          <w:rFonts w:cs="Tahoma"/>
          <w:color w:val="000000"/>
        </w:rPr>
        <w:t xml:space="preserve">unden </w:t>
      </w:r>
      <w:r w:rsidR="005C655E">
        <w:rPr>
          <w:rFonts w:cs="Tahoma"/>
          <w:color w:val="000000"/>
        </w:rPr>
        <w:t xml:space="preserve">til Leverandøren </w:t>
      </w:r>
      <w:r>
        <w:rPr>
          <w:rFonts w:cs="Tahoma"/>
          <w:color w:val="000000"/>
        </w:rPr>
        <w:t xml:space="preserve">har </w:t>
      </w:r>
      <w:r w:rsidR="00073323">
        <w:rPr>
          <w:rFonts w:cs="Tahoma"/>
          <w:color w:val="000000"/>
        </w:rPr>
        <w:t>afgivet Meddelelse</w:t>
      </w:r>
      <w:r w:rsidR="005C655E">
        <w:rPr>
          <w:rFonts w:cs="Tahoma"/>
          <w:color w:val="000000"/>
        </w:rPr>
        <w:t>, hvori</w:t>
      </w:r>
      <w:r w:rsidR="00073323">
        <w:rPr>
          <w:rFonts w:cs="Tahoma"/>
          <w:color w:val="000000"/>
        </w:rPr>
        <w:t xml:space="preserve"> </w:t>
      </w:r>
      <w:r>
        <w:rPr>
          <w:rFonts w:cs="Tahoma"/>
          <w:color w:val="000000"/>
        </w:rPr>
        <w:t>prøve</w:t>
      </w:r>
      <w:r w:rsidR="00073323">
        <w:rPr>
          <w:rFonts w:cs="Tahoma"/>
          <w:color w:val="000000"/>
        </w:rPr>
        <w:t>n</w:t>
      </w:r>
      <w:r>
        <w:rPr>
          <w:rFonts w:cs="Tahoma"/>
          <w:color w:val="000000"/>
        </w:rPr>
        <w:t xml:space="preserve"> </w:t>
      </w:r>
      <w:r w:rsidR="005C655E">
        <w:rPr>
          <w:rFonts w:cs="Tahoma"/>
          <w:color w:val="000000"/>
        </w:rPr>
        <w:t>godkendes</w:t>
      </w:r>
      <w:r>
        <w:rPr>
          <w:rFonts w:cs="Tahoma"/>
          <w:color w:val="000000"/>
        </w:rPr>
        <w:t>.</w:t>
      </w:r>
    </w:p>
    <w:p w14:paraId="4CE0731E" w14:textId="77777777" w:rsidR="00291E88" w:rsidRDefault="00291E88">
      <w:pPr>
        <w:rPr>
          <w:rFonts w:cs="Tahoma"/>
          <w:color w:val="000000"/>
        </w:rPr>
      </w:pPr>
    </w:p>
    <w:p w14:paraId="59AD141F" w14:textId="77777777" w:rsidR="00291E88" w:rsidRDefault="00291E88">
      <w:pPr>
        <w:pStyle w:val="Overskrift1"/>
      </w:pPr>
      <w:bookmarkStart w:id="248" w:name="_Ref119983429"/>
      <w:bookmarkStart w:id="249" w:name="_Toc183314897"/>
      <w:bookmarkStart w:id="250" w:name="_Toc93722649"/>
      <w:bookmarkStart w:id="251" w:name="_Ref105826569"/>
      <w:bookmarkStart w:id="252" w:name="_Ref105827406"/>
      <w:r>
        <w:t>Vedligeholdelse og support</w:t>
      </w:r>
      <w:bookmarkEnd w:id="248"/>
      <w:bookmarkEnd w:id="249"/>
    </w:p>
    <w:p w14:paraId="5FE9DB60" w14:textId="77777777" w:rsidR="00291E88" w:rsidRDefault="00291E88">
      <w:pPr>
        <w:pStyle w:val="Overskrift2"/>
      </w:pPr>
      <w:bookmarkStart w:id="253" w:name="_Ref105827076"/>
      <w:bookmarkStart w:id="254" w:name="_Toc183314898"/>
      <w:r>
        <w:t>Generelt</w:t>
      </w:r>
      <w:bookmarkEnd w:id="253"/>
      <w:bookmarkEnd w:id="254"/>
    </w:p>
    <w:p w14:paraId="2991E438"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r>
        <w:t xml:space="preserve">Leverandøren påtager sig at udføre vedligeholdelse og support af </w:t>
      </w:r>
      <w:r w:rsidR="00E06F0D">
        <w:t>L</w:t>
      </w:r>
      <w:r>
        <w:t xml:space="preserve">everancen fra </w:t>
      </w:r>
      <w:r w:rsidR="008B543A">
        <w:t>O</w:t>
      </w:r>
      <w:r>
        <w:t>vertagelsesdagen.</w:t>
      </w:r>
    </w:p>
    <w:p w14:paraId="5CECF2DC"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p>
    <w:p w14:paraId="092DDCCF"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r>
        <w:t xml:space="preserve">Det nærmere omfang af vedligeholdelse og support og udførelse heraf er specificeret i </w:t>
      </w:r>
      <w:r>
        <w:fldChar w:fldCharType="begin"/>
      </w:r>
      <w:r>
        <w:instrText xml:space="preserve"> REF _Ref105826481 \r \h  \* MERGEFORMAT </w:instrText>
      </w:r>
      <w:r>
        <w:fldChar w:fldCharType="separate"/>
      </w:r>
      <w:r w:rsidR="00480CF0">
        <w:rPr>
          <w:cs/>
        </w:rPr>
        <w:t>‎</w:t>
      </w:r>
      <w:r w:rsidR="00480CF0">
        <w:t>bilag 5</w:t>
      </w:r>
      <w:r>
        <w:fldChar w:fldCharType="end"/>
      </w:r>
      <w:r>
        <w:t>.</w:t>
      </w:r>
      <w:r w:rsidR="00FE2033">
        <w:t xml:space="preserve"> Vedligeholdelse af Programmel omfatter altid også den hertil hørende Dokumentation, jf. dog punkt </w:t>
      </w:r>
      <w:r w:rsidR="00FE2033">
        <w:fldChar w:fldCharType="begin"/>
      </w:r>
      <w:r w:rsidR="00FE2033">
        <w:instrText xml:space="preserve"> REF _Ref166565600 \r \h </w:instrText>
      </w:r>
      <w:r w:rsidR="00FE2033">
        <w:fldChar w:fldCharType="separate"/>
      </w:r>
      <w:r w:rsidR="00480CF0">
        <w:rPr>
          <w:cs/>
        </w:rPr>
        <w:t>‎</w:t>
      </w:r>
      <w:r w:rsidR="00480CF0">
        <w:t>17.5</w:t>
      </w:r>
      <w:r w:rsidR="00FE2033">
        <w:fldChar w:fldCharType="end"/>
      </w:r>
      <w:r w:rsidR="00FE2033">
        <w:t>.</w:t>
      </w:r>
    </w:p>
    <w:p w14:paraId="3F7CA07B"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rPr>
          <w:highlight w:val="yellow"/>
        </w:rPr>
      </w:pPr>
    </w:p>
    <w:p w14:paraId="2B2559C3" w14:textId="77777777" w:rsidR="00291E88" w:rsidRDefault="00291E88">
      <w:r>
        <w:t xml:space="preserve">Ved </w:t>
      </w:r>
      <w:r w:rsidR="0033485D">
        <w:t>I</w:t>
      </w:r>
      <w:r>
        <w:t xml:space="preserve">brugtagning af en </w:t>
      </w:r>
      <w:r w:rsidR="001E2B65">
        <w:t xml:space="preserve">godkendt </w:t>
      </w:r>
      <w:r w:rsidR="00A65EB9">
        <w:t>D</w:t>
      </w:r>
      <w:r>
        <w:t xml:space="preserve">elleverance inden </w:t>
      </w:r>
      <w:r w:rsidR="008B543A">
        <w:t>O</w:t>
      </w:r>
      <w:r>
        <w:t xml:space="preserve">vertagelsesdagen, skal </w:t>
      </w:r>
      <w:r w:rsidR="00A018A9">
        <w:t>L</w:t>
      </w:r>
      <w:r>
        <w:t xml:space="preserve">everandøren yde vedligeholdelse og support på </w:t>
      </w:r>
      <w:r w:rsidR="00A65EB9">
        <w:t>D</w:t>
      </w:r>
      <w:r>
        <w:t xml:space="preserve">elleverancen som angivet i </w:t>
      </w:r>
      <w:r>
        <w:fldChar w:fldCharType="begin"/>
      </w:r>
      <w:r>
        <w:instrText xml:space="preserve"> REF _Ref105826481 \r \h  \* MERGEFORMAT </w:instrText>
      </w:r>
      <w:r>
        <w:fldChar w:fldCharType="separate"/>
      </w:r>
      <w:r w:rsidR="00480CF0">
        <w:rPr>
          <w:cs/>
        </w:rPr>
        <w:t>‎</w:t>
      </w:r>
      <w:r w:rsidR="00480CF0">
        <w:t>bilag 5</w:t>
      </w:r>
      <w:r>
        <w:fldChar w:fldCharType="end"/>
      </w:r>
      <w:r>
        <w:t xml:space="preserve">. Kunden betaler vederlag for vedligeholdelse og support forud for </w:t>
      </w:r>
      <w:r w:rsidR="008B543A">
        <w:t>O</w:t>
      </w:r>
      <w:r>
        <w:t xml:space="preserve">vertagelsesdagen som anført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w:t>
      </w:r>
    </w:p>
    <w:p w14:paraId="52F167D4"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rPr>
          <w:highlight w:val="yellow"/>
        </w:rPr>
      </w:pPr>
    </w:p>
    <w:p w14:paraId="12290FA1"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r>
        <w:t xml:space="preserve">Kunden er ikke forpligtet til at foretage opdatering med nye </w:t>
      </w:r>
      <w:r w:rsidR="00B138CC">
        <w:t>V</w:t>
      </w:r>
      <w:r>
        <w:t xml:space="preserve">ersioner eller </w:t>
      </w:r>
      <w:r w:rsidR="00AA1785">
        <w:t>R</w:t>
      </w:r>
      <w:r>
        <w:t xml:space="preserve">eleases. Såfremt en sådan opdatering er en forudsætning for </w:t>
      </w:r>
      <w:r w:rsidR="00A018A9">
        <w:t>L</w:t>
      </w:r>
      <w:r>
        <w:t xml:space="preserve">everandørens opfyldelse af servicemål, er dette angivet i </w:t>
      </w:r>
      <w:r>
        <w:fldChar w:fldCharType="begin"/>
      </w:r>
      <w:r>
        <w:instrText xml:space="preserve"> REF _Ref93469183 \r \h  \* MERGEFORMAT </w:instrText>
      </w:r>
      <w:r>
        <w:fldChar w:fldCharType="separate"/>
      </w:r>
      <w:r w:rsidR="00480CF0">
        <w:rPr>
          <w:cs/>
        </w:rPr>
        <w:t>‎</w:t>
      </w:r>
      <w:r w:rsidR="00480CF0">
        <w:t>bilag 5</w:t>
      </w:r>
      <w:r>
        <w:fldChar w:fldCharType="end"/>
      </w:r>
      <w:r>
        <w:t xml:space="preserve"> med antal </w:t>
      </w:r>
      <w:r w:rsidR="00B138CC">
        <w:t>V</w:t>
      </w:r>
      <w:r>
        <w:t>ersioner/</w:t>
      </w:r>
      <w:r w:rsidR="00AA1785">
        <w:t>R</w:t>
      </w:r>
      <w:r>
        <w:t xml:space="preserve">eleases, som </w:t>
      </w:r>
      <w:r w:rsidR="009E5E6D">
        <w:t>K</w:t>
      </w:r>
      <w:r>
        <w:t xml:space="preserve">unden maksimalt kan være bagud. Endvidere kan en sådan opdatering være en forudsætning for </w:t>
      </w:r>
      <w:r w:rsidR="00A018A9">
        <w:t>L</w:t>
      </w:r>
      <w:r>
        <w:t xml:space="preserve">everandørens pligt til fejlafhjælpning som led i vedligeholdelsesordningen, jf. punkt </w:t>
      </w:r>
      <w:r>
        <w:fldChar w:fldCharType="begin"/>
      </w:r>
      <w:r>
        <w:instrText xml:space="preserve"> REF _Ref121067501 \r \h  \* MERGEFORMAT </w:instrText>
      </w:r>
      <w:r>
        <w:fldChar w:fldCharType="separate"/>
      </w:r>
      <w:r w:rsidR="00480CF0">
        <w:rPr>
          <w:cs/>
        </w:rPr>
        <w:t>‎</w:t>
      </w:r>
      <w:r w:rsidR="00480CF0">
        <w:t>14.4.2</w:t>
      </w:r>
      <w:r>
        <w:fldChar w:fldCharType="end"/>
      </w:r>
      <w:r>
        <w:t xml:space="preserve">. </w:t>
      </w:r>
    </w:p>
    <w:p w14:paraId="4C493E46"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p>
    <w:p w14:paraId="30E6D268" w14:textId="77777777" w:rsidR="00291E88" w:rsidRDefault="00291E88">
      <w:r>
        <w:t xml:space="preserve">Vedligeholdelse skal udføres i overensstemmelse med </w:t>
      </w:r>
      <w:r w:rsidR="0033485D">
        <w:t>G</w:t>
      </w:r>
      <w:r>
        <w:t xml:space="preserve">od it-skik og af kvalificeret personale, der har kendskab til </w:t>
      </w:r>
      <w:r w:rsidR="00E06F0D">
        <w:t>L</w:t>
      </w:r>
      <w:r>
        <w:t xml:space="preserve">everancen. Leverandøren skal ved udførelse af vedligeholdelse </w:t>
      </w:r>
      <w:r w:rsidR="00FE2033">
        <w:t xml:space="preserve">og support </w:t>
      </w:r>
      <w:r>
        <w:t xml:space="preserve">opfylde det af </w:t>
      </w:r>
      <w:r w:rsidR="00A018A9">
        <w:t>L</w:t>
      </w:r>
      <w:r>
        <w:t xml:space="preserve">everandøren angivne modenhedsniveau, jf. </w:t>
      </w:r>
      <w:r>
        <w:fldChar w:fldCharType="begin"/>
      </w:r>
      <w:r>
        <w:instrText xml:space="preserve"> REF _Ref122495845 \r \h  \* MERGEFORMAT </w:instrText>
      </w:r>
      <w:r>
        <w:fldChar w:fldCharType="separate"/>
      </w:r>
      <w:r w:rsidR="00480CF0">
        <w:rPr>
          <w:cs/>
        </w:rPr>
        <w:t>‎</w:t>
      </w:r>
      <w:r w:rsidR="00480CF0">
        <w:t>bilag 8</w:t>
      </w:r>
      <w:r>
        <w:fldChar w:fldCharType="end"/>
      </w:r>
      <w:r>
        <w:t xml:space="preserve">. Bestemmelsen i punkt </w:t>
      </w:r>
      <w:r w:rsidR="00730A84">
        <w:fldChar w:fldCharType="begin"/>
      </w:r>
      <w:r w:rsidR="00730A84">
        <w:instrText xml:space="preserve"> REF _Ref152499042 \r \h </w:instrText>
      </w:r>
      <w:r w:rsidR="00730A84">
        <w:fldChar w:fldCharType="separate"/>
      </w:r>
      <w:r w:rsidR="00480CF0">
        <w:rPr>
          <w:cs/>
        </w:rPr>
        <w:t>‎</w:t>
      </w:r>
      <w:r w:rsidR="00480CF0">
        <w:t>5.6</w:t>
      </w:r>
      <w:r w:rsidR="00730A84">
        <w:fldChar w:fldCharType="end"/>
      </w:r>
      <w:r>
        <w:t xml:space="preserve"> om </w:t>
      </w:r>
      <w:r w:rsidR="009E5E6D">
        <w:t>K</w:t>
      </w:r>
      <w:r>
        <w:t>undens ret til kontrol finder tilsvarende anvendelse.</w:t>
      </w:r>
    </w:p>
    <w:p w14:paraId="2222A47E"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p>
    <w:p w14:paraId="260D3EE8" w14:textId="77777777" w:rsidR="00291E88" w:rsidRDefault="00291E88">
      <w:pPr>
        <w:pStyle w:val="Overskrift2"/>
      </w:pPr>
      <w:bookmarkStart w:id="255" w:name="_Ref119988917"/>
      <w:bookmarkStart w:id="256" w:name="_Toc183314899"/>
      <w:commentRangeStart w:id="257"/>
      <w:r>
        <w:t>Vedligeholdelsesordningens tidsfrister</w:t>
      </w:r>
      <w:bookmarkEnd w:id="255"/>
      <w:bookmarkEnd w:id="256"/>
      <w:commentRangeEnd w:id="257"/>
      <w:r w:rsidR="003C0379">
        <w:rPr>
          <w:rStyle w:val="Kommentarhenvisning"/>
          <w:b w:val="0"/>
          <w:bCs/>
          <w:iCs w:val="0"/>
        </w:rPr>
        <w:commentReference w:id="257"/>
      </w:r>
    </w:p>
    <w:p w14:paraId="6533088B" w14:textId="77777777" w:rsidR="00291E88" w:rsidRDefault="00291E88" w:rsidP="00C413D2">
      <w:r>
        <w:t xml:space="preserve">Tidsfrister for </w:t>
      </w:r>
      <w:r w:rsidR="00A018A9">
        <w:t>L</w:t>
      </w:r>
      <w:r>
        <w:t xml:space="preserve">everandørens påbegyndelse </w:t>
      </w:r>
      <w:r w:rsidRPr="004F18D1">
        <w:t xml:space="preserve">fejlafhjælpning fremgår af </w:t>
      </w:r>
      <w:r w:rsidRPr="004F18D1">
        <w:fldChar w:fldCharType="begin"/>
      </w:r>
      <w:r w:rsidRPr="004F18D1">
        <w:instrText xml:space="preserve"> REF _Ref93469244 \r \h  \* MERGEFORMAT </w:instrText>
      </w:r>
      <w:r w:rsidRPr="004F18D1">
        <w:fldChar w:fldCharType="separate"/>
      </w:r>
      <w:r w:rsidR="00480CF0">
        <w:rPr>
          <w:cs/>
        </w:rPr>
        <w:t>‎</w:t>
      </w:r>
      <w:r w:rsidR="00480CF0">
        <w:t>bilag 6</w:t>
      </w:r>
      <w:r w:rsidRPr="004F18D1">
        <w:fldChar w:fldCharType="end"/>
      </w:r>
      <w:r w:rsidRPr="004F18D1">
        <w:t>,</w:t>
      </w:r>
      <w:r>
        <w:t xml:space="preserve"> jf. dog punkt </w:t>
      </w:r>
      <w:r>
        <w:fldChar w:fldCharType="begin"/>
      </w:r>
      <w:r>
        <w:instrText xml:space="preserve"> REF _Ref114984513 \r \h  \* MERGEFORMAT </w:instrText>
      </w:r>
      <w:r>
        <w:fldChar w:fldCharType="separate"/>
      </w:r>
      <w:r w:rsidR="00480CF0">
        <w:rPr>
          <w:cs/>
        </w:rPr>
        <w:t>‎</w:t>
      </w:r>
      <w:r w:rsidR="00480CF0">
        <w:t>17.5</w:t>
      </w:r>
      <w:r>
        <w:fldChar w:fldCharType="end"/>
      </w:r>
      <w:r>
        <w:t xml:space="preserve"> vedrørende tredjepartsprogrammel.</w:t>
      </w:r>
      <w:r w:rsidR="00E22707">
        <w:t xml:space="preserve"> </w:t>
      </w:r>
    </w:p>
    <w:p w14:paraId="71DBBA86" w14:textId="77777777" w:rsidR="00291E88" w:rsidRDefault="00291E88"/>
    <w:p w14:paraId="158F9474" w14:textId="77777777" w:rsidR="00291E88" w:rsidRDefault="00291E88">
      <w:r>
        <w:t xml:space="preserve">Kategoriseringen af en </w:t>
      </w:r>
      <w:r w:rsidR="00507AD6">
        <w:t>F</w:t>
      </w:r>
      <w:r>
        <w:t xml:space="preserve">ejl afhænger særligt af, om </w:t>
      </w:r>
      <w:r w:rsidR="00507AD6">
        <w:t>F</w:t>
      </w:r>
      <w:r>
        <w:t xml:space="preserve">ejlen er kritisk for løsning af </w:t>
      </w:r>
      <w:r w:rsidR="009E5E6D">
        <w:t>K</w:t>
      </w:r>
      <w:r>
        <w:t xml:space="preserve">undens opgaver, og om </w:t>
      </w:r>
      <w:r w:rsidR="00507AD6">
        <w:t>F</w:t>
      </w:r>
      <w:r>
        <w:t xml:space="preserve">ejlen kan omgås. Ved omgåelse forstås blandt andet anvendelse af andre og/eller yderligere indtastninger eller funktioner samt </w:t>
      </w:r>
      <w:r w:rsidR="009E5E6D">
        <w:t>K</w:t>
      </w:r>
      <w:r>
        <w:t>undens benyttelse af ændrede arbejdsprocesser.</w:t>
      </w:r>
    </w:p>
    <w:p w14:paraId="403EDDAA" w14:textId="77777777" w:rsidR="00291E88" w:rsidRDefault="00291E88"/>
    <w:p w14:paraId="46CA8D16" w14:textId="77777777" w:rsidR="00291E88" w:rsidRDefault="00291E88">
      <w:r>
        <w:lastRenderedPageBreak/>
        <w:t xml:space="preserve">Fejl kategoriseres af </w:t>
      </w:r>
      <w:r w:rsidR="009B49E6">
        <w:t>P</w:t>
      </w:r>
      <w:r>
        <w:t xml:space="preserve">arterne i fællesskab i forbindelse med </w:t>
      </w:r>
      <w:r w:rsidR="009E5E6D">
        <w:t>K</w:t>
      </w:r>
      <w:r>
        <w:t xml:space="preserve">undens rapportering af </w:t>
      </w:r>
      <w:r w:rsidR="00507AD6">
        <w:t>F</w:t>
      </w:r>
      <w:r>
        <w:t xml:space="preserve">ejlen. Ved uenighed om kategorisering af </w:t>
      </w:r>
      <w:r w:rsidR="00507AD6">
        <w:t>F</w:t>
      </w:r>
      <w:r>
        <w:t xml:space="preserve">ejlen finder bestemmelserne i punkt </w:t>
      </w:r>
      <w:r>
        <w:fldChar w:fldCharType="begin"/>
      </w:r>
      <w:r>
        <w:instrText xml:space="preserve"> REF _Ref119989341 \r \h  \* MERGEFORMAT </w:instrText>
      </w:r>
      <w:r>
        <w:fldChar w:fldCharType="separate"/>
      </w:r>
      <w:r w:rsidR="00480CF0">
        <w:rPr>
          <w:cs/>
        </w:rPr>
        <w:t>‎</w:t>
      </w:r>
      <w:r w:rsidR="00480CF0">
        <w:t>27.2</w:t>
      </w:r>
      <w:r>
        <w:fldChar w:fldCharType="end"/>
      </w:r>
      <w:r>
        <w:t xml:space="preserve"> anvendelse. Indtil der er truffet afgørelse i tilfælde af uenighed om kategorisering af den rapporterede </w:t>
      </w:r>
      <w:r w:rsidR="00507AD6">
        <w:t>F</w:t>
      </w:r>
      <w:r>
        <w:t xml:space="preserve">ejl, skal </w:t>
      </w:r>
      <w:r w:rsidR="00A018A9">
        <w:t>L</w:t>
      </w:r>
      <w:r>
        <w:t xml:space="preserve">everandøren afhjælpe denne i forhold til </w:t>
      </w:r>
      <w:r w:rsidR="009E5E6D">
        <w:t>K</w:t>
      </w:r>
      <w:r>
        <w:t>undens kategorisering.</w:t>
      </w:r>
    </w:p>
    <w:p w14:paraId="63936606" w14:textId="77777777" w:rsidR="00291E88" w:rsidRDefault="00291E88">
      <w:r>
        <w:t xml:space="preserve"> </w:t>
      </w:r>
    </w:p>
    <w:p w14:paraId="28BDD6A3" w14:textId="77777777" w:rsidR="00291E88" w:rsidRDefault="00291E88">
      <w:r>
        <w:t xml:space="preserve">Tidsfristerne for påbegyndt og gennemført fejlafhjælpning regnes fra det tidspunkt, hvor </w:t>
      </w:r>
      <w:r w:rsidR="00A018A9">
        <w:t>L</w:t>
      </w:r>
      <w:r>
        <w:t>everandøren</w:t>
      </w:r>
      <w:r w:rsidR="005C655E">
        <w:t xml:space="preserve"> </w:t>
      </w:r>
      <w:r w:rsidRPr="00F83747">
        <w:t xml:space="preserve">har modtaget </w:t>
      </w:r>
      <w:r w:rsidR="009E5E6D" w:rsidRPr="00F83747">
        <w:t>K</w:t>
      </w:r>
      <w:r w:rsidRPr="00F83747">
        <w:t xml:space="preserve">undens fyldestgørende reklamation, jf. </w:t>
      </w:r>
      <w:r w:rsidRPr="00F83747">
        <w:fldChar w:fldCharType="begin"/>
      </w:r>
      <w:r w:rsidRPr="00F83747">
        <w:instrText xml:space="preserve"> REF _Ref105826481 \r \h  \* MERGEFORMAT </w:instrText>
      </w:r>
      <w:r w:rsidRPr="00F83747">
        <w:fldChar w:fldCharType="separate"/>
      </w:r>
      <w:r w:rsidR="00480CF0">
        <w:rPr>
          <w:cs/>
        </w:rPr>
        <w:t>‎</w:t>
      </w:r>
      <w:r w:rsidR="00480CF0">
        <w:t>bilag 5</w:t>
      </w:r>
      <w:r w:rsidRPr="00F83747">
        <w:fldChar w:fldCharType="end"/>
      </w:r>
      <w:r w:rsidRPr="00F83747">
        <w:t xml:space="preserve">, til det tidspunkt, hvor </w:t>
      </w:r>
      <w:r w:rsidR="00A018A9" w:rsidRPr="00F83747">
        <w:t>L</w:t>
      </w:r>
      <w:r w:rsidRPr="00F83747">
        <w:t xml:space="preserve">everandøren henholdsvis har påbegyndt afhjælpning eller har afhjulpet </w:t>
      </w:r>
      <w:r w:rsidR="00507AD6" w:rsidRPr="00F83747">
        <w:t>F</w:t>
      </w:r>
      <w:r w:rsidRPr="00F83747">
        <w:t xml:space="preserve">ejlen samt afgivet </w:t>
      </w:r>
      <w:r w:rsidR="00073323" w:rsidRPr="00F83747">
        <w:t xml:space="preserve">underretning herom </w:t>
      </w:r>
      <w:r>
        <w:t xml:space="preserve">til </w:t>
      </w:r>
      <w:r w:rsidR="009E5E6D">
        <w:t>K</w:t>
      </w:r>
      <w:r>
        <w:t>unden</w:t>
      </w:r>
      <w:r w:rsidR="00375309">
        <w:t xml:space="preserve">, jf. </w:t>
      </w:r>
      <w:r w:rsidR="000A7D6D">
        <w:fldChar w:fldCharType="begin"/>
      </w:r>
      <w:r w:rsidR="000A7D6D">
        <w:instrText xml:space="preserve"> REF _Ref105826481 \r \h </w:instrText>
      </w:r>
      <w:r w:rsidR="000A7D6D">
        <w:fldChar w:fldCharType="separate"/>
      </w:r>
      <w:r w:rsidR="00480CF0">
        <w:rPr>
          <w:cs/>
        </w:rPr>
        <w:t>‎</w:t>
      </w:r>
      <w:r w:rsidR="00480CF0">
        <w:t>bilag 5</w:t>
      </w:r>
      <w:r w:rsidR="000A7D6D">
        <w:fldChar w:fldCharType="end"/>
      </w:r>
      <w:r>
        <w:t xml:space="preserve">. Såfremt </w:t>
      </w:r>
      <w:r w:rsidR="00A018A9">
        <w:t>L</w:t>
      </w:r>
      <w:r>
        <w:t xml:space="preserve">everandøren efter aftale med </w:t>
      </w:r>
      <w:r w:rsidR="009E5E6D">
        <w:t>K</w:t>
      </w:r>
      <w:r>
        <w:t xml:space="preserve">unden anvender fjerndiagnose, anses fejlafhjælpning for påbegyndt på det tidspunkt, hvor </w:t>
      </w:r>
      <w:r w:rsidR="00A018A9">
        <w:t>L</w:t>
      </w:r>
      <w:r>
        <w:t>everandøren har etableret eller forsøgt at etablere den aftalte forbindelse.</w:t>
      </w:r>
    </w:p>
    <w:p w14:paraId="15DFF89E"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p>
    <w:p w14:paraId="4C51913A" w14:textId="77777777" w:rsidR="00291E88" w:rsidRDefault="00291E88">
      <w:pPr>
        <w:pStyle w:val="Overskrift2"/>
      </w:pPr>
      <w:bookmarkStart w:id="258" w:name="_Ref114980278"/>
      <w:bookmarkStart w:id="259" w:name="_Toc183314900"/>
      <w:commentRangeStart w:id="260"/>
      <w:r>
        <w:t>Udførelse</w:t>
      </w:r>
      <w:bookmarkEnd w:id="258"/>
      <w:bookmarkEnd w:id="259"/>
      <w:commentRangeEnd w:id="260"/>
      <w:r w:rsidR="003C0379">
        <w:rPr>
          <w:rStyle w:val="Kommentarhenvisning"/>
          <w:b w:val="0"/>
          <w:bCs/>
          <w:iCs w:val="0"/>
        </w:rPr>
        <w:commentReference w:id="260"/>
      </w:r>
    </w:p>
    <w:p w14:paraId="703D3103" w14:textId="77777777" w:rsidR="00291E88" w:rsidRDefault="00291E88">
      <w:pPr>
        <w:widowControl w:val="0"/>
        <w:tabs>
          <w:tab w:val="left" w:pos="1728"/>
          <w:tab w:val="left" w:pos="3024"/>
          <w:tab w:val="left" w:pos="4320"/>
          <w:tab w:val="left" w:pos="5616"/>
          <w:tab w:val="left" w:pos="6912"/>
          <w:tab w:val="left" w:pos="8208"/>
          <w:tab w:val="left" w:pos="8640"/>
          <w:tab w:val="left" w:pos="9360"/>
          <w:tab w:val="left" w:pos="10080"/>
        </w:tabs>
      </w:pPr>
      <w:r>
        <w:t xml:space="preserve">Fejlafhjælpning og andre vedligeholdelsesarbejder skal planlægges og udføres, så de er til mindst mulig gene for </w:t>
      </w:r>
      <w:r w:rsidR="009E5E6D">
        <w:t>K</w:t>
      </w:r>
      <w:r>
        <w:t>unden.</w:t>
      </w:r>
    </w:p>
    <w:p w14:paraId="768E4336" w14:textId="77777777" w:rsidR="00291E88" w:rsidRDefault="00291E88">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p>
    <w:p w14:paraId="4AB56A06" w14:textId="77777777" w:rsidR="00291E88" w:rsidRDefault="00291E88">
      <w:r>
        <w:t xml:space="preserve">I tilfælde af vedligeholdelsesarbejder, der udføres på </w:t>
      </w:r>
      <w:r w:rsidR="00A018A9">
        <w:t>L</w:t>
      </w:r>
      <w:r>
        <w:t xml:space="preserve">everandørens initiativ, og i de tilfælde, hvor det ikke på forhånd er fastlagt, hvornår </w:t>
      </w:r>
      <w:r w:rsidR="00A018A9">
        <w:t>L</w:t>
      </w:r>
      <w:r>
        <w:t xml:space="preserve">everandøren skal udføre vedligeholdelse, skal </w:t>
      </w:r>
      <w:r w:rsidR="009E5E6D">
        <w:t>K</w:t>
      </w:r>
      <w:r>
        <w:t xml:space="preserve">unden så vidt muligt </w:t>
      </w:r>
      <w:r w:rsidRPr="00F83747">
        <w:t>varsles derom mindst 1</w:t>
      </w:r>
      <w:r w:rsidR="00073323" w:rsidRPr="00F83747">
        <w:t>0</w:t>
      </w:r>
      <w:r w:rsidRPr="00F83747">
        <w:t xml:space="preserve"> </w:t>
      </w:r>
      <w:r w:rsidR="00073323" w:rsidRPr="00F83747">
        <w:t>Arbejdsd</w:t>
      </w:r>
      <w:r w:rsidRPr="00F83747">
        <w:t>age i forvejen</w:t>
      </w:r>
      <w:r w:rsidR="0048142D" w:rsidRPr="00F83747">
        <w:t xml:space="preserve">, jf. </w:t>
      </w:r>
      <w:r w:rsidR="0048142D" w:rsidRPr="00F83747">
        <w:fldChar w:fldCharType="begin"/>
      </w:r>
      <w:r w:rsidR="0048142D" w:rsidRPr="00F83747">
        <w:instrText xml:space="preserve"> REF _Ref105826481 \r \h </w:instrText>
      </w:r>
      <w:r w:rsidR="00F83747">
        <w:instrText xml:space="preserve"> \* MERGEFORMAT </w:instrText>
      </w:r>
      <w:r w:rsidR="0048142D" w:rsidRPr="00F83747">
        <w:fldChar w:fldCharType="separate"/>
      </w:r>
      <w:r w:rsidR="00480CF0">
        <w:rPr>
          <w:cs/>
        </w:rPr>
        <w:t>‎</w:t>
      </w:r>
      <w:r w:rsidR="00480CF0">
        <w:t>bilag 5</w:t>
      </w:r>
      <w:r w:rsidR="0048142D" w:rsidRPr="00F83747">
        <w:fldChar w:fldCharType="end"/>
      </w:r>
      <w:r w:rsidRPr="00F83747">
        <w:t xml:space="preserve">. </w:t>
      </w:r>
    </w:p>
    <w:p w14:paraId="2CB14850" w14:textId="77777777" w:rsidR="00291E88" w:rsidRDefault="00291E88"/>
    <w:p w14:paraId="283000A0" w14:textId="77777777" w:rsidR="00291E88" w:rsidRDefault="00291E88">
      <w:r>
        <w:t xml:space="preserve">Kunden kan kræve, at vedligeholdelsesarbejder finder sted uden for </w:t>
      </w:r>
      <w:r w:rsidR="009E5E6D">
        <w:t>K</w:t>
      </w:r>
      <w:r>
        <w:t xml:space="preserve">undens normale arbejdstid. Kunden betaler i så fald et ekstra vederlag derfor i overensstemmelse med </w:t>
      </w:r>
      <w:r>
        <w:fldChar w:fldCharType="begin"/>
      </w:r>
      <w:r>
        <w:instrText xml:space="preserve"> REF _Ref93469208 \r \h  \* MERGEFORMAT </w:instrText>
      </w:r>
      <w:r>
        <w:fldChar w:fldCharType="separate"/>
      </w:r>
      <w:r w:rsidR="00480CF0">
        <w:rPr>
          <w:cs/>
        </w:rPr>
        <w:t>‎</w:t>
      </w:r>
      <w:r w:rsidR="00480CF0">
        <w:t>bilag 12</w:t>
      </w:r>
      <w:r>
        <w:fldChar w:fldCharType="end"/>
      </w:r>
      <w:r>
        <w:t>, uanset årsagen til vedligeholdelsesarbejdet.</w:t>
      </w:r>
    </w:p>
    <w:p w14:paraId="5494D29D" w14:textId="77777777" w:rsidR="00291E88" w:rsidRDefault="00291E88"/>
    <w:p w14:paraId="6C60BEBA" w14:textId="77777777" w:rsidR="00291E88" w:rsidRDefault="00291E88">
      <w:r>
        <w:t xml:space="preserve">Såfremt vedligeholdelsesarbejder nødvendiggør en hel eller delvis afbrydelse af </w:t>
      </w:r>
      <w:r w:rsidR="009E5E6D">
        <w:t>K</w:t>
      </w:r>
      <w:r>
        <w:t xml:space="preserve">undens brug, skal </w:t>
      </w:r>
      <w:r w:rsidR="00A018A9" w:rsidRPr="00F83747">
        <w:t>L</w:t>
      </w:r>
      <w:r w:rsidRPr="00F83747">
        <w:t>everandøren</w:t>
      </w:r>
      <w:r w:rsidR="00A27D75" w:rsidRPr="00F83747">
        <w:t xml:space="preserve"> </w:t>
      </w:r>
      <w:r>
        <w:t xml:space="preserve">indhente </w:t>
      </w:r>
      <w:r w:rsidR="009E5E6D">
        <w:t>K</w:t>
      </w:r>
      <w:r>
        <w:t xml:space="preserve">undens tilladelse dertil, forinden afbrydelse finder sted. Nægter </w:t>
      </w:r>
      <w:r w:rsidR="009E5E6D">
        <w:t>K</w:t>
      </w:r>
      <w:r>
        <w:t xml:space="preserve">unden at tillade en sådan afbrydelse straks efter </w:t>
      </w:r>
      <w:r w:rsidR="00A018A9">
        <w:t>L</w:t>
      </w:r>
      <w:r>
        <w:t xml:space="preserve">everandørens anmodning derom, er dette at betragte som en af </w:t>
      </w:r>
      <w:r w:rsidR="009E5E6D">
        <w:t>K</w:t>
      </w:r>
      <w:r>
        <w:t xml:space="preserve">unden anmodet udskydelse af det pågældende vedligeholdelsesarbejde. Såfremt den udskudte vedligeholdelse er årsag til manglende opfyldelse af servicemål, jf. </w:t>
      </w:r>
      <w:r>
        <w:fldChar w:fldCharType="begin"/>
      </w:r>
      <w:r>
        <w:instrText xml:space="preserve"> REF _Ref93469244 \r \h  \* MERGEFORMAT </w:instrText>
      </w:r>
      <w:r>
        <w:fldChar w:fldCharType="separate"/>
      </w:r>
      <w:r w:rsidR="00480CF0">
        <w:rPr>
          <w:cs/>
        </w:rPr>
        <w:t>‎</w:t>
      </w:r>
      <w:r w:rsidR="00480CF0">
        <w:t>bilag 6</w:t>
      </w:r>
      <w:r>
        <w:fldChar w:fldCharType="end"/>
      </w:r>
      <w:r>
        <w:t xml:space="preserve">, eller andre krav, er </w:t>
      </w:r>
      <w:r w:rsidR="00A018A9">
        <w:t>L</w:t>
      </w:r>
      <w:r>
        <w:t>everandøren ikke ansvarlig derfor i den periode, som vedligeholdelsen udskydes.</w:t>
      </w:r>
    </w:p>
    <w:p w14:paraId="5681E2C6" w14:textId="77777777" w:rsidR="00291E88" w:rsidRDefault="00291E88"/>
    <w:p w14:paraId="4FE5B3D9" w14:textId="77777777" w:rsidR="00291E88" w:rsidRDefault="00291E88">
      <w:r>
        <w:t xml:space="preserve">Leverandøren skal ved fejlafhjælpning holde </w:t>
      </w:r>
      <w:r w:rsidR="009E5E6D">
        <w:t>K</w:t>
      </w:r>
      <w:r>
        <w:t>unden løbende underrettet om status for denne.</w:t>
      </w:r>
    </w:p>
    <w:p w14:paraId="3A317794" w14:textId="77777777" w:rsidR="00291E88" w:rsidRDefault="00291E88"/>
    <w:p w14:paraId="16C54A40" w14:textId="77777777" w:rsidR="00291E88" w:rsidRDefault="00291E88">
      <w:pPr>
        <w:pStyle w:val="Overskrift1"/>
      </w:pPr>
      <w:bookmarkStart w:id="261" w:name="_Ref93471608"/>
      <w:bookmarkStart w:id="262" w:name="_Toc93722616"/>
      <w:bookmarkStart w:id="263" w:name="_Ref120974055"/>
      <w:bookmarkStart w:id="264" w:name="_Toc183314901"/>
      <w:r>
        <w:t>Drift</w:t>
      </w:r>
      <w:bookmarkEnd w:id="261"/>
      <w:bookmarkEnd w:id="262"/>
      <w:bookmarkEnd w:id="263"/>
      <w:bookmarkEnd w:id="264"/>
    </w:p>
    <w:p w14:paraId="29BE38CA" w14:textId="77777777" w:rsidR="00291E88" w:rsidRDefault="00291E88">
      <w:pPr>
        <w:rPr>
          <w:rFonts w:cs="Tahoma"/>
          <w:bCs w:val="0"/>
          <w:color w:val="000000"/>
        </w:rPr>
      </w:pPr>
      <w:commentRangeStart w:id="265"/>
      <w:r>
        <w:rPr>
          <w:rFonts w:cs="Tahoma"/>
          <w:bCs w:val="0"/>
          <w:color w:val="000000"/>
        </w:rPr>
        <w:t xml:space="preserve">Såfremt </w:t>
      </w:r>
      <w:r w:rsidR="00A018A9">
        <w:rPr>
          <w:rFonts w:cs="Tahoma"/>
          <w:bCs w:val="0"/>
          <w:color w:val="000000"/>
        </w:rPr>
        <w:t>L</w:t>
      </w:r>
      <w:r>
        <w:rPr>
          <w:rFonts w:cs="Tahoma"/>
          <w:bCs w:val="0"/>
          <w:color w:val="000000"/>
        </w:rPr>
        <w:t xml:space="preserve">everandøren skal varetage </w:t>
      </w:r>
      <w:r w:rsidR="004C0E8C">
        <w:rPr>
          <w:rFonts w:cs="Tahoma"/>
          <w:bCs w:val="0"/>
          <w:color w:val="000000"/>
        </w:rPr>
        <w:t>D</w:t>
      </w:r>
      <w:r>
        <w:rPr>
          <w:rFonts w:cs="Tahoma"/>
          <w:bCs w:val="0"/>
          <w:color w:val="000000"/>
        </w:rPr>
        <w:t xml:space="preserve">rift eller tilbyder dette som en option, er ydelsen og vilkårene herfor nærmere beskrevet i </w:t>
      </w:r>
      <w:r>
        <w:rPr>
          <w:rFonts w:cs="Tahoma"/>
          <w:bCs w:val="0"/>
          <w:color w:val="000000"/>
        </w:rPr>
        <w:fldChar w:fldCharType="begin"/>
      </w:r>
      <w:r>
        <w:rPr>
          <w:rFonts w:cs="Tahoma"/>
          <w:bCs w:val="0"/>
          <w:color w:val="000000"/>
        </w:rPr>
        <w:instrText xml:space="preserve"> REF _Ref93469303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7</w:t>
      </w:r>
      <w:r>
        <w:rPr>
          <w:rFonts w:cs="Tahoma"/>
          <w:bCs w:val="0"/>
          <w:color w:val="000000"/>
        </w:rPr>
        <w:fldChar w:fldCharType="end"/>
      </w:r>
      <w:r>
        <w:rPr>
          <w:rFonts w:cs="Tahoma"/>
          <w:bCs w:val="0"/>
          <w:color w:val="000000"/>
        </w:rPr>
        <w:t>.</w:t>
      </w:r>
      <w:r>
        <w:t xml:space="preserve"> Heri </w:t>
      </w:r>
      <w:r>
        <w:rPr>
          <w:color w:val="000000"/>
        </w:rPr>
        <w:t xml:space="preserve">er tillige angivet fristen for udnyttelse af en eventuel option. I disse tilfælde gælder tillige afsnit 2-4 nedenfor. Kundens ret til at overlade </w:t>
      </w:r>
      <w:r w:rsidR="004C0E8C">
        <w:rPr>
          <w:color w:val="000000"/>
        </w:rPr>
        <w:t>D</w:t>
      </w:r>
      <w:r>
        <w:rPr>
          <w:color w:val="000000"/>
        </w:rPr>
        <w:t>riften til tredjemand, jf. afsnit 5 nedenfor, finder i alle tilfælde anvendelse.</w:t>
      </w:r>
    </w:p>
    <w:p w14:paraId="0195786D" w14:textId="77777777" w:rsidR="00291E88" w:rsidRDefault="00291E88">
      <w:pPr>
        <w:rPr>
          <w:rFonts w:cs="Tahoma"/>
          <w:bCs w:val="0"/>
          <w:color w:val="000000"/>
        </w:rPr>
      </w:pPr>
    </w:p>
    <w:p w14:paraId="5E39954F" w14:textId="77777777" w:rsidR="00291E88" w:rsidRDefault="00291E88">
      <w:r>
        <w:t xml:space="preserve">Bestemmelserne i punkt </w:t>
      </w:r>
      <w:r>
        <w:fldChar w:fldCharType="begin"/>
      </w:r>
      <w:r>
        <w:instrText xml:space="preserve"> REF _Ref132447117 \r \h </w:instrText>
      </w:r>
      <w:r>
        <w:fldChar w:fldCharType="separate"/>
      </w:r>
      <w:r w:rsidR="00480CF0">
        <w:rPr>
          <w:cs/>
        </w:rPr>
        <w:t>‎</w:t>
      </w:r>
      <w:r w:rsidR="00480CF0">
        <w:t>5.5</w:t>
      </w:r>
      <w:r>
        <w:fldChar w:fldCharType="end"/>
      </w:r>
      <w:r w:rsidR="00456CB7">
        <w:t xml:space="preserve">, </w:t>
      </w:r>
      <w:r w:rsidR="00456CB7">
        <w:fldChar w:fldCharType="begin"/>
      </w:r>
      <w:r w:rsidR="00456CB7">
        <w:instrText xml:space="preserve"> REF _Ref152499042 \r \h </w:instrText>
      </w:r>
      <w:r w:rsidR="00456CB7">
        <w:fldChar w:fldCharType="separate"/>
      </w:r>
      <w:r w:rsidR="00480CF0">
        <w:rPr>
          <w:cs/>
        </w:rPr>
        <w:t>‎</w:t>
      </w:r>
      <w:r w:rsidR="00480CF0">
        <w:t>5.6</w:t>
      </w:r>
      <w:r w:rsidR="00456CB7">
        <w:fldChar w:fldCharType="end"/>
      </w:r>
      <w:r w:rsidR="00456CB7">
        <w:t xml:space="preserve"> og</w:t>
      </w:r>
      <w:r>
        <w:t xml:space="preserve"> </w:t>
      </w:r>
      <w:r>
        <w:fldChar w:fldCharType="begin"/>
      </w:r>
      <w:r>
        <w:instrText xml:space="preserve"> REF _Ref132697145 \r \h </w:instrText>
      </w:r>
      <w:r>
        <w:fldChar w:fldCharType="separate"/>
      </w:r>
      <w:r w:rsidR="00480CF0">
        <w:rPr>
          <w:cs/>
        </w:rPr>
        <w:t>‎</w:t>
      </w:r>
      <w:r w:rsidR="00480CF0">
        <w:t>5.7</w:t>
      </w:r>
      <w:r>
        <w:fldChar w:fldCharType="end"/>
      </w:r>
      <w:r>
        <w:t xml:space="preserve"> om </w:t>
      </w:r>
      <w:r w:rsidR="00456CB7">
        <w:t xml:space="preserve">kvalitetssikring, audit </w:t>
      </w:r>
      <w:r>
        <w:t>og sikkerhed finder tilsvarende anvendelse</w:t>
      </w:r>
      <w:commentRangeStart w:id="266"/>
      <w:r w:rsidR="00456CB7">
        <w:t>, bortset fra krav til modenhed</w:t>
      </w:r>
      <w:commentRangeEnd w:id="266"/>
      <w:r w:rsidR="003C0379">
        <w:rPr>
          <w:rStyle w:val="Kommentarhenvisning"/>
        </w:rPr>
        <w:commentReference w:id="266"/>
      </w:r>
      <w:r>
        <w:t>.</w:t>
      </w:r>
      <w:commentRangeEnd w:id="265"/>
      <w:r w:rsidR="003C0379">
        <w:rPr>
          <w:rStyle w:val="Kommentarhenvisning"/>
        </w:rPr>
        <w:commentReference w:id="265"/>
      </w:r>
    </w:p>
    <w:p w14:paraId="6221DBE1" w14:textId="77777777" w:rsidR="00291E88" w:rsidRDefault="00291E88"/>
    <w:p w14:paraId="47FD266C" w14:textId="77777777" w:rsidR="00291E88" w:rsidRDefault="00291E88">
      <w:pPr>
        <w:rPr>
          <w:rFonts w:cs="Tahoma"/>
          <w:bCs w:val="0"/>
          <w:color w:val="000000"/>
        </w:rPr>
      </w:pPr>
      <w:r>
        <w:rPr>
          <w:rFonts w:cs="Tahoma"/>
          <w:bCs w:val="0"/>
          <w:color w:val="000000"/>
        </w:rPr>
        <w:t xml:space="preserve">Driften varetages fra </w:t>
      </w:r>
      <w:r w:rsidR="008B543A">
        <w:rPr>
          <w:rFonts w:cs="Tahoma"/>
          <w:bCs w:val="0"/>
          <w:color w:val="000000"/>
        </w:rPr>
        <w:t>O</w:t>
      </w:r>
      <w:r>
        <w:rPr>
          <w:rFonts w:cs="Tahoma"/>
          <w:bCs w:val="0"/>
          <w:color w:val="000000"/>
        </w:rPr>
        <w:t xml:space="preserve">vertagelsesdagen. </w:t>
      </w:r>
    </w:p>
    <w:p w14:paraId="55B7D559" w14:textId="77777777" w:rsidR="00291E88" w:rsidRDefault="00291E88">
      <w:pPr>
        <w:rPr>
          <w:rFonts w:cs="Tahoma"/>
          <w:bCs w:val="0"/>
          <w:color w:val="000000"/>
        </w:rPr>
      </w:pPr>
    </w:p>
    <w:p w14:paraId="0880A88D" w14:textId="77777777" w:rsidR="00291E88" w:rsidRDefault="00291E88">
      <w:commentRangeStart w:id="267"/>
      <w:r>
        <w:t xml:space="preserve">Såfremt </w:t>
      </w:r>
      <w:r w:rsidR="00A018A9">
        <w:t>L</w:t>
      </w:r>
      <w:r>
        <w:t xml:space="preserve">everandøren skal varetage </w:t>
      </w:r>
      <w:r w:rsidR="004C0E8C">
        <w:t>D</w:t>
      </w:r>
      <w:r>
        <w:t xml:space="preserve">rift af </w:t>
      </w:r>
      <w:r w:rsidR="00E06F0D">
        <w:t>L</w:t>
      </w:r>
      <w:r>
        <w:t xml:space="preserve">everancen, skal </w:t>
      </w:r>
      <w:r w:rsidR="00A018A9">
        <w:t>L</w:t>
      </w:r>
      <w:r>
        <w:t xml:space="preserve">everandøren også varetage </w:t>
      </w:r>
      <w:r w:rsidR="004C0E8C">
        <w:t>D</w:t>
      </w:r>
      <w:r>
        <w:t xml:space="preserve">rift af </w:t>
      </w:r>
      <w:r w:rsidR="00A65EB9">
        <w:t>D</w:t>
      </w:r>
      <w:r>
        <w:t xml:space="preserve">elleverancen, medmindre andet er angivet i </w:t>
      </w:r>
      <w:r>
        <w:fldChar w:fldCharType="begin"/>
      </w:r>
      <w:r>
        <w:instrText xml:space="preserve"> REF _Ref93469303 \r \h </w:instrText>
      </w:r>
      <w:r>
        <w:fldChar w:fldCharType="separate"/>
      </w:r>
      <w:r w:rsidR="00480CF0">
        <w:rPr>
          <w:cs/>
        </w:rPr>
        <w:t>‎</w:t>
      </w:r>
      <w:r w:rsidR="00480CF0">
        <w:t>bilag 7</w:t>
      </w:r>
      <w:r>
        <w:fldChar w:fldCharType="end"/>
      </w:r>
      <w:r>
        <w:t xml:space="preserve">. </w:t>
      </w:r>
      <w:r w:rsidR="009A2B5A">
        <w:t>V</w:t>
      </w:r>
      <w:r>
        <w:t xml:space="preserve">ilkår for </w:t>
      </w:r>
      <w:r w:rsidR="004C0E8C">
        <w:t>D</w:t>
      </w:r>
      <w:r>
        <w:t xml:space="preserve">rift er anført i </w:t>
      </w:r>
      <w:r>
        <w:fldChar w:fldCharType="begin"/>
      </w:r>
      <w:r>
        <w:instrText xml:space="preserve"> REF _Ref93469303 \r \h </w:instrText>
      </w:r>
      <w:r>
        <w:fldChar w:fldCharType="separate"/>
      </w:r>
      <w:r w:rsidR="00480CF0">
        <w:rPr>
          <w:cs/>
        </w:rPr>
        <w:t>‎</w:t>
      </w:r>
      <w:r w:rsidR="00480CF0">
        <w:t>bilag 7</w:t>
      </w:r>
      <w:r>
        <w:fldChar w:fldCharType="end"/>
      </w:r>
      <w:r>
        <w:t xml:space="preserve">. Kunden betaler vederlag for </w:t>
      </w:r>
      <w:r w:rsidR="004C0E8C">
        <w:t>D</w:t>
      </w:r>
      <w:r>
        <w:t xml:space="preserve">rift som anført i </w:t>
      </w:r>
      <w:r>
        <w:fldChar w:fldCharType="begin"/>
      </w:r>
      <w:r>
        <w:instrText xml:space="preserve"> REF _Ref93469208 \r \h </w:instrText>
      </w:r>
      <w:r>
        <w:fldChar w:fldCharType="separate"/>
      </w:r>
      <w:r w:rsidR="00480CF0">
        <w:rPr>
          <w:cs/>
        </w:rPr>
        <w:t>‎</w:t>
      </w:r>
      <w:r w:rsidR="00480CF0">
        <w:t>bilag 12</w:t>
      </w:r>
      <w:r>
        <w:fldChar w:fldCharType="end"/>
      </w:r>
      <w:r>
        <w:t>.</w:t>
      </w:r>
    </w:p>
    <w:p w14:paraId="4ACEEE4E" w14:textId="77777777" w:rsidR="00291E88" w:rsidRDefault="00291E88">
      <w:pPr>
        <w:rPr>
          <w:rFonts w:cs="Tahoma"/>
          <w:bCs w:val="0"/>
          <w:color w:val="000000"/>
        </w:rPr>
      </w:pPr>
    </w:p>
    <w:p w14:paraId="7F99124E" w14:textId="77777777" w:rsidR="00C907E2" w:rsidRDefault="00291E88" w:rsidP="00C413D2">
      <w:pPr>
        <w:rPr>
          <w:rFonts w:cs="Tahoma"/>
          <w:bCs w:val="0"/>
          <w:color w:val="000000"/>
        </w:rPr>
      </w:pPr>
      <w:r>
        <w:rPr>
          <w:rFonts w:cs="Tahoma"/>
          <w:bCs w:val="0"/>
          <w:color w:val="000000"/>
        </w:rPr>
        <w:t>Kunden kan</w:t>
      </w:r>
      <w:r w:rsidR="007648B0">
        <w:rPr>
          <w:rFonts w:cs="Tahoma"/>
          <w:bCs w:val="0"/>
          <w:color w:val="000000"/>
        </w:rPr>
        <w:t>,</w:t>
      </w:r>
      <w:r w:rsidR="00C907E2">
        <w:rPr>
          <w:rFonts w:cs="Tahoma"/>
          <w:bCs w:val="0"/>
          <w:color w:val="000000"/>
        </w:rPr>
        <w:t xml:space="preserve"> såfremt</w:t>
      </w:r>
      <w:r w:rsidR="00AF5387">
        <w:rPr>
          <w:rFonts w:cs="Tahoma"/>
          <w:bCs w:val="0"/>
          <w:color w:val="000000"/>
        </w:rPr>
        <w:t xml:space="preserve"> det ikke er aftalt, at</w:t>
      </w:r>
      <w:r w:rsidR="00C907E2">
        <w:rPr>
          <w:rFonts w:cs="Tahoma"/>
          <w:bCs w:val="0"/>
          <w:color w:val="000000"/>
        </w:rPr>
        <w:t xml:space="preserve"> </w:t>
      </w:r>
      <w:r w:rsidR="00A018A9">
        <w:rPr>
          <w:rFonts w:cs="Tahoma"/>
          <w:bCs w:val="0"/>
          <w:color w:val="000000"/>
        </w:rPr>
        <w:t>L</w:t>
      </w:r>
      <w:r w:rsidR="00C907E2">
        <w:rPr>
          <w:rFonts w:cs="Tahoma"/>
          <w:bCs w:val="0"/>
          <w:color w:val="000000"/>
        </w:rPr>
        <w:t xml:space="preserve">everandøren varetager </w:t>
      </w:r>
      <w:r w:rsidR="004C0E8C">
        <w:rPr>
          <w:rFonts w:cs="Tahoma"/>
          <w:bCs w:val="0"/>
          <w:color w:val="000000"/>
        </w:rPr>
        <w:t>D</w:t>
      </w:r>
      <w:r w:rsidR="00C907E2">
        <w:rPr>
          <w:rFonts w:cs="Tahoma"/>
          <w:bCs w:val="0"/>
          <w:color w:val="000000"/>
        </w:rPr>
        <w:t>riften,</w:t>
      </w:r>
      <w:r>
        <w:rPr>
          <w:rFonts w:cs="Tahoma"/>
          <w:bCs w:val="0"/>
          <w:color w:val="000000"/>
        </w:rPr>
        <w:t xml:space="preserve"> til enhver tid overlade </w:t>
      </w:r>
      <w:r w:rsidR="004C0E8C">
        <w:rPr>
          <w:rFonts w:cs="Tahoma"/>
          <w:bCs w:val="0"/>
          <w:color w:val="000000"/>
        </w:rPr>
        <w:t>D</w:t>
      </w:r>
      <w:r>
        <w:rPr>
          <w:rFonts w:cs="Tahoma"/>
          <w:bCs w:val="0"/>
          <w:color w:val="000000"/>
        </w:rPr>
        <w:t xml:space="preserve">riften til en af </w:t>
      </w:r>
      <w:r w:rsidR="00FF2EBC">
        <w:rPr>
          <w:rFonts w:cs="Tahoma"/>
          <w:bCs w:val="0"/>
          <w:color w:val="000000"/>
        </w:rPr>
        <w:t>K</w:t>
      </w:r>
      <w:r>
        <w:rPr>
          <w:rFonts w:cs="Tahoma"/>
          <w:bCs w:val="0"/>
          <w:color w:val="000000"/>
        </w:rPr>
        <w:t xml:space="preserve">unden valgt tredjemand. Såfremt </w:t>
      </w:r>
      <w:r w:rsidR="00A018A9">
        <w:rPr>
          <w:rFonts w:cs="Tahoma"/>
          <w:bCs w:val="0"/>
          <w:color w:val="000000"/>
        </w:rPr>
        <w:t>L</w:t>
      </w:r>
      <w:r>
        <w:rPr>
          <w:rFonts w:cs="Tahoma"/>
          <w:bCs w:val="0"/>
          <w:color w:val="000000"/>
        </w:rPr>
        <w:t xml:space="preserve">everandøren har særlige krav til - eller der i øvrigt gælder særlige forudsætninger for - en sådan </w:t>
      </w:r>
      <w:r w:rsidR="004C0E8C">
        <w:rPr>
          <w:rFonts w:cs="Tahoma"/>
          <w:bCs w:val="0"/>
          <w:color w:val="000000"/>
        </w:rPr>
        <w:t>D</w:t>
      </w:r>
      <w:r>
        <w:rPr>
          <w:rFonts w:cs="Tahoma"/>
          <w:bCs w:val="0"/>
          <w:color w:val="000000"/>
        </w:rPr>
        <w:t xml:space="preserve">rift ved tredjemand, skal dette være angivet i </w:t>
      </w:r>
      <w:r>
        <w:rPr>
          <w:rFonts w:cs="Tahoma"/>
          <w:bCs w:val="0"/>
          <w:color w:val="000000"/>
        </w:rPr>
        <w:fldChar w:fldCharType="begin"/>
      </w:r>
      <w:r>
        <w:rPr>
          <w:rFonts w:cs="Tahoma"/>
          <w:bCs w:val="0"/>
          <w:color w:val="000000"/>
        </w:rPr>
        <w:instrText xml:space="preserve"> REF _Ref93469303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bilag 7</w:t>
      </w:r>
      <w:r>
        <w:rPr>
          <w:rFonts w:cs="Tahoma"/>
          <w:bCs w:val="0"/>
          <w:color w:val="000000"/>
        </w:rPr>
        <w:fldChar w:fldCharType="end"/>
      </w:r>
      <w:r>
        <w:rPr>
          <w:rFonts w:cs="Tahoma"/>
          <w:bCs w:val="0"/>
          <w:color w:val="000000"/>
        </w:rPr>
        <w:t>. Sådanne krav må ikke være urimelige og skal være begrundede.</w:t>
      </w:r>
      <w:r w:rsidR="00C907E2">
        <w:rPr>
          <w:rFonts w:cs="Tahoma"/>
          <w:bCs w:val="0"/>
          <w:color w:val="000000"/>
        </w:rPr>
        <w:t xml:space="preserve"> </w:t>
      </w:r>
      <w:r w:rsidR="00AF5387">
        <w:rPr>
          <w:rFonts w:cs="Tahoma"/>
          <w:bCs w:val="0"/>
          <w:color w:val="000000"/>
        </w:rPr>
        <w:t>K</w:t>
      </w:r>
      <w:r w:rsidR="00C907E2">
        <w:rPr>
          <w:rFonts w:cs="Tahoma"/>
          <w:bCs w:val="0"/>
          <w:color w:val="000000"/>
        </w:rPr>
        <w:t xml:space="preserve">unden </w:t>
      </w:r>
      <w:r w:rsidR="009225AD">
        <w:rPr>
          <w:rFonts w:cs="Tahoma"/>
          <w:bCs w:val="0"/>
          <w:color w:val="000000"/>
        </w:rPr>
        <w:t xml:space="preserve">er </w:t>
      </w:r>
      <w:r w:rsidR="00C907E2">
        <w:rPr>
          <w:rFonts w:cs="Tahoma"/>
          <w:bCs w:val="0"/>
          <w:color w:val="000000"/>
        </w:rPr>
        <w:t xml:space="preserve">indforstået med, at </w:t>
      </w:r>
      <w:r w:rsidR="00A018A9">
        <w:rPr>
          <w:rFonts w:cs="Tahoma"/>
          <w:bCs w:val="0"/>
          <w:color w:val="000000"/>
        </w:rPr>
        <w:t>L</w:t>
      </w:r>
      <w:r w:rsidR="00C907E2">
        <w:rPr>
          <w:rFonts w:cs="Tahoma"/>
          <w:bCs w:val="0"/>
          <w:color w:val="000000"/>
        </w:rPr>
        <w:t>everandøren kan stille</w:t>
      </w:r>
      <w:r w:rsidR="009225AD">
        <w:rPr>
          <w:rFonts w:cs="Tahoma"/>
          <w:bCs w:val="0"/>
          <w:color w:val="000000"/>
        </w:rPr>
        <w:t xml:space="preserve"> begrundede</w:t>
      </w:r>
      <w:r w:rsidR="00C907E2">
        <w:rPr>
          <w:rFonts w:cs="Tahoma"/>
          <w:bCs w:val="0"/>
          <w:color w:val="000000"/>
        </w:rPr>
        <w:t xml:space="preserve"> rimelige og saglige krav til tredjemands </w:t>
      </w:r>
      <w:r w:rsidR="004C0E8C">
        <w:rPr>
          <w:rFonts w:cs="Tahoma"/>
          <w:bCs w:val="0"/>
          <w:color w:val="000000"/>
        </w:rPr>
        <w:t>D</w:t>
      </w:r>
      <w:r w:rsidR="009225AD">
        <w:rPr>
          <w:rFonts w:cs="Tahoma"/>
          <w:bCs w:val="0"/>
          <w:color w:val="000000"/>
        </w:rPr>
        <w:t>rift</w:t>
      </w:r>
      <w:r w:rsidR="00C907E2">
        <w:rPr>
          <w:rFonts w:cs="Tahoma"/>
          <w:bCs w:val="0"/>
          <w:color w:val="000000"/>
        </w:rPr>
        <w:t xml:space="preserve"> som forudsætning for opfyldelse af </w:t>
      </w:r>
      <w:r w:rsidR="009225AD">
        <w:rPr>
          <w:rFonts w:cs="Tahoma"/>
          <w:bCs w:val="0"/>
          <w:color w:val="000000"/>
        </w:rPr>
        <w:t xml:space="preserve">de </w:t>
      </w:r>
      <w:r w:rsidR="00C907E2">
        <w:rPr>
          <w:rFonts w:cs="Tahoma"/>
          <w:bCs w:val="0"/>
          <w:color w:val="000000"/>
        </w:rPr>
        <w:t>servicemål</w:t>
      </w:r>
      <w:r w:rsidR="009225AD">
        <w:rPr>
          <w:rFonts w:cs="Tahoma"/>
          <w:bCs w:val="0"/>
          <w:color w:val="000000"/>
        </w:rPr>
        <w:t xml:space="preserve">, som </w:t>
      </w:r>
      <w:r w:rsidR="00A018A9">
        <w:rPr>
          <w:rFonts w:cs="Tahoma"/>
          <w:bCs w:val="0"/>
          <w:color w:val="000000"/>
        </w:rPr>
        <w:t>L</w:t>
      </w:r>
      <w:r w:rsidR="009225AD">
        <w:rPr>
          <w:rFonts w:cs="Tahoma"/>
          <w:bCs w:val="0"/>
          <w:color w:val="000000"/>
        </w:rPr>
        <w:t xml:space="preserve">everandøren skal opfylde under </w:t>
      </w:r>
      <w:r w:rsidR="00584A45">
        <w:rPr>
          <w:rFonts w:cs="Tahoma"/>
          <w:bCs w:val="0"/>
          <w:color w:val="000000"/>
        </w:rPr>
        <w:t>K</w:t>
      </w:r>
      <w:r w:rsidR="009225AD">
        <w:rPr>
          <w:rFonts w:cs="Tahoma"/>
          <w:bCs w:val="0"/>
          <w:color w:val="000000"/>
        </w:rPr>
        <w:t>ontrakten</w:t>
      </w:r>
      <w:r w:rsidR="00C907E2">
        <w:rPr>
          <w:rFonts w:cs="Tahoma"/>
          <w:bCs w:val="0"/>
          <w:color w:val="000000"/>
        </w:rPr>
        <w:t xml:space="preserve">. </w:t>
      </w:r>
      <w:r w:rsidR="00F95104">
        <w:rPr>
          <w:rFonts w:cs="Tahoma"/>
          <w:bCs w:val="0"/>
          <w:color w:val="000000"/>
        </w:rPr>
        <w:t xml:space="preserve">Disse krav skal ligeledes være angivet i </w:t>
      </w:r>
      <w:r w:rsidR="00F95104">
        <w:rPr>
          <w:rFonts w:cs="Tahoma"/>
          <w:bCs w:val="0"/>
          <w:color w:val="000000"/>
        </w:rPr>
        <w:fldChar w:fldCharType="begin"/>
      </w:r>
      <w:r w:rsidR="00F95104">
        <w:rPr>
          <w:rFonts w:cs="Tahoma"/>
          <w:bCs w:val="0"/>
          <w:color w:val="000000"/>
        </w:rPr>
        <w:instrText xml:space="preserve"> REF _Ref93469303 \r \h  \* MERGEFORMAT </w:instrText>
      </w:r>
      <w:r w:rsidR="00F95104">
        <w:rPr>
          <w:rFonts w:cs="Tahoma"/>
          <w:bCs w:val="0"/>
          <w:color w:val="000000"/>
        </w:rPr>
      </w:r>
      <w:r w:rsidR="00F95104">
        <w:rPr>
          <w:rFonts w:cs="Tahoma"/>
          <w:bCs w:val="0"/>
          <w:color w:val="000000"/>
        </w:rPr>
        <w:fldChar w:fldCharType="separate"/>
      </w:r>
      <w:r w:rsidR="00480CF0">
        <w:rPr>
          <w:rFonts w:cs="Tahoma"/>
          <w:bCs w:val="0"/>
          <w:color w:val="000000"/>
          <w:cs/>
        </w:rPr>
        <w:t>‎</w:t>
      </w:r>
      <w:r w:rsidR="00480CF0">
        <w:rPr>
          <w:rFonts w:cs="Tahoma"/>
          <w:bCs w:val="0"/>
          <w:color w:val="000000"/>
        </w:rPr>
        <w:t>bilag 7</w:t>
      </w:r>
      <w:r w:rsidR="00F95104">
        <w:rPr>
          <w:rFonts w:cs="Tahoma"/>
          <w:bCs w:val="0"/>
          <w:color w:val="000000"/>
        </w:rPr>
        <w:fldChar w:fldCharType="end"/>
      </w:r>
      <w:r w:rsidR="00F95104">
        <w:rPr>
          <w:rFonts w:cs="Tahoma"/>
          <w:bCs w:val="0"/>
          <w:color w:val="000000"/>
        </w:rPr>
        <w:t xml:space="preserve">. </w:t>
      </w:r>
    </w:p>
    <w:p w14:paraId="2E6030B9" w14:textId="77777777" w:rsidR="00C907E2" w:rsidRDefault="00C907E2">
      <w:pPr>
        <w:rPr>
          <w:rFonts w:cs="Tahoma"/>
          <w:bCs w:val="0"/>
          <w:color w:val="000000"/>
        </w:rPr>
      </w:pPr>
    </w:p>
    <w:p w14:paraId="3B3A02BF" w14:textId="77777777" w:rsidR="00291E88" w:rsidRDefault="00291E88">
      <w:pPr>
        <w:rPr>
          <w:b/>
          <w:bCs w:val="0"/>
        </w:rPr>
      </w:pPr>
      <w:r>
        <w:t xml:space="preserve">Leverandøren indestår for at stille nødvendig </w:t>
      </w:r>
      <w:r w:rsidR="00D96587">
        <w:t>D</w:t>
      </w:r>
      <w:r>
        <w:t xml:space="preserve">okumentation og </w:t>
      </w:r>
      <w:r w:rsidR="007F2513">
        <w:t>K</w:t>
      </w:r>
      <w:r>
        <w:t xml:space="preserve">undespecifikt </w:t>
      </w:r>
      <w:r w:rsidR="009B49E6">
        <w:t>P</w:t>
      </w:r>
      <w:r>
        <w:t xml:space="preserve">rogrammel til rådighed for tredjemand til brug for </w:t>
      </w:r>
      <w:r w:rsidR="003551B4">
        <w:t>D</w:t>
      </w:r>
      <w:r>
        <w:t>riften</w:t>
      </w:r>
      <w:r w:rsidR="003824C5">
        <w:t>, medmindre andet er</w:t>
      </w:r>
      <w:r>
        <w:t xml:space="preserve"> anført i </w:t>
      </w:r>
      <w:r>
        <w:fldChar w:fldCharType="begin"/>
      </w:r>
      <w:r>
        <w:instrText xml:space="preserve"> REF _Ref93469303 \r \h </w:instrText>
      </w:r>
      <w:r>
        <w:fldChar w:fldCharType="separate"/>
      </w:r>
      <w:r w:rsidR="00480CF0">
        <w:rPr>
          <w:cs/>
        </w:rPr>
        <w:t>‎</w:t>
      </w:r>
      <w:r w:rsidR="00480CF0">
        <w:t>bilag 7</w:t>
      </w:r>
      <w:r>
        <w:fldChar w:fldCharType="end"/>
      </w:r>
      <w:r>
        <w:t>.</w:t>
      </w:r>
      <w:commentRangeEnd w:id="267"/>
      <w:r w:rsidR="003C0379">
        <w:rPr>
          <w:rStyle w:val="Kommentarhenvisning"/>
        </w:rPr>
        <w:commentReference w:id="267"/>
      </w:r>
    </w:p>
    <w:p w14:paraId="3B88358D" w14:textId="77777777" w:rsidR="00291E88" w:rsidRDefault="00291E88"/>
    <w:p w14:paraId="737B25BB" w14:textId="77777777" w:rsidR="00291E88" w:rsidRDefault="00291E88">
      <w:pPr>
        <w:pStyle w:val="Overskrift1"/>
      </w:pPr>
      <w:bookmarkStart w:id="268" w:name="_Ref105827054"/>
      <w:bookmarkStart w:id="269" w:name="_Toc183314902"/>
      <w:r>
        <w:t>Servicemål</w:t>
      </w:r>
      <w:bookmarkEnd w:id="268"/>
      <w:bookmarkEnd w:id="269"/>
    </w:p>
    <w:p w14:paraId="56636A06" w14:textId="77777777" w:rsidR="00291E88" w:rsidRDefault="00291E88">
      <w:pPr>
        <w:pStyle w:val="Overskrift2"/>
      </w:pPr>
      <w:bookmarkStart w:id="270" w:name="_Ref154316454"/>
      <w:bookmarkStart w:id="271" w:name="_Toc183314903"/>
      <w:bookmarkStart w:id="272" w:name="_Toc120965728"/>
      <w:bookmarkStart w:id="273" w:name="_Toc120989301"/>
      <w:r>
        <w:t>Generelt</w:t>
      </w:r>
      <w:bookmarkEnd w:id="270"/>
      <w:bookmarkEnd w:id="271"/>
    </w:p>
    <w:p w14:paraId="3EE74205" w14:textId="77777777" w:rsidR="00291E88" w:rsidRDefault="00291E88">
      <w:r>
        <w:t xml:space="preserve">Servicemålene har til formål at opstille krav til </w:t>
      </w:r>
      <w:r w:rsidR="00A00B9D">
        <w:t>svartid,</w:t>
      </w:r>
      <w:r>
        <w:t xml:space="preserve"> reaktionstid og </w:t>
      </w:r>
      <w:r w:rsidR="00A00B9D">
        <w:t>tilgængelighed</w:t>
      </w:r>
      <w:r>
        <w:t>.</w:t>
      </w:r>
      <w:r w:rsidR="00054340">
        <w:t xml:space="preserve"> Servicemålene er fastsat i </w:t>
      </w:r>
      <w:r w:rsidR="00054340">
        <w:fldChar w:fldCharType="begin"/>
      </w:r>
      <w:r w:rsidR="00054340">
        <w:instrText xml:space="preserve"> REF _Ref93469244 \r \h  \* MERGEFORMAT </w:instrText>
      </w:r>
      <w:r w:rsidR="00054340">
        <w:fldChar w:fldCharType="separate"/>
      </w:r>
      <w:r w:rsidR="00480CF0">
        <w:rPr>
          <w:cs/>
        </w:rPr>
        <w:t>‎</w:t>
      </w:r>
      <w:r w:rsidR="00480CF0">
        <w:t>bilag 6</w:t>
      </w:r>
      <w:r w:rsidR="00054340">
        <w:fldChar w:fldCharType="end"/>
      </w:r>
      <w:r w:rsidR="00054340">
        <w:t xml:space="preserve">. </w:t>
      </w:r>
    </w:p>
    <w:p w14:paraId="48DC8B7D" w14:textId="77777777" w:rsidR="00291E88" w:rsidRDefault="00291E88"/>
    <w:p w14:paraId="4FE013CD" w14:textId="77777777" w:rsidR="00291E88" w:rsidRDefault="00291E88">
      <w:r>
        <w:lastRenderedPageBreak/>
        <w:t xml:space="preserve">Servicemålene omfatter hele </w:t>
      </w:r>
      <w:r w:rsidR="00E06F0D">
        <w:t>L</w:t>
      </w:r>
      <w:r>
        <w:t xml:space="preserve">everancen, medmindre andet er udtrykkeligt angivet i </w:t>
      </w:r>
      <w:r>
        <w:fldChar w:fldCharType="begin"/>
      </w:r>
      <w:r>
        <w:instrText xml:space="preserve"> REF _Ref93469244 \r \h  \* MERGEFORMAT </w:instrText>
      </w:r>
      <w:r>
        <w:fldChar w:fldCharType="separate"/>
      </w:r>
      <w:r w:rsidR="00480CF0">
        <w:rPr>
          <w:cs/>
        </w:rPr>
        <w:t>‎</w:t>
      </w:r>
      <w:r w:rsidR="00480CF0">
        <w:t>bilag 6</w:t>
      </w:r>
      <w:r>
        <w:fldChar w:fldCharType="end"/>
      </w:r>
      <w:r>
        <w:t>.</w:t>
      </w:r>
    </w:p>
    <w:p w14:paraId="62646DB2" w14:textId="77777777" w:rsidR="00291E88" w:rsidRDefault="00291E88"/>
    <w:p w14:paraId="41D137C8" w14:textId="77777777" w:rsidR="00291E88" w:rsidRDefault="00291E88">
      <w:r>
        <w:t xml:space="preserve">Ved </w:t>
      </w:r>
      <w:r w:rsidR="0033485D">
        <w:t>I</w:t>
      </w:r>
      <w:r>
        <w:t>brugtagning af en</w:t>
      </w:r>
      <w:r w:rsidR="00A5208F">
        <w:t xml:space="preserve"> godkendt</w:t>
      </w:r>
      <w:r>
        <w:t xml:space="preserve"> </w:t>
      </w:r>
      <w:r w:rsidR="00A65EB9">
        <w:t>D</w:t>
      </w:r>
      <w:r>
        <w:t xml:space="preserve">elleverance inden </w:t>
      </w:r>
      <w:r w:rsidR="008B543A">
        <w:t>O</w:t>
      </w:r>
      <w:r>
        <w:t xml:space="preserve">vertagelsesdagen, skal </w:t>
      </w:r>
      <w:r w:rsidR="00A018A9">
        <w:t>L</w:t>
      </w:r>
      <w:r>
        <w:t xml:space="preserve">everandøren opfylde servicemålene angivet i </w:t>
      </w:r>
      <w:r>
        <w:fldChar w:fldCharType="begin"/>
      </w:r>
      <w:r>
        <w:instrText xml:space="preserve"> REF _Ref93469244 \r \h  \* MERGEFORMAT </w:instrText>
      </w:r>
      <w:r>
        <w:fldChar w:fldCharType="separate"/>
      </w:r>
      <w:r w:rsidR="00480CF0">
        <w:rPr>
          <w:cs/>
        </w:rPr>
        <w:t>‎</w:t>
      </w:r>
      <w:r w:rsidR="00480CF0">
        <w:t>bilag 6</w:t>
      </w:r>
      <w:r>
        <w:fldChar w:fldCharType="end"/>
      </w:r>
      <w:r>
        <w:t xml:space="preserve">. </w:t>
      </w:r>
    </w:p>
    <w:p w14:paraId="1255BFA3" w14:textId="77777777" w:rsidR="00291E88" w:rsidRDefault="00291E88"/>
    <w:p w14:paraId="7EA58ABB" w14:textId="77777777" w:rsidR="00615D27" w:rsidRDefault="00291E88">
      <w:r>
        <w:t xml:space="preserve">Ved </w:t>
      </w:r>
      <w:r w:rsidR="0033485D">
        <w:t>I</w:t>
      </w:r>
      <w:r>
        <w:t xml:space="preserve">brugtagning af en </w:t>
      </w:r>
      <w:r w:rsidR="00A5208F">
        <w:t xml:space="preserve">godkendt </w:t>
      </w:r>
      <w:r w:rsidR="00A65EB9">
        <w:t>D</w:t>
      </w:r>
      <w:r>
        <w:t xml:space="preserve">elleverance inden </w:t>
      </w:r>
      <w:r w:rsidR="008B543A">
        <w:t>O</w:t>
      </w:r>
      <w:r>
        <w:t xml:space="preserve">vertagelsesdagen, er det en forudsætning for </w:t>
      </w:r>
      <w:r w:rsidR="00A018A9">
        <w:t>L</w:t>
      </w:r>
      <w:r>
        <w:t xml:space="preserve">everandørens garantier vedrørende servicemål, at </w:t>
      </w:r>
      <w:r w:rsidR="00FF2EBC">
        <w:t>K</w:t>
      </w:r>
      <w:r>
        <w:t xml:space="preserve">unden har tegnet vedligeholdelse for </w:t>
      </w:r>
      <w:r w:rsidR="00A65EB9">
        <w:t>D</w:t>
      </w:r>
      <w:r>
        <w:t xml:space="preserve">elleverancen i overensstemmelse med bestemmelserne i </w:t>
      </w:r>
      <w:r>
        <w:fldChar w:fldCharType="begin"/>
      </w:r>
      <w:r>
        <w:instrText xml:space="preserve"> REF _Ref105826481 \r \h  \* MERGEFORMAT </w:instrText>
      </w:r>
      <w:r>
        <w:fldChar w:fldCharType="separate"/>
      </w:r>
      <w:r w:rsidR="00480CF0">
        <w:rPr>
          <w:cs/>
        </w:rPr>
        <w:t>‎</w:t>
      </w:r>
      <w:r w:rsidR="00480CF0">
        <w:t>bilag 5</w:t>
      </w:r>
      <w:r>
        <w:fldChar w:fldCharType="end"/>
      </w:r>
      <w:r>
        <w:t xml:space="preserve">. </w:t>
      </w:r>
    </w:p>
    <w:p w14:paraId="2FC822D1" w14:textId="77777777" w:rsidR="00F3050A" w:rsidRDefault="00F3050A"/>
    <w:p w14:paraId="2BEC8192" w14:textId="77777777" w:rsidR="00291E88" w:rsidRDefault="00F3050A">
      <w:r w:rsidRPr="00615D27">
        <w:t xml:space="preserve">Ved uenighed mellem Parterne om kategorisering af en Fejl, eller om kravene til servicemål er opfyldt, finder punkt </w:t>
      </w:r>
      <w:r w:rsidRPr="00615D27">
        <w:fldChar w:fldCharType="begin"/>
      </w:r>
      <w:r w:rsidRPr="00615D27">
        <w:instrText xml:space="preserve"> REF _Ref119989341 \r \h  \* MERGEFORMAT </w:instrText>
      </w:r>
      <w:r w:rsidRPr="00615D27">
        <w:fldChar w:fldCharType="separate"/>
      </w:r>
      <w:r w:rsidR="00480CF0">
        <w:rPr>
          <w:cs/>
        </w:rPr>
        <w:t>‎</w:t>
      </w:r>
      <w:r w:rsidR="00480CF0">
        <w:t>27.2</w:t>
      </w:r>
      <w:r w:rsidRPr="00615D27">
        <w:fldChar w:fldCharType="end"/>
      </w:r>
      <w:r w:rsidRPr="00615D27">
        <w:t xml:space="preserve"> anvendelse. </w:t>
      </w:r>
    </w:p>
    <w:p w14:paraId="2B33891E" w14:textId="77777777" w:rsidR="009C29A7" w:rsidRDefault="009C29A7"/>
    <w:p w14:paraId="73201DE2" w14:textId="77777777" w:rsidR="00291E88" w:rsidRDefault="00A00B9D">
      <w:pPr>
        <w:pStyle w:val="Overskrift2"/>
      </w:pPr>
      <w:bookmarkStart w:id="274" w:name="_Toc183314904"/>
      <w:commentRangeStart w:id="275"/>
      <w:r>
        <w:t xml:space="preserve">Manglende opfyldelse af </w:t>
      </w:r>
      <w:r w:rsidR="00CC5CB3">
        <w:t>servicemål</w:t>
      </w:r>
      <w:bookmarkEnd w:id="274"/>
      <w:commentRangeEnd w:id="275"/>
      <w:r w:rsidR="003C0379">
        <w:rPr>
          <w:rStyle w:val="Kommentarhenvisning"/>
          <w:b w:val="0"/>
          <w:bCs/>
          <w:iCs w:val="0"/>
        </w:rPr>
        <w:commentReference w:id="275"/>
      </w:r>
    </w:p>
    <w:p w14:paraId="32276D13" w14:textId="77777777" w:rsidR="00F70EF6" w:rsidRDefault="00F70EF6" w:rsidP="00F70EF6">
      <w:r>
        <w:t xml:space="preserve">Bilag 6 </w:t>
      </w:r>
      <w:r w:rsidR="00A00B9D">
        <w:t>kategoriserer manglende opfyldelse af svartid og reaktionstid i</w:t>
      </w:r>
      <w:r>
        <w:t xml:space="preserve"> forskellige fejlkategorier (</w:t>
      </w:r>
      <w:r w:rsidR="00A00B9D">
        <w:t>fejl</w:t>
      </w:r>
      <w:r>
        <w:t>kategori I, II</w:t>
      </w:r>
      <w:r w:rsidR="004A09F4">
        <w:t>,</w:t>
      </w:r>
      <w:r>
        <w:t xml:space="preserve"> III</w:t>
      </w:r>
      <w:r w:rsidR="004A09F4">
        <w:t>, IV eller V</w:t>
      </w:r>
      <w:r>
        <w:t xml:space="preserve">) samt angiver en vægtningsværdi for hver </w:t>
      </w:r>
      <w:r w:rsidR="00A00B9D">
        <w:t>fejl</w:t>
      </w:r>
      <w:r>
        <w:t xml:space="preserve">kategori. Såfremt der gælder forskellige krav for forskellige dele af Leverancen, er dette også angivet i </w:t>
      </w:r>
      <w:r>
        <w:fldChar w:fldCharType="begin"/>
      </w:r>
      <w:r>
        <w:instrText xml:space="preserve"> REF _Ref93469244 \r \h </w:instrText>
      </w:r>
      <w:r>
        <w:fldChar w:fldCharType="separate"/>
      </w:r>
      <w:r w:rsidR="00480CF0">
        <w:rPr>
          <w:cs/>
        </w:rPr>
        <w:t>‎</w:t>
      </w:r>
      <w:r w:rsidR="00480CF0">
        <w:t>bilag 6</w:t>
      </w:r>
      <w:r>
        <w:fldChar w:fldCharType="end"/>
      </w:r>
      <w:r>
        <w:t>.</w:t>
      </w:r>
    </w:p>
    <w:p w14:paraId="2D90430D" w14:textId="77777777" w:rsidR="006F1164" w:rsidRDefault="006F1164" w:rsidP="006F1164"/>
    <w:p w14:paraId="126918B3" w14:textId="77777777" w:rsidR="00291E88" w:rsidRDefault="00112B43" w:rsidP="006F1164">
      <w:r>
        <w:t>Manglende opfyldelse af krav til svartid og reaktionstid</w:t>
      </w:r>
      <w:r w:rsidR="00291E88">
        <w:t xml:space="preserve"> i en kalendermåned må ikke overstige de i </w:t>
      </w:r>
      <w:r w:rsidR="00291E88">
        <w:fldChar w:fldCharType="begin"/>
      </w:r>
      <w:r w:rsidR="00291E88">
        <w:instrText xml:space="preserve"> REF _Ref93469244 \r \h  \* MERGEFORMAT </w:instrText>
      </w:r>
      <w:r w:rsidR="00291E88">
        <w:fldChar w:fldCharType="separate"/>
      </w:r>
      <w:r w:rsidR="00480CF0">
        <w:rPr>
          <w:cs/>
        </w:rPr>
        <w:t>‎</w:t>
      </w:r>
      <w:r w:rsidR="00480CF0">
        <w:t>bilag 6</w:t>
      </w:r>
      <w:r w:rsidR="00291E88">
        <w:fldChar w:fldCharType="end"/>
      </w:r>
      <w:r w:rsidR="00291E88">
        <w:t xml:space="preserve"> angivne vægtede sum</w:t>
      </w:r>
      <w:r w:rsidR="003754A4">
        <w:t>mer</w:t>
      </w:r>
      <w:r w:rsidR="00291E88">
        <w:t>.</w:t>
      </w:r>
    </w:p>
    <w:p w14:paraId="64E54FBC" w14:textId="77777777" w:rsidR="00291E88" w:rsidRDefault="00291E88"/>
    <w:p w14:paraId="4C30CECA" w14:textId="77777777" w:rsidR="00291E88" w:rsidRDefault="00291E88">
      <w:pPr>
        <w:pStyle w:val="Overskrift1"/>
      </w:pPr>
      <w:bookmarkStart w:id="276" w:name="_Toc183314905"/>
      <w:bookmarkEnd w:id="272"/>
      <w:bookmarkEnd w:id="273"/>
      <w:r>
        <w:t>Priser</w:t>
      </w:r>
      <w:bookmarkEnd w:id="250"/>
      <w:bookmarkEnd w:id="251"/>
      <w:bookmarkEnd w:id="252"/>
      <w:bookmarkEnd w:id="276"/>
    </w:p>
    <w:p w14:paraId="077A0004" w14:textId="77777777" w:rsidR="00291E88" w:rsidRDefault="00291E88">
      <w:pPr>
        <w:pStyle w:val="Overskrift2"/>
      </w:pPr>
      <w:bookmarkStart w:id="277" w:name="_Toc183314906"/>
      <w:r>
        <w:t>Generelt</w:t>
      </w:r>
      <w:bookmarkEnd w:id="277"/>
    </w:p>
    <w:p w14:paraId="6E5F4AC1"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r>
        <w:t xml:space="preserve">Alle priser er angivet i danske kroner. I priserne er inkluderet told og øvrige afgifter bortset fra moms. Ved ændring af danske afgifter skal priserne reguleres med den økonomiske nettokonsekvens heraf, således at </w:t>
      </w:r>
      <w:r w:rsidR="00A018A9">
        <w:t>L</w:t>
      </w:r>
      <w:r>
        <w:t>everandøren stilles uændret.</w:t>
      </w:r>
    </w:p>
    <w:p w14:paraId="58C3BBE2"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p>
    <w:p w14:paraId="680BAAFC" w14:textId="77777777" w:rsidR="00291E88" w:rsidRDefault="00291E88">
      <w:pPr>
        <w:widowControl w:val="0"/>
        <w:tabs>
          <w:tab w:val="left" w:pos="3600"/>
          <w:tab w:val="left" w:pos="5760"/>
          <w:tab w:val="left" w:pos="7920"/>
          <w:tab w:val="left" w:pos="8640"/>
          <w:tab w:val="left" w:pos="9360"/>
          <w:tab w:val="left" w:pos="10080"/>
        </w:tabs>
        <w:rPr>
          <w:rFonts w:cs="Tahoma"/>
        </w:rPr>
      </w:pPr>
      <w:r>
        <w:t xml:space="preserve">Priserne er faste, medmindre andet er angivet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t xml:space="preserve">. </w:t>
      </w:r>
    </w:p>
    <w:p w14:paraId="22AB763E" w14:textId="77777777" w:rsidR="00291E88" w:rsidRDefault="00291E88">
      <w:pPr>
        <w:rPr>
          <w:iCs/>
        </w:rPr>
      </w:pPr>
    </w:p>
    <w:p w14:paraId="26E3E332" w14:textId="77777777" w:rsidR="00291E88" w:rsidRDefault="00291E88">
      <w:r>
        <w:t xml:space="preserve">I priserne er inkluderet forsikring indtil </w:t>
      </w:r>
      <w:r w:rsidR="008B543A">
        <w:t>O</w:t>
      </w:r>
      <w:r>
        <w:t xml:space="preserve">vertagelsesdagen, for eventuelt udstyr dog kun indtil </w:t>
      </w:r>
      <w:r w:rsidR="0033485D">
        <w:t>I</w:t>
      </w:r>
      <w:r>
        <w:t>nstallationsdagen.</w:t>
      </w:r>
    </w:p>
    <w:p w14:paraId="0F8FB143" w14:textId="77777777" w:rsidR="00291E88" w:rsidRDefault="00291E88"/>
    <w:p w14:paraId="168FFE61" w14:textId="77777777" w:rsidR="00291E88" w:rsidRDefault="00291E88">
      <w:r>
        <w:lastRenderedPageBreak/>
        <w:t>I priserne er inkluderet transport</w:t>
      </w:r>
      <w:r w:rsidR="00F40F71">
        <w:t xml:space="preserve">, fortæring og ophold for Leverandørens ansatte, medmindre andet er anført i </w:t>
      </w:r>
      <w:r w:rsidR="00F40F71">
        <w:rPr>
          <w:rFonts w:cs="Tahoma"/>
        </w:rPr>
        <w:fldChar w:fldCharType="begin"/>
      </w:r>
      <w:r w:rsidR="00F40F71">
        <w:rPr>
          <w:rFonts w:cs="Tahoma"/>
        </w:rPr>
        <w:instrText xml:space="preserve"> REF _Ref93469208 \r \h  \* MERGEFORMAT </w:instrText>
      </w:r>
      <w:r w:rsidR="00F40F71">
        <w:rPr>
          <w:rFonts w:cs="Tahoma"/>
        </w:rPr>
      </w:r>
      <w:r w:rsidR="00F40F71">
        <w:rPr>
          <w:rFonts w:cs="Tahoma"/>
        </w:rPr>
        <w:fldChar w:fldCharType="separate"/>
      </w:r>
      <w:r w:rsidR="00480CF0">
        <w:rPr>
          <w:rFonts w:cs="Tahoma"/>
          <w:cs/>
        </w:rPr>
        <w:t>‎</w:t>
      </w:r>
      <w:r w:rsidR="00480CF0">
        <w:rPr>
          <w:rFonts w:cs="Tahoma"/>
        </w:rPr>
        <w:t>bilag 12</w:t>
      </w:r>
      <w:r w:rsidR="00F40F71">
        <w:rPr>
          <w:rFonts w:cs="Tahoma"/>
        </w:rPr>
        <w:fldChar w:fldCharType="end"/>
      </w:r>
      <w:r>
        <w:t>.</w:t>
      </w:r>
    </w:p>
    <w:p w14:paraId="2D1E9B11" w14:textId="77777777" w:rsidR="00291E88" w:rsidRDefault="00291E88"/>
    <w:p w14:paraId="0A2FAE20" w14:textId="77777777" w:rsidR="00291E88" w:rsidRDefault="00291E88">
      <w:pPr>
        <w:pStyle w:val="Overskrift2"/>
      </w:pPr>
      <w:bookmarkStart w:id="278" w:name="_Ref121028556"/>
      <w:bookmarkStart w:id="279" w:name="_Toc183314907"/>
      <w:commentRangeStart w:id="280"/>
      <w:r>
        <w:t>Leverancevederlag</w:t>
      </w:r>
      <w:bookmarkEnd w:id="278"/>
      <w:bookmarkEnd w:id="279"/>
      <w:commentRangeEnd w:id="280"/>
      <w:r w:rsidR="003C0379">
        <w:rPr>
          <w:rStyle w:val="Kommentarhenvisning"/>
          <w:b w:val="0"/>
          <w:bCs/>
          <w:iCs w:val="0"/>
        </w:rPr>
        <w:commentReference w:id="280"/>
      </w:r>
    </w:p>
    <w:p w14:paraId="6237B805" w14:textId="77777777" w:rsidR="00291E88" w:rsidRDefault="00291E88" w:rsidP="00C413D2">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rPr>
          <w:rFonts w:cs="Tahoma"/>
        </w:rPr>
        <w:t xml:space="preserve">Leverancevederlaget omfatter vederlag for samtlige ydelser, der indgår i </w:t>
      </w:r>
      <w:r w:rsidR="00E06F0D">
        <w:rPr>
          <w:rFonts w:cs="Tahoma"/>
        </w:rPr>
        <w:t>L</w:t>
      </w:r>
      <w:r>
        <w:rPr>
          <w:rFonts w:cs="Tahoma"/>
        </w:rPr>
        <w:t xml:space="preserve">everancen, bortset fra </w:t>
      </w:r>
      <w:r w:rsidR="00C413D2">
        <w:rPr>
          <w:rFonts w:cs="Tahoma"/>
        </w:rPr>
        <w:t xml:space="preserve">følgende vederlag: Timebaserede </w:t>
      </w:r>
      <w:r>
        <w:rPr>
          <w:rFonts w:cs="Tahoma"/>
        </w:rPr>
        <w:t xml:space="preserve">vederlag, jf. punkt </w:t>
      </w:r>
      <w:r>
        <w:rPr>
          <w:rFonts w:cs="Tahoma"/>
        </w:rPr>
        <w:fldChar w:fldCharType="begin"/>
      </w:r>
      <w:r>
        <w:rPr>
          <w:rFonts w:cs="Tahoma"/>
        </w:rPr>
        <w:instrText xml:space="preserve"> REF _Ref132529615 \r \h </w:instrText>
      </w:r>
      <w:r>
        <w:rPr>
          <w:rFonts w:cs="Tahoma"/>
        </w:rPr>
      </w:r>
      <w:r>
        <w:rPr>
          <w:rFonts w:cs="Tahoma"/>
        </w:rPr>
        <w:fldChar w:fldCharType="separate"/>
      </w:r>
      <w:r w:rsidR="00480CF0">
        <w:rPr>
          <w:rFonts w:cs="Tahoma"/>
          <w:cs/>
        </w:rPr>
        <w:t>‎</w:t>
      </w:r>
      <w:r w:rsidR="00480CF0">
        <w:rPr>
          <w:rFonts w:cs="Tahoma"/>
        </w:rPr>
        <w:t>14.3</w:t>
      </w:r>
      <w:r>
        <w:rPr>
          <w:rFonts w:cs="Tahoma"/>
        </w:rPr>
        <w:fldChar w:fldCharType="end"/>
      </w:r>
      <w:r>
        <w:rPr>
          <w:rFonts w:cs="Tahoma"/>
        </w:rPr>
        <w:t>, vederlag for vedligeholdelse</w:t>
      </w:r>
      <w:r w:rsidR="00F40F71">
        <w:rPr>
          <w:rFonts w:cs="Tahoma"/>
        </w:rPr>
        <w:t xml:space="preserve"> og support</w:t>
      </w:r>
      <w:r>
        <w:rPr>
          <w:rFonts w:cs="Tahoma"/>
        </w:rPr>
        <w:t xml:space="preserve">, jf. punkt </w:t>
      </w:r>
      <w:r>
        <w:rPr>
          <w:rFonts w:cs="Tahoma"/>
        </w:rPr>
        <w:fldChar w:fldCharType="begin"/>
      </w:r>
      <w:r>
        <w:rPr>
          <w:rFonts w:cs="Tahoma"/>
        </w:rPr>
        <w:instrText xml:space="preserve"> REF _Ref132586158 \r \h </w:instrText>
      </w:r>
      <w:r>
        <w:rPr>
          <w:rFonts w:cs="Tahoma"/>
        </w:rPr>
      </w:r>
      <w:r>
        <w:rPr>
          <w:rFonts w:cs="Tahoma"/>
        </w:rPr>
        <w:fldChar w:fldCharType="separate"/>
      </w:r>
      <w:r w:rsidR="00480CF0">
        <w:rPr>
          <w:rFonts w:cs="Tahoma"/>
          <w:cs/>
        </w:rPr>
        <w:t>‎</w:t>
      </w:r>
      <w:r w:rsidR="00480CF0">
        <w:rPr>
          <w:rFonts w:cs="Tahoma"/>
        </w:rPr>
        <w:t>14.4</w:t>
      </w:r>
      <w:r>
        <w:rPr>
          <w:rFonts w:cs="Tahoma"/>
        </w:rPr>
        <w:fldChar w:fldCharType="end"/>
      </w:r>
      <w:r>
        <w:rPr>
          <w:rFonts w:cs="Tahoma"/>
        </w:rPr>
        <w:t xml:space="preserve">, </w:t>
      </w:r>
      <w:r w:rsidR="003551B4">
        <w:rPr>
          <w:rFonts w:cs="Tahoma"/>
        </w:rPr>
        <w:t>D</w:t>
      </w:r>
      <w:r>
        <w:rPr>
          <w:rFonts w:cs="Tahoma"/>
        </w:rPr>
        <w:t xml:space="preserve">rift, jf. punkt </w:t>
      </w:r>
      <w:r>
        <w:rPr>
          <w:rFonts w:cs="Tahoma"/>
        </w:rPr>
        <w:fldChar w:fldCharType="begin"/>
      </w:r>
      <w:r>
        <w:rPr>
          <w:rFonts w:cs="Tahoma"/>
        </w:rPr>
        <w:instrText xml:space="preserve"> REF _Ref93679270 \r \h  \* MERGEFORMAT </w:instrText>
      </w:r>
      <w:r>
        <w:rPr>
          <w:rFonts w:cs="Tahoma"/>
        </w:rPr>
      </w:r>
      <w:r>
        <w:rPr>
          <w:rFonts w:cs="Tahoma"/>
        </w:rPr>
        <w:fldChar w:fldCharType="separate"/>
      </w:r>
      <w:r w:rsidR="00480CF0">
        <w:rPr>
          <w:rFonts w:cs="Tahoma"/>
          <w:cs/>
        </w:rPr>
        <w:t>‎</w:t>
      </w:r>
      <w:r w:rsidR="00480CF0">
        <w:rPr>
          <w:rFonts w:cs="Tahoma"/>
        </w:rPr>
        <w:t>14.5</w:t>
      </w:r>
      <w:r>
        <w:rPr>
          <w:rFonts w:cs="Tahoma"/>
        </w:rPr>
        <w:fldChar w:fldCharType="end"/>
      </w:r>
      <w:r w:rsidR="00614051">
        <w:rPr>
          <w:rFonts w:cs="Tahoma"/>
        </w:rPr>
        <w:t xml:space="preserve">, </w:t>
      </w:r>
      <w:commentRangeStart w:id="281"/>
      <w:r w:rsidR="00C413D2">
        <w:rPr>
          <w:rFonts w:cs="Tahoma"/>
        </w:rPr>
        <w:t xml:space="preserve">og </w:t>
      </w:r>
      <w:r w:rsidR="00263BF7">
        <w:rPr>
          <w:rFonts w:cs="Tahoma"/>
        </w:rPr>
        <w:t xml:space="preserve">løbende betalinger for anvendelse af Programmel, jf. punkt </w:t>
      </w:r>
      <w:r w:rsidR="00263BF7">
        <w:rPr>
          <w:rFonts w:cs="Tahoma"/>
        </w:rPr>
        <w:fldChar w:fldCharType="begin"/>
      </w:r>
      <w:r w:rsidR="00263BF7">
        <w:rPr>
          <w:rFonts w:cs="Tahoma"/>
        </w:rPr>
        <w:instrText xml:space="preserve"> REF _Ref181603495 \r \h </w:instrText>
      </w:r>
      <w:r w:rsidR="00263BF7">
        <w:rPr>
          <w:rFonts w:cs="Tahoma"/>
        </w:rPr>
      </w:r>
      <w:r w:rsidR="00263BF7">
        <w:rPr>
          <w:rFonts w:cs="Tahoma"/>
        </w:rPr>
        <w:fldChar w:fldCharType="separate"/>
      </w:r>
      <w:r w:rsidR="00480CF0">
        <w:rPr>
          <w:rFonts w:cs="Tahoma"/>
          <w:cs/>
        </w:rPr>
        <w:t>‎</w:t>
      </w:r>
      <w:r w:rsidR="00480CF0">
        <w:rPr>
          <w:rFonts w:cs="Tahoma"/>
        </w:rPr>
        <w:t>14.6</w:t>
      </w:r>
      <w:r w:rsidR="00263BF7">
        <w:rPr>
          <w:rFonts w:cs="Tahoma"/>
        </w:rPr>
        <w:fldChar w:fldCharType="end"/>
      </w:r>
      <w:r>
        <w:rPr>
          <w:rFonts w:cs="Tahoma"/>
        </w:rPr>
        <w:t>.</w:t>
      </w:r>
      <w:commentRangeEnd w:id="281"/>
      <w:r w:rsidR="003C0379">
        <w:rPr>
          <w:rStyle w:val="Kommentarhenvisning"/>
        </w:rPr>
        <w:commentReference w:id="281"/>
      </w:r>
    </w:p>
    <w:p w14:paraId="0E9B9314"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01661207"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rPr>
        <w:t xml:space="preserve">En specifikation af leverancevederlaget, eventuelle løbende </w:t>
      </w:r>
      <w:r w:rsidR="00F40F71">
        <w:rPr>
          <w:rFonts w:cs="Tahoma"/>
        </w:rPr>
        <w:t xml:space="preserve">betalinger for anvendelse af Programmel </w:t>
      </w:r>
      <w:r>
        <w:rPr>
          <w:rFonts w:cs="Tahoma"/>
        </w:rPr>
        <w:t xml:space="preserve">samt estimat for timebaserede ydelser er anført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w:t>
      </w:r>
    </w:p>
    <w:p w14:paraId="43CE4D04" w14:textId="77777777" w:rsidR="00291E88" w:rsidRDefault="00291E88"/>
    <w:p w14:paraId="5C6D6E51" w14:textId="77777777" w:rsidR="00291E88" w:rsidRDefault="00291E88">
      <w:pPr>
        <w:rPr>
          <w:rFonts w:cs="Tahoma"/>
        </w:rPr>
      </w:pPr>
      <w:r>
        <w:rPr>
          <w:rFonts w:cs="Tahoma"/>
        </w:rPr>
        <w:t xml:space="preserve">Ved ændringer, herunder </w:t>
      </w:r>
      <w:r w:rsidR="002C2C26">
        <w:rPr>
          <w:rFonts w:cs="Tahoma"/>
        </w:rPr>
        <w:t>O</w:t>
      </w:r>
      <w:r>
        <w:rPr>
          <w:rFonts w:cs="Tahoma"/>
        </w:rPr>
        <w:t xml:space="preserve">ptioner, der leveres som en </w:t>
      </w:r>
      <w:r w:rsidR="00AA1785">
        <w:rPr>
          <w:rFonts w:cs="Tahoma"/>
        </w:rPr>
        <w:t>S</w:t>
      </w:r>
      <w:r>
        <w:rPr>
          <w:rFonts w:cs="Tahoma"/>
        </w:rPr>
        <w:t xml:space="preserve">elvstændig </w:t>
      </w:r>
      <w:r w:rsidR="009E5799">
        <w:rPr>
          <w:rFonts w:cs="Tahoma"/>
        </w:rPr>
        <w:t>O</w:t>
      </w:r>
      <w:r>
        <w:rPr>
          <w:rFonts w:cs="Tahoma"/>
        </w:rPr>
        <w:t xml:space="preserve">pgave, jf. punkt </w:t>
      </w:r>
      <w:r>
        <w:rPr>
          <w:rFonts w:cs="Tahoma"/>
        </w:rPr>
        <w:fldChar w:fldCharType="begin"/>
      </w:r>
      <w:r>
        <w:rPr>
          <w:rFonts w:cs="Tahoma"/>
        </w:rPr>
        <w:instrText xml:space="preserve"> REF _Ref132529030 \r \h </w:instrText>
      </w:r>
      <w:r>
        <w:rPr>
          <w:rFonts w:cs="Tahoma"/>
        </w:rPr>
      </w:r>
      <w:r>
        <w:rPr>
          <w:rFonts w:cs="Tahoma"/>
        </w:rPr>
        <w:fldChar w:fldCharType="separate"/>
      </w:r>
      <w:r w:rsidR="00480CF0">
        <w:rPr>
          <w:rFonts w:cs="Tahoma"/>
          <w:cs/>
        </w:rPr>
        <w:t>‎</w:t>
      </w:r>
      <w:r w:rsidR="00480CF0">
        <w:rPr>
          <w:rFonts w:cs="Tahoma"/>
        </w:rPr>
        <w:t>6.3</w:t>
      </w:r>
      <w:r>
        <w:rPr>
          <w:rFonts w:cs="Tahoma"/>
        </w:rPr>
        <w:fldChar w:fldCharType="end"/>
      </w:r>
      <w:r>
        <w:rPr>
          <w:rFonts w:cs="Tahoma"/>
        </w:rPr>
        <w:t>, fastsættes et selvstændigt leverancevederlag.</w:t>
      </w:r>
    </w:p>
    <w:p w14:paraId="6D2DF2E3" w14:textId="77777777" w:rsidR="00291E88" w:rsidRDefault="00291E88">
      <w:pPr>
        <w:rPr>
          <w:rFonts w:cs="Tahoma"/>
        </w:rPr>
      </w:pPr>
    </w:p>
    <w:p w14:paraId="16CBEA06" w14:textId="77777777" w:rsidR="00291E88" w:rsidRDefault="00291E88">
      <w:r>
        <w:rPr>
          <w:rFonts w:cs="Tahoma"/>
        </w:rPr>
        <w:t>V</w:t>
      </w:r>
      <w:r>
        <w:t xml:space="preserve">ed opgørelse af leverancevederlaget efter punkt </w:t>
      </w:r>
      <w:r>
        <w:fldChar w:fldCharType="begin"/>
      </w:r>
      <w:r>
        <w:instrText xml:space="preserve"> REF _Ref120986072 \r \h  \* MERGEFORMAT </w:instrText>
      </w:r>
      <w:r>
        <w:fldChar w:fldCharType="separate"/>
      </w:r>
      <w:r w:rsidR="00480CF0">
        <w:rPr>
          <w:cs/>
        </w:rPr>
        <w:t>‎</w:t>
      </w:r>
      <w:r w:rsidR="00480CF0">
        <w:t>18.1.2</w:t>
      </w:r>
      <w:r>
        <w:fldChar w:fldCharType="end"/>
      </w:r>
      <w:r>
        <w:t xml:space="preserve">, punkt </w:t>
      </w:r>
      <w:r>
        <w:fldChar w:fldCharType="begin"/>
      </w:r>
      <w:r>
        <w:instrText xml:space="preserve"> REF _Ref124922241 \r \h  \* MERGEFORMAT </w:instrText>
      </w:r>
      <w:r>
        <w:fldChar w:fldCharType="separate"/>
      </w:r>
      <w:r w:rsidR="00480CF0">
        <w:rPr>
          <w:cs/>
        </w:rPr>
        <w:t>‎</w:t>
      </w:r>
      <w:r w:rsidR="00480CF0">
        <w:t>21</w:t>
      </w:r>
      <w:r>
        <w:fldChar w:fldCharType="end"/>
      </w:r>
      <w:r>
        <w:t xml:space="preserve"> og punkt </w:t>
      </w:r>
      <w:r>
        <w:fldChar w:fldCharType="begin"/>
      </w:r>
      <w:r>
        <w:instrText xml:space="preserve"> REF _Ref124922246 \r \h  \* MERGEFORMAT </w:instrText>
      </w:r>
      <w:r>
        <w:fldChar w:fldCharType="separate"/>
      </w:r>
      <w:r w:rsidR="00480CF0">
        <w:rPr>
          <w:cs/>
        </w:rPr>
        <w:t>‎</w:t>
      </w:r>
      <w:r w:rsidR="00480CF0">
        <w:t>27.3</w:t>
      </w:r>
      <w:r>
        <w:fldChar w:fldCharType="end"/>
      </w:r>
      <w:r>
        <w:t xml:space="preserve"> medregnes </w:t>
      </w:r>
      <w:r w:rsidR="00C413D2">
        <w:t xml:space="preserve">dog </w:t>
      </w:r>
      <w:r>
        <w:t xml:space="preserve">eventuelle løbende </w:t>
      </w:r>
      <w:r w:rsidR="00F40F71">
        <w:t xml:space="preserve">betalinger for anvendelse af Programmel </w:t>
      </w:r>
      <w:r>
        <w:t xml:space="preserve">for fire år regnet fra </w:t>
      </w:r>
      <w:r w:rsidR="008B543A">
        <w:t>O</w:t>
      </w:r>
      <w:r>
        <w:t>vertagelsesdagen samt timebaserede vederlag med det senest godkendte estimat</w:t>
      </w:r>
      <w:r w:rsidR="00F40F71">
        <w:t>, herunder dog ikke vedligeholdelse og support</w:t>
      </w:r>
      <w:r>
        <w:t>.</w:t>
      </w:r>
    </w:p>
    <w:p w14:paraId="27DDAFE3" w14:textId="77777777" w:rsidR="00291E88" w:rsidRDefault="00291E88"/>
    <w:p w14:paraId="7EB16AC8" w14:textId="77777777" w:rsidR="00291E88" w:rsidRDefault="00291E88">
      <w:pPr>
        <w:pStyle w:val="Overskrift2"/>
      </w:pPr>
      <w:bookmarkStart w:id="282" w:name="_Ref120982451"/>
      <w:bookmarkStart w:id="283" w:name="_Ref132529615"/>
      <w:bookmarkStart w:id="284" w:name="_Toc183314908"/>
      <w:bookmarkStart w:id="285" w:name="_Ref93470980"/>
      <w:bookmarkStart w:id="286" w:name="_Ref93471033"/>
      <w:bookmarkStart w:id="287" w:name="_Ref93471044"/>
      <w:bookmarkStart w:id="288" w:name="_Ref93471130"/>
      <w:bookmarkStart w:id="289" w:name="_Ref93471224"/>
      <w:bookmarkStart w:id="290" w:name="_Toc93722652"/>
      <w:bookmarkStart w:id="291" w:name="_Toc93724965"/>
      <w:commentRangeStart w:id="292"/>
      <w:r>
        <w:t>Timebaserede vederlag</w:t>
      </w:r>
      <w:bookmarkEnd w:id="282"/>
      <w:bookmarkEnd w:id="283"/>
      <w:bookmarkEnd w:id="284"/>
      <w:commentRangeEnd w:id="292"/>
      <w:r w:rsidR="003C0379">
        <w:rPr>
          <w:rStyle w:val="Kommentarhenvisning"/>
          <w:b w:val="0"/>
          <w:bCs/>
          <w:iCs w:val="0"/>
        </w:rPr>
        <w:commentReference w:id="292"/>
      </w:r>
    </w:p>
    <w:p w14:paraId="775A7A42" w14:textId="77777777" w:rsidR="00291E88" w:rsidRDefault="00291E88">
      <w:r>
        <w:t xml:space="preserve">For ydelser, der vederlægges på grundlag af medgået tid, har </w:t>
      </w:r>
      <w:r w:rsidR="00A018A9">
        <w:t>L</w:t>
      </w:r>
      <w:r>
        <w:t xml:space="preserve">everandøren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 xml:space="preserve"> angivet et estimeret vederlag.</w:t>
      </w:r>
      <w:r>
        <w:t xml:space="preserve"> Vederlagsestimatet skal være opdelt pr. måned med angivelse af ressourceindsats for de allokerede medarbejdere for de pågældende måneder</w:t>
      </w:r>
      <w:r w:rsidRPr="00F83747">
        <w:t>.</w:t>
      </w:r>
      <w:r>
        <w:t xml:space="preserve"> Tilsvarende gælder for ændringer, jf. punkt </w:t>
      </w:r>
      <w:r>
        <w:fldChar w:fldCharType="begin"/>
      </w:r>
      <w:r>
        <w:instrText xml:space="preserve"> REF _Ref122776504 \r \h </w:instrText>
      </w:r>
      <w:r>
        <w:fldChar w:fldCharType="separate"/>
      </w:r>
      <w:r w:rsidR="00480CF0">
        <w:rPr>
          <w:cs/>
        </w:rPr>
        <w:t>‎</w:t>
      </w:r>
      <w:r w:rsidR="00480CF0">
        <w:t>6.2</w:t>
      </w:r>
      <w:r>
        <w:fldChar w:fldCharType="end"/>
      </w:r>
      <w:r>
        <w:t xml:space="preserve"> og punkt </w:t>
      </w:r>
      <w:r>
        <w:fldChar w:fldCharType="begin"/>
      </w:r>
      <w:r>
        <w:instrText xml:space="preserve"> REF _Ref132529030 \r \h </w:instrText>
      </w:r>
      <w:r>
        <w:fldChar w:fldCharType="separate"/>
      </w:r>
      <w:r w:rsidR="00480CF0">
        <w:rPr>
          <w:cs/>
        </w:rPr>
        <w:t>‎</w:t>
      </w:r>
      <w:r w:rsidR="00480CF0">
        <w:t>6.3</w:t>
      </w:r>
      <w:r>
        <w:fldChar w:fldCharType="end"/>
      </w:r>
      <w:r>
        <w:t xml:space="preserve">. Det er i enhver henseende </w:t>
      </w:r>
      <w:r w:rsidR="00A018A9">
        <w:t>L</w:t>
      </w:r>
      <w:r>
        <w:t xml:space="preserve">everandørens ansvar, at vederlagsestimatet er forsvarligt, dog under forudsætning af at </w:t>
      </w:r>
      <w:r w:rsidR="00FF2EBC">
        <w:t>K</w:t>
      </w:r>
      <w:r>
        <w:t>unden har afgivet korrekte oplysninger.</w:t>
      </w:r>
    </w:p>
    <w:p w14:paraId="65111CB4" w14:textId="77777777" w:rsidR="00291E88" w:rsidRDefault="00291E88"/>
    <w:p w14:paraId="5C87006D" w14:textId="77777777" w:rsidR="00291E88" w:rsidRDefault="00291E88">
      <w:r>
        <w:t xml:space="preserve">Det påhviler </w:t>
      </w:r>
      <w:r w:rsidR="00A018A9">
        <w:t>L</w:t>
      </w:r>
      <w:r>
        <w:t xml:space="preserve">everandøren løbende at foretage en revurdering af det afgivne estimat. Senest den 8. i måneden skal </w:t>
      </w:r>
      <w:r w:rsidR="00A018A9">
        <w:t>L</w:t>
      </w:r>
      <w:r>
        <w:t>everandøren fremsende en opfølgning for den forudgående måned og et revideret estimat for den resterende periode. Enhver afvigelse i op- eller nedadgående retning i forhold til det senest meddelte estimat skal begrundes.</w:t>
      </w:r>
      <w:r w:rsidR="00D165E1">
        <w:t xml:space="preserve"> Såfremt Kunden har bemærkninger til det reviderede estimat, skal dette uden ugrundet ophold meddeles skriftligt til Leverandøren.</w:t>
      </w:r>
    </w:p>
    <w:p w14:paraId="42284A09" w14:textId="77777777" w:rsidR="00A900AB" w:rsidRDefault="00A900AB"/>
    <w:p w14:paraId="1EAD1F73" w14:textId="77777777" w:rsidR="00291E88" w:rsidRDefault="00291E88">
      <w:r>
        <w:lastRenderedPageBreak/>
        <w:t xml:space="preserve">Leverandørens vederlag fremkommer ved at multiplicere det faktiske antal forbrugte timer for de medarbejdere, der direkte medvirker til opgavens udførelse, med de timepriser, der er angivet i </w:t>
      </w:r>
      <w:r>
        <w:fldChar w:fldCharType="begin"/>
      </w:r>
      <w:r>
        <w:instrText xml:space="preserve"> REF _Ref93469208 \r \h  \* MERGEFORMAT </w:instrText>
      </w:r>
      <w:r>
        <w:fldChar w:fldCharType="separate"/>
      </w:r>
      <w:r w:rsidR="00480CF0">
        <w:rPr>
          <w:cs/>
        </w:rPr>
        <w:t>‎</w:t>
      </w:r>
      <w:r w:rsidR="00480CF0">
        <w:t>bilag 12</w:t>
      </w:r>
      <w:r>
        <w:fldChar w:fldCharType="end"/>
      </w:r>
      <w:r>
        <w:t xml:space="preserve"> for den pågældende medarbejderkategori og som reguleres i henhold til </w:t>
      </w:r>
      <w:proofErr w:type="spellStart"/>
      <w:r>
        <w:t>retningslinierne</w:t>
      </w:r>
      <w:proofErr w:type="spellEnd"/>
      <w:r>
        <w:t xml:space="preserve"> i </w:t>
      </w:r>
      <w:r>
        <w:fldChar w:fldCharType="begin"/>
      </w:r>
      <w:r>
        <w:instrText xml:space="preserve"> REF _Ref93469208 \r \h  \* MERGEFORMAT </w:instrText>
      </w:r>
      <w:r>
        <w:fldChar w:fldCharType="separate"/>
      </w:r>
      <w:r w:rsidR="00480CF0">
        <w:rPr>
          <w:cs/>
        </w:rPr>
        <w:t>‎</w:t>
      </w:r>
      <w:r w:rsidR="00480CF0">
        <w:t>bilag 12</w:t>
      </w:r>
      <w:r>
        <w:fldChar w:fldCharType="end"/>
      </w:r>
      <w:r>
        <w:t xml:space="preserve">. Hver enkelt medarbejder skal </w:t>
      </w:r>
      <w:r w:rsidR="00D165E1">
        <w:t xml:space="preserve">løbende </w:t>
      </w:r>
      <w:r>
        <w:t xml:space="preserve">føre timeregnskab med angivelse af anvendt tid og beskrivelse af udført arbejde. Leverandøren skal efter anmodning dokumentere timeregnskaberne overfor </w:t>
      </w:r>
      <w:r w:rsidR="00FF2EBC">
        <w:t>K</w:t>
      </w:r>
      <w:r>
        <w:t>unden.</w:t>
      </w:r>
    </w:p>
    <w:p w14:paraId="729C52FE" w14:textId="77777777" w:rsidR="00291E88" w:rsidRDefault="00291E88"/>
    <w:p w14:paraId="7228E0C4"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r>
        <w:t xml:space="preserve">Leverandøren kan ikke kræve større vederlag end estimeret, </w:t>
      </w:r>
      <w:r w:rsidR="00D165E1">
        <w:t>hvis dette</w:t>
      </w:r>
      <w:r>
        <w:t xml:space="preserve"> skyldes omstændigheder, som </w:t>
      </w:r>
      <w:r w:rsidR="00A018A9">
        <w:t>L</w:t>
      </w:r>
      <w:r>
        <w:t xml:space="preserve">everandøren burde have forudset ved afgivelsen af estimatet. Leverandøren har pligt til at give </w:t>
      </w:r>
      <w:r w:rsidR="00FF2EBC">
        <w:t>K</w:t>
      </w:r>
      <w:r>
        <w:t>unden underretning, såfremt det må forudses, at et vederlagsestimat ikke kan forventes overholdt. Underretningen skal indeholde en nærmere redegørelse for årsagen til den forventede overskridelse og et specificeret vederlagsestimat for den resterende del af arbejdet.</w:t>
      </w:r>
    </w:p>
    <w:p w14:paraId="2543C135"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3357C76D" w14:textId="77777777" w:rsidR="00291E88" w:rsidRDefault="00291E88">
      <w:pPr>
        <w:pStyle w:val="Overskrift2"/>
      </w:pPr>
      <w:bookmarkStart w:id="293" w:name="_Ref132586158"/>
      <w:bookmarkStart w:id="294" w:name="_Toc183314909"/>
      <w:commentRangeStart w:id="295"/>
      <w:r>
        <w:t>Vedligeholdelse</w:t>
      </w:r>
      <w:bookmarkEnd w:id="285"/>
      <w:bookmarkEnd w:id="286"/>
      <w:bookmarkEnd w:id="287"/>
      <w:bookmarkEnd w:id="288"/>
      <w:bookmarkEnd w:id="289"/>
      <w:bookmarkEnd w:id="290"/>
      <w:bookmarkEnd w:id="291"/>
      <w:bookmarkEnd w:id="293"/>
      <w:r w:rsidR="00D165E1">
        <w:t xml:space="preserve"> og support</w:t>
      </w:r>
      <w:bookmarkEnd w:id="294"/>
      <w:commentRangeEnd w:id="295"/>
      <w:r w:rsidR="003C0379">
        <w:rPr>
          <w:rStyle w:val="Kommentarhenvisning"/>
          <w:b w:val="0"/>
          <w:bCs/>
          <w:iCs w:val="0"/>
        </w:rPr>
        <w:commentReference w:id="295"/>
      </w:r>
    </w:p>
    <w:p w14:paraId="498A6AC7" w14:textId="77777777" w:rsidR="00291E88" w:rsidRDefault="00D165E1">
      <w:pPr>
        <w:pStyle w:val="Overskrift3"/>
      </w:pPr>
      <w:bookmarkStart w:id="296" w:name="_Toc183314910"/>
      <w:r>
        <w:t>Vederlag</w:t>
      </w:r>
      <w:bookmarkEnd w:id="296"/>
    </w:p>
    <w:p w14:paraId="5E2F2763" w14:textId="77777777" w:rsidR="00291E88" w:rsidRDefault="00D165E1">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cs="Tahoma"/>
        </w:rPr>
      </w:pPr>
      <w:r>
        <w:rPr>
          <w:rFonts w:cs="Tahoma"/>
        </w:rPr>
        <w:t xml:space="preserve">Vederlag for vedligeholdelse og support </w:t>
      </w:r>
      <w:r w:rsidR="00291E88">
        <w:rPr>
          <w:rFonts w:cs="Tahoma"/>
        </w:rPr>
        <w:t xml:space="preserve">betales med de i </w:t>
      </w:r>
      <w:r w:rsidR="00291E88">
        <w:rPr>
          <w:rFonts w:cs="Tahoma"/>
        </w:rPr>
        <w:fldChar w:fldCharType="begin"/>
      </w:r>
      <w:r w:rsidR="00291E88">
        <w:rPr>
          <w:rFonts w:cs="Tahoma"/>
        </w:rPr>
        <w:instrText xml:space="preserve"> REF _Ref93469208 \r \h  \* MERGEFORMAT </w:instrText>
      </w:r>
      <w:r w:rsidR="00291E88">
        <w:rPr>
          <w:rFonts w:cs="Tahoma"/>
        </w:rPr>
      </w:r>
      <w:r w:rsidR="00291E88">
        <w:rPr>
          <w:rFonts w:cs="Tahoma"/>
        </w:rPr>
        <w:fldChar w:fldCharType="separate"/>
      </w:r>
      <w:r w:rsidR="00480CF0">
        <w:rPr>
          <w:rFonts w:cs="Tahoma"/>
          <w:cs/>
        </w:rPr>
        <w:t>‎</w:t>
      </w:r>
      <w:r w:rsidR="00480CF0">
        <w:rPr>
          <w:rFonts w:cs="Tahoma"/>
        </w:rPr>
        <w:t>bilag 12</w:t>
      </w:r>
      <w:r w:rsidR="00291E88">
        <w:rPr>
          <w:rFonts w:cs="Tahoma"/>
        </w:rPr>
        <w:fldChar w:fldCharType="end"/>
      </w:r>
      <w:r w:rsidR="00291E88">
        <w:rPr>
          <w:rFonts w:cs="Tahoma"/>
        </w:rPr>
        <w:t xml:space="preserve"> anførte beløb. </w:t>
      </w:r>
      <w:r>
        <w:rPr>
          <w:rFonts w:cs="Tahoma"/>
        </w:rPr>
        <w:t xml:space="preserve">Vederlag </w:t>
      </w:r>
      <w:r w:rsidR="00291E88">
        <w:rPr>
          <w:rFonts w:cs="Tahoma"/>
        </w:rPr>
        <w:t xml:space="preserve">betales fra </w:t>
      </w:r>
      <w:r w:rsidR="008B543A">
        <w:rPr>
          <w:rFonts w:cs="Tahoma"/>
        </w:rPr>
        <w:t>O</w:t>
      </w:r>
      <w:r w:rsidR="00291E88">
        <w:rPr>
          <w:rFonts w:cs="Tahoma"/>
        </w:rPr>
        <w:t xml:space="preserve">vertagelsesdagen </w:t>
      </w:r>
      <w:r w:rsidR="00291E88">
        <w:t xml:space="preserve">og reguleres i henhold til </w:t>
      </w:r>
      <w:proofErr w:type="spellStart"/>
      <w:r w:rsidR="00291E88">
        <w:t>retningslinierne</w:t>
      </w:r>
      <w:proofErr w:type="spellEnd"/>
      <w:r w:rsidR="00291E88">
        <w:t xml:space="preserve"> i </w:t>
      </w:r>
      <w:r w:rsidR="00291E88">
        <w:fldChar w:fldCharType="begin"/>
      </w:r>
      <w:r w:rsidR="00291E88">
        <w:instrText xml:space="preserve"> REF _Ref93469208 \r \h  \* MERGEFORMAT </w:instrText>
      </w:r>
      <w:r w:rsidR="00291E88">
        <w:fldChar w:fldCharType="separate"/>
      </w:r>
      <w:r w:rsidR="00480CF0">
        <w:rPr>
          <w:cs/>
        </w:rPr>
        <w:t>‎</w:t>
      </w:r>
      <w:r w:rsidR="00480CF0">
        <w:t>bilag 12</w:t>
      </w:r>
      <w:r w:rsidR="00291E88">
        <w:fldChar w:fldCharType="end"/>
      </w:r>
      <w:r w:rsidR="00291E88">
        <w:rPr>
          <w:rFonts w:cs="Tahoma"/>
        </w:rPr>
        <w:t>.</w:t>
      </w:r>
    </w:p>
    <w:p w14:paraId="5206EBA9" w14:textId="77777777" w:rsidR="00291E88" w:rsidRDefault="00291E88">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6E8BA568"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r>
        <w:rPr>
          <w:rFonts w:cs="Tahoma"/>
        </w:rPr>
        <w:t xml:space="preserve">Ved eventuel </w:t>
      </w:r>
      <w:r w:rsidR="0033485D">
        <w:rPr>
          <w:rFonts w:cs="Tahoma"/>
        </w:rPr>
        <w:t>I</w:t>
      </w:r>
      <w:r>
        <w:rPr>
          <w:rFonts w:cs="Tahoma"/>
        </w:rPr>
        <w:t xml:space="preserve">brugtagning af en </w:t>
      </w:r>
      <w:r w:rsidR="00A65EB9">
        <w:rPr>
          <w:rFonts w:cs="Tahoma"/>
        </w:rPr>
        <w:t>D</w:t>
      </w:r>
      <w:r>
        <w:rPr>
          <w:rFonts w:cs="Tahoma"/>
        </w:rPr>
        <w:t xml:space="preserve">elleverance forud for </w:t>
      </w:r>
      <w:r w:rsidR="008B543A">
        <w:rPr>
          <w:rFonts w:cs="Tahoma"/>
        </w:rPr>
        <w:t>O</w:t>
      </w:r>
      <w:r>
        <w:rPr>
          <w:rFonts w:cs="Tahoma"/>
        </w:rPr>
        <w:t xml:space="preserve">vertagelsesdagen, jf. punkt </w:t>
      </w:r>
      <w:r>
        <w:rPr>
          <w:rFonts w:cs="Tahoma"/>
        </w:rPr>
        <w:fldChar w:fldCharType="begin"/>
      </w:r>
      <w:r>
        <w:rPr>
          <w:rFonts w:cs="Tahoma"/>
        </w:rPr>
        <w:instrText xml:space="preserve"> REF _Ref105828050 \r \h </w:instrText>
      </w:r>
      <w:r>
        <w:rPr>
          <w:rFonts w:cs="Tahoma"/>
        </w:rPr>
      </w:r>
      <w:r>
        <w:rPr>
          <w:rFonts w:cs="Tahoma"/>
        </w:rPr>
        <w:fldChar w:fldCharType="separate"/>
      </w:r>
      <w:r w:rsidR="00480CF0">
        <w:rPr>
          <w:rFonts w:cs="Tahoma"/>
          <w:cs/>
        </w:rPr>
        <w:t>‎</w:t>
      </w:r>
      <w:r w:rsidR="00480CF0">
        <w:rPr>
          <w:rFonts w:cs="Tahoma"/>
        </w:rPr>
        <w:t>9</w:t>
      </w:r>
      <w:r>
        <w:rPr>
          <w:rFonts w:cs="Tahoma"/>
        </w:rPr>
        <w:fldChar w:fldCharType="end"/>
      </w:r>
      <w:r>
        <w:rPr>
          <w:rFonts w:cs="Tahoma"/>
        </w:rPr>
        <w:t xml:space="preserve">, betales vederlag herfor som angivet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w:t>
      </w:r>
    </w:p>
    <w:p w14:paraId="7E558003"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p>
    <w:p w14:paraId="311CEF66" w14:textId="77777777" w:rsidR="00291E88" w:rsidRDefault="00291E88">
      <w:pPr>
        <w:pStyle w:val="Overskrift3"/>
      </w:pPr>
      <w:bookmarkStart w:id="297" w:name="_Ref121067501"/>
      <w:bookmarkStart w:id="298" w:name="_Toc183314911"/>
      <w:r>
        <w:t>Fejlafhjælpning</w:t>
      </w:r>
      <w:bookmarkEnd w:id="297"/>
      <w:bookmarkEnd w:id="298"/>
    </w:p>
    <w:p w14:paraId="3E18DCB8" w14:textId="77777777" w:rsidR="00291E88" w:rsidRDefault="00291E88">
      <w:r>
        <w:t xml:space="preserve">Hvis afhjælpning af </w:t>
      </w:r>
      <w:r w:rsidR="00F70EF6">
        <w:t>F</w:t>
      </w:r>
      <w:r>
        <w:t xml:space="preserve">ejl foretages ved levering af en ny </w:t>
      </w:r>
      <w:r w:rsidR="00B138CC">
        <w:t>V</w:t>
      </w:r>
      <w:r>
        <w:t xml:space="preserve">ersion eller </w:t>
      </w:r>
      <w:r w:rsidR="00AA1785">
        <w:t>R</w:t>
      </w:r>
      <w:r>
        <w:t xml:space="preserve">elease, og </w:t>
      </w:r>
      <w:r w:rsidR="00FF2EBC">
        <w:t>K</w:t>
      </w:r>
      <w:r>
        <w:t xml:space="preserve">unden ikke ønsker installation af en sådan, er </w:t>
      </w:r>
      <w:r w:rsidR="00A018A9">
        <w:t>L</w:t>
      </w:r>
      <w:r>
        <w:t xml:space="preserve">everandøren berettiget til særskilt vederlag for yderligere arbejde relateret til afhjælpning af de pågældende </w:t>
      </w:r>
      <w:r w:rsidR="00F70EF6">
        <w:t>F</w:t>
      </w:r>
      <w:r>
        <w:t xml:space="preserve">ejl, som ellers kunne have været udbedret ved installation af den pågældende </w:t>
      </w:r>
      <w:r w:rsidR="00B138CC">
        <w:t>V</w:t>
      </w:r>
      <w:r>
        <w:t xml:space="preserve">ersion eller </w:t>
      </w:r>
      <w:r w:rsidR="00AA1785">
        <w:t>R</w:t>
      </w:r>
      <w:r>
        <w:t>elease.</w:t>
      </w:r>
    </w:p>
    <w:p w14:paraId="5AD84F51" w14:textId="77777777" w:rsidR="00291E88" w:rsidRDefault="00291E88"/>
    <w:p w14:paraId="3767B36A" w14:textId="77777777" w:rsidR="00291E88" w:rsidRDefault="00291E88">
      <w:r>
        <w:t xml:space="preserve">Leverandøren har dog ikke krav på særskilt vederlag i garantiperioden, hvis </w:t>
      </w:r>
      <w:r w:rsidR="00FF2EBC">
        <w:t>K</w:t>
      </w:r>
      <w:r>
        <w:t xml:space="preserve">undens afvisning af en ny </w:t>
      </w:r>
      <w:r w:rsidR="00B138CC">
        <w:t>V</w:t>
      </w:r>
      <w:r>
        <w:t>ersion/</w:t>
      </w:r>
      <w:r w:rsidR="00AA1785">
        <w:t>R</w:t>
      </w:r>
      <w:r>
        <w:t xml:space="preserve">elease skyldes, at installationen vil medføre ikke uvæsentlige </w:t>
      </w:r>
      <w:r w:rsidR="00ED5B11">
        <w:t xml:space="preserve">ekstraordinære </w:t>
      </w:r>
      <w:r>
        <w:t xml:space="preserve">omkostninger eller ulemper for </w:t>
      </w:r>
      <w:r w:rsidR="00FF2EBC">
        <w:t>K</w:t>
      </w:r>
      <w:r>
        <w:t>unden.</w:t>
      </w:r>
    </w:p>
    <w:p w14:paraId="205AACF2" w14:textId="77777777" w:rsidR="00291E88" w:rsidRDefault="00291E88"/>
    <w:p w14:paraId="51A985AC" w14:textId="77777777" w:rsidR="00291E88" w:rsidRDefault="00291E88">
      <w:pPr>
        <w:pStyle w:val="Overskrift3"/>
      </w:pPr>
      <w:bookmarkStart w:id="299" w:name="_Toc183314912"/>
      <w:r>
        <w:lastRenderedPageBreak/>
        <w:t>Fejlrapportering</w:t>
      </w:r>
      <w:bookmarkEnd w:id="299"/>
    </w:p>
    <w:p w14:paraId="6F79F571" w14:textId="77777777" w:rsidR="00291E88" w:rsidRDefault="00291E88">
      <w:pPr>
        <w:rPr>
          <w:b/>
          <w:bCs w:val="0"/>
        </w:rPr>
      </w:pPr>
      <w:r>
        <w:t xml:space="preserve">Hvis </w:t>
      </w:r>
      <w:r w:rsidR="00FF2EBC">
        <w:t>K</w:t>
      </w:r>
      <w:r>
        <w:t xml:space="preserve">unden fejlagtigt rapporterer et forhold som en </w:t>
      </w:r>
      <w:r w:rsidR="00F70EF6">
        <w:t>F</w:t>
      </w:r>
      <w:r>
        <w:t xml:space="preserve">ejl, og det efterfølgende viser sig, at </w:t>
      </w:r>
      <w:r w:rsidR="00FF2EBC">
        <w:t>K</w:t>
      </w:r>
      <w:r>
        <w:t xml:space="preserve">undens rapportering beror på manglende uddannelse, forkert brug eller </w:t>
      </w:r>
      <w:r w:rsidR="00ED5B11">
        <w:t>andre forhold</w:t>
      </w:r>
      <w:r>
        <w:t xml:space="preserve">, og som ikke kan tilregnes </w:t>
      </w:r>
      <w:r w:rsidR="00A018A9">
        <w:t>L</w:t>
      </w:r>
      <w:r>
        <w:t xml:space="preserve">everandøren, kan </w:t>
      </w:r>
      <w:r w:rsidR="00A018A9">
        <w:t>L</w:t>
      </w:r>
      <w:r>
        <w:t xml:space="preserve">everandøren kræve et rimeligt vederlag for behandling af </w:t>
      </w:r>
      <w:r w:rsidR="00FF2EBC">
        <w:t>K</w:t>
      </w:r>
      <w:r>
        <w:t xml:space="preserve">undens henvendelse. </w:t>
      </w:r>
    </w:p>
    <w:p w14:paraId="34C9E7B6" w14:textId="77777777" w:rsidR="00291E88" w:rsidRDefault="00291E88"/>
    <w:p w14:paraId="40CB0E1A"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r>
        <w:t xml:space="preserve">Hvis </w:t>
      </w:r>
      <w:r w:rsidR="00FF2EBC">
        <w:t>K</w:t>
      </w:r>
      <w:r>
        <w:t xml:space="preserve">unden fejlkategoriserer en </w:t>
      </w:r>
      <w:r w:rsidR="00F70EF6">
        <w:t>F</w:t>
      </w:r>
      <w:r>
        <w:t xml:space="preserve">ejl, og det efterfølgende viser sig, at </w:t>
      </w:r>
      <w:r w:rsidR="00F70EF6">
        <w:t>F</w:t>
      </w:r>
      <w:r>
        <w:t xml:space="preserve">ejlen burde have været kategoriseret som anført af </w:t>
      </w:r>
      <w:r w:rsidR="00A018A9">
        <w:t>L</w:t>
      </w:r>
      <w:r>
        <w:t xml:space="preserve">everandøren, kan </w:t>
      </w:r>
      <w:r w:rsidR="00A018A9">
        <w:t>L</w:t>
      </w:r>
      <w:r>
        <w:t xml:space="preserve">everandøren kræve betaling af dokumenterede meromkostninger, herunder i forbindelse med nødvendiggjort overarbejde som følge af </w:t>
      </w:r>
      <w:r w:rsidR="00FF2EBC">
        <w:t>K</w:t>
      </w:r>
      <w:r>
        <w:t>undens fejlagtige kategorisering.</w:t>
      </w:r>
    </w:p>
    <w:p w14:paraId="48E8E53E"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rPr>
      </w:pPr>
    </w:p>
    <w:p w14:paraId="29AF67A6" w14:textId="77777777" w:rsidR="00291E88" w:rsidRDefault="00291E88">
      <w:pPr>
        <w:pStyle w:val="Overskrift2"/>
      </w:pPr>
      <w:bookmarkStart w:id="300" w:name="_Toc132624896"/>
      <w:bookmarkStart w:id="301" w:name="_Toc132625068"/>
      <w:bookmarkStart w:id="302" w:name="_Toc132698629"/>
      <w:bookmarkStart w:id="303" w:name="_Toc132624897"/>
      <w:bookmarkStart w:id="304" w:name="_Toc132625069"/>
      <w:bookmarkStart w:id="305" w:name="_Toc132698630"/>
      <w:bookmarkStart w:id="306" w:name="_Toc132624898"/>
      <w:bookmarkStart w:id="307" w:name="_Toc132625070"/>
      <w:bookmarkStart w:id="308" w:name="_Toc132698631"/>
      <w:bookmarkStart w:id="309" w:name="_Toc132624899"/>
      <w:bookmarkStart w:id="310" w:name="_Toc132625071"/>
      <w:bookmarkStart w:id="311" w:name="_Toc132698632"/>
      <w:bookmarkStart w:id="312" w:name="_Ref93679270"/>
      <w:bookmarkStart w:id="313" w:name="_Toc93722653"/>
      <w:bookmarkStart w:id="314" w:name="_Toc93724966"/>
      <w:bookmarkStart w:id="315" w:name="_Toc183314913"/>
      <w:bookmarkEnd w:id="300"/>
      <w:bookmarkEnd w:id="301"/>
      <w:bookmarkEnd w:id="302"/>
      <w:bookmarkEnd w:id="303"/>
      <w:bookmarkEnd w:id="304"/>
      <w:bookmarkEnd w:id="305"/>
      <w:bookmarkEnd w:id="306"/>
      <w:bookmarkEnd w:id="307"/>
      <w:bookmarkEnd w:id="308"/>
      <w:bookmarkEnd w:id="309"/>
      <w:bookmarkEnd w:id="310"/>
      <w:bookmarkEnd w:id="311"/>
      <w:commentRangeStart w:id="316"/>
      <w:r>
        <w:t>Drift</w:t>
      </w:r>
      <w:bookmarkEnd w:id="312"/>
      <w:bookmarkEnd w:id="313"/>
      <w:bookmarkEnd w:id="314"/>
      <w:bookmarkEnd w:id="315"/>
      <w:commentRangeEnd w:id="316"/>
      <w:r w:rsidR="003C0379">
        <w:rPr>
          <w:rStyle w:val="Kommentarhenvisning"/>
          <w:b w:val="0"/>
          <w:bCs/>
          <w:iCs w:val="0"/>
        </w:rPr>
        <w:commentReference w:id="316"/>
      </w:r>
    </w:p>
    <w:p w14:paraId="492802E7" w14:textId="77777777" w:rsidR="00291E88" w:rsidRDefault="00291E88">
      <w:pPr>
        <w:rPr>
          <w:rFonts w:cs="Tahoma"/>
        </w:rPr>
      </w:pPr>
      <w:r>
        <w:rPr>
          <w:rFonts w:cs="Tahoma"/>
          <w:color w:val="000000"/>
        </w:rPr>
        <w:t xml:space="preserve">Ved </w:t>
      </w:r>
      <w:r w:rsidR="00A018A9">
        <w:rPr>
          <w:rFonts w:cs="Tahoma"/>
          <w:color w:val="000000"/>
        </w:rPr>
        <w:t>L</w:t>
      </w:r>
      <w:r>
        <w:rPr>
          <w:rFonts w:cs="Tahoma"/>
          <w:color w:val="000000"/>
        </w:rPr>
        <w:t xml:space="preserve">everandørens eventuelle </w:t>
      </w:r>
      <w:r w:rsidR="003551B4">
        <w:rPr>
          <w:rFonts w:cs="Tahoma"/>
          <w:color w:val="000000"/>
        </w:rPr>
        <w:t>D</w:t>
      </w:r>
      <w:r>
        <w:rPr>
          <w:rFonts w:cs="Tahoma"/>
          <w:color w:val="000000"/>
        </w:rPr>
        <w:t xml:space="preserve">rift, jf. punkt </w:t>
      </w:r>
      <w:r>
        <w:rPr>
          <w:rFonts w:cs="Tahoma"/>
          <w:color w:val="000000"/>
        </w:rPr>
        <w:fldChar w:fldCharType="begin"/>
      </w:r>
      <w:r>
        <w:rPr>
          <w:rFonts w:cs="Tahoma"/>
          <w:color w:val="000000"/>
        </w:rPr>
        <w:instrText xml:space="preserve"> REF _Ref93471608 \r \h </w:instrText>
      </w:r>
      <w:r>
        <w:rPr>
          <w:rFonts w:cs="Tahoma"/>
          <w:color w:val="000000"/>
        </w:rPr>
      </w:r>
      <w:r>
        <w:rPr>
          <w:rFonts w:cs="Tahoma"/>
          <w:color w:val="000000"/>
        </w:rPr>
        <w:fldChar w:fldCharType="separate"/>
      </w:r>
      <w:r w:rsidR="00480CF0">
        <w:rPr>
          <w:rFonts w:cs="Tahoma"/>
          <w:color w:val="000000"/>
          <w:cs/>
        </w:rPr>
        <w:t>‎</w:t>
      </w:r>
      <w:r w:rsidR="00480CF0">
        <w:rPr>
          <w:rFonts w:cs="Tahoma"/>
          <w:color w:val="000000"/>
        </w:rPr>
        <w:t>12</w:t>
      </w:r>
      <w:r>
        <w:rPr>
          <w:rFonts w:cs="Tahoma"/>
          <w:color w:val="000000"/>
        </w:rPr>
        <w:fldChar w:fldCharType="end"/>
      </w:r>
      <w:r>
        <w:rPr>
          <w:rFonts w:cs="Tahoma"/>
          <w:color w:val="000000"/>
        </w:rPr>
        <w:t xml:space="preserve">, </w:t>
      </w:r>
      <w:r>
        <w:rPr>
          <w:rFonts w:cs="Tahoma"/>
        </w:rPr>
        <w:t xml:space="preserve">betales for alle de driftsmæssige ydelser et månedligt driftsvederlag som anført i </w:t>
      </w:r>
      <w:r>
        <w:rPr>
          <w:rFonts w:cs="Tahoma"/>
        </w:rPr>
        <w:fldChar w:fldCharType="begin"/>
      </w:r>
      <w:r>
        <w:rPr>
          <w:rFonts w:cs="Tahoma"/>
        </w:rPr>
        <w:instrText xml:space="preserve"> REF _Ref93469208 \r \h  \* MERGEFORMAT </w:instrText>
      </w:r>
      <w:r>
        <w:rPr>
          <w:rFonts w:cs="Tahoma"/>
        </w:rPr>
      </w:r>
      <w:r>
        <w:rPr>
          <w:rFonts w:cs="Tahoma"/>
        </w:rPr>
        <w:fldChar w:fldCharType="separate"/>
      </w:r>
      <w:r w:rsidR="00480CF0">
        <w:rPr>
          <w:rFonts w:cs="Tahoma"/>
          <w:cs/>
        </w:rPr>
        <w:t>‎</w:t>
      </w:r>
      <w:r w:rsidR="00480CF0">
        <w:rPr>
          <w:rFonts w:cs="Tahoma"/>
        </w:rPr>
        <w:t>bilag 12</w:t>
      </w:r>
      <w:r>
        <w:rPr>
          <w:rFonts w:cs="Tahoma"/>
        </w:rPr>
        <w:fldChar w:fldCharType="end"/>
      </w:r>
      <w:r>
        <w:rPr>
          <w:rFonts w:cs="Tahoma"/>
        </w:rPr>
        <w:t xml:space="preserve">. Driftsvederlag betales fra tidspunktet for </w:t>
      </w:r>
      <w:r w:rsidR="0033485D">
        <w:rPr>
          <w:rFonts w:cs="Tahoma"/>
        </w:rPr>
        <w:t>I</w:t>
      </w:r>
      <w:r>
        <w:rPr>
          <w:rFonts w:cs="Tahoma"/>
        </w:rPr>
        <w:t xml:space="preserve">brugtagning, forudsat </w:t>
      </w:r>
      <w:r w:rsidR="00A018A9">
        <w:rPr>
          <w:rFonts w:cs="Tahoma"/>
        </w:rPr>
        <w:t>L</w:t>
      </w:r>
      <w:r>
        <w:rPr>
          <w:rFonts w:cs="Tahoma"/>
        </w:rPr>
        <w:t xml:space="preserve">everandøren varetager </w:t>
      </w:r>
      <w:r w:rsidR="003551B4">
        <w:rPr>
          <w:rFonts w:cs="Tahoma"/>
        </w:rPr>
        <w:t>D</w:t>
      </w:r>
      <w:r>
        <w:rPr>
          <w:rFonts w:cs="Tahoma"/>
        </w:rPr>
        <w:t xml:space="preserve">riften, </w:t>
      </w:r>
      <w:r>
        <w:t xml:space="preserve">og reguleres i henhold til </w:t>
      </w:r>
      <w:proofErr w:type="spellStart"/>
      <w:r>
        <w:t>retningslinierne</w:t>
      </w:r>
      <w:proofErr w:type="spellEnd"/>
      <w:r>
        <w:t xml:space="preserve"> i </w:t>
      </w:r>
      <w:r>
        <w:fldChar w:fldCharType="begin"/>
      </w:r>
      <w:r>
        <w:instrText xml:space="preserve"> REF _Ref93469208 \r \h  \* MERGEFORMAT </w:instrText>
      </w:r>
      <w:r>
        <w:fldChar w:fldCharType="separate"/>
      </w:r>
      <w:r w:rsidR="00480CF0">
        <w:rPr>
          <w:cs/>
        </w:rPr>
        <w:t>‎</w:t>
      </w:r>
      <w:r w:rsidR="00480CF0">
        <w:t>bilag 12</w:t>
      </w:r>
      <w:r>
        <w:fldChar w:fldCharType="end"/>
      </w:r>
      <w:r>
        <w:rPr>
          <w:rFonts w:cs="Tahoma"/>
        </w:rPr>
        <w:t>.</w:t>
      </w:r>
    </w:p>
    <w:p w14:paraId="1F042938" w14:textId="77777777" w:rsidR="00291E88" w:rsidRDefault="00291E88"/>
    <w:p w14:paraId="7DADFFE3" w14:textId="77777777" w:rsidR="006F3249" w:rsidRDefault="006F3249" w:rsidP="006F3249">
      <w:pPr>
        <w:pStyle w:val="Overskrift2"/>
      </w:pPr>
      <w:bookmarkStart w:id="317" w:name="_Ref181603495"/>
      <w:bookmarkStart w:id="318" w:name="_Toc183314914"/>
      <w:commentRangeStart w:id="319"/>
      <w:r>
        <w:t>Løbende betalinger og øvrige vederlag</w:t>
      </w:r>
      <w:bookmarkEnd w:id="317"/>
      <w:bookmarkEnd w:id="318"/>
      <w:commentRangeEnd w:id="319"/>
      <w:r w:rsidR="003C0379">
        <w:rPr>
          <w:rStyle w:val="Kommentarhenvisning"/>
          <w:b w:val="0"/>
          <w:bCs/>
          <w:iCs w:val="0"/>
        </w:rPr>
        <w:commentReference w:id="319"/>
      </w:r>
    </w:p>
    <w:p w14:paraId="173EB0A9" w14:textId="77777777" w:rsidR="00263BF7" w:rsidRDefault="004437C0" w:rsidP="004437C0">
      <w:pPr>
        <w:rPr>
          <w:rFonts w:cs="Tahoma"/>
        </w:rPr>
      </w:pPr>
      <w:r>
        <w:rPr>
          <w:rFonts w:cs="Tahoma"/>
        </w:rPr>
        <w:t>L</w:t>
      </w:r>
      <w:r w:rsidR="00263BF7">
        <w:rPr>
          <w:rFonts w:cs="Tahoma"/>
        </w:rPr>
        <w:t xml:space="preserve">øbende betalinger for anvendelse af </w:t>
      </w:r>
      <w:r>
        <w:rPr>
          <w:rFonts w:cs="Tahoma"/>
        </w:rPr>
        <w:t xml:space="preserve">Programmel </w:t>
      </w:r>
      <w:r w:rsidR="00263BF7">
        <w:rPr>
          <w:rFonts w:cs="Tahoma"/>
        </w:rPr>
        <w:t xml:space="preserve">og øvrige vederlag betales med de i </w:t>
      </w:r>
      <w:r w:rsidR="00263BF7">
        <w:rPr>
          <w:rFonts w:cs="Tahoma"/>
        </w:rPr>
        <w:fldChar w:fldCharType="begin"/>
      </w:r>
      <w:r w:rsidR="00263BF7">
        <w:rPr>
          <w:rFonts w:cs="Tahoma"/>
        </w:rPr>
        <w:instrText xml:space="preserve"> REF _Ref93469208 \r \h  \* MERGEFORMAT </w:instrText>
      </w:r>
      <w:r w:rsidR="00263BF7">
        <w:rPr>
          <w:rFonts w:cs="Tahoma"/>
        </w:rPr>
      </w:r>
      <w:r w:rsidR="00263BF7">
        <w:rPr>
          <w:rFonts w:cs="Tahoma"/>
        </w:rPr>
        <w:fldChar w:fldCharType="separate"/>
      </w:r>
      <w:r w:rsidR="00480CF0">
        <w:rPr>
          <w:rFonts w:cs="Tahoma"/>
          <w:cs/>
        </w:rPr>
        <w:t>‎</w:t>
      </w:r>
      <w:r w:rsidR="00480CF0">
        <w:rPr>
          <w:rFonts w:cs="Tahoma"/>
        </w:rPr>
        <w:t>bilag 12</w:t>
      </w:r>
      <w:r w:rsidR="00263BF7">
        <w:rPr>
          <w:rFonts w:cs="Tahoma"/>
        </w:rPr>
        <w:fldChar w:fldCharType="end"/>
      </w:r>
      <w:r w:rsidR="00263BF7">
        <w:rPr>
          <w:rFonts w:cs="Tahoma"/>
        </w:rPr>
        <w:t xml:space="preserve"> anførte beløb.</w:t>
      </w:r>
    </w:p>
    <w:p w14:paraId="5B0C0D59" w14:textId="77777777" w:rsidR="006F3249" w:rsidRDefault="006F3249" w:rsidP="004437C0"/>
    <w:p w14:paraId="7868F3E2" w14:textId="77777777" w:rsidR="00291E88" w:rsidRDefault="00291E88">
      <w:pPr>
        <w:pStyle w:val="Overskrift1"/>
      </w:pPr>
      <w:bookmarkStart w:id="320" w:name="_Toc93722657"/>
      <w:bookmarkStart w:id="321" w:name="_Ref105828702"/>
      <w:bookmarkStart w:id="322" w:name="_Toc183314915"/>
      <w:commentRangeStart w:id="323"/>
      <w:r>
        <w:t>Incitamenter</w:t>
      </w:r>
      <w:bookmarkEnd w:id="320"/>
      <w:bookmarkEnd w:id="321"/>
      <w:bookmarkEnd w:id="322"/>
      <w:commentRangeEnd w:id="323"/>
      <w:r w:rsidR="003C0379">
        <w:rPr>
          <w:rStyle w:val="Kommentarhenvisning"/>
          <w:b w:val="0"/>
          <w:caps w:val="0"/>
        </w:rPr>
        <w:commentReference w:id="323"/>
      </w:r>
    </w:p>
    <w:p w14:paraId="6D611C29" w14:textId="77777777" w:rsidR="00291E88" w:rsidRDefault="00291E88">
      <w:r>
        <w:t xml:space="preserve">Såfremt der er aftalt et incitamentsprogram for </w:t>
      </w:r>
      <w:r w:rsidR="00A018A9">
        <w:t>L</w:t>
      </w:r>
      <w:r>
        <w:t xml:space="preserve">everandøren, vil dette være beskrevet i </w:t>
      </w:r>
      <w:r>
        <w:fldChar w:fldCharType="begin"/>
      </w:r>
      <w:r>
        <w:instrText xml:space="preserve"> REF _Ref93471234 \r \h  \* MERGEFORMAT </w:instrText>
      </w:r>
      <w:r>
        <w:fldChar w:fldCharType="separate"/>
      </w:r>
      <w:r w:rsidR="00480CF0">
        <w:rPr>
          <w:cs/>
        </w:rPr>
        <w:t>‎</w:t>
      </w:r>
      <w:r w:rsidR="00480CF0">
        <w:t>bilag 13</w:t>
      </w:r>
      <w:r>
        <w:fldChar w:fldCharType="end"/>
      </w:r>
      <w:r>
        <w:t xml:space="preserve">. </w:t>
      </w:r>
    </w:p>
    <w:p w14:paraId="418242DC" w14:textId="77777777" w:rsidR="00291E88" w:rsidRDefault="00291E88">
      <w:pPr>
        <w:tabs>
          <w:tab w:val="clear" w:pos="567"/>
          <w:tab w:val="clear" w:pos="1134"/>
          <w:tab w:val="clear" w:pos="1701"/>
          <w:tab w:val="left" w:pos="540"/>
          <w:tab w:val="left" w:pos="1260"/>
          <w:tab w:val="left" w:pos="2160"/>
          <w:tab w:val="right" w:leader="dot" w:pos="7371"/>
        </w:tabs>
      </w:pPr>
    </w:p>
    <w:p w14:paraId="3D4BD667" w14:textId="77777777" w:rsidR="00291E88" w:rsidRDefault="00291E88">
      <w:pPr>
        <w:pStyle w:val="Overskrift1"/>
      </w:pPr>
      <w:bookmarkStart w:id="324" w:name="_Toc132624902"/>
      <w:bookmarkStart w:id="325" w:name="_Toc132625074"/>
      <w:bookmarkStart w:id="326" w:name="_Toc132698635"/>
      <w:bookmarkStart w:id="327" w:name="_Ref93470754"/>
      <w:bookmarkStart w:id="328" w:name="_Toc93722658"/>
      <w:bookmarkStart w:id="329" w:name="_Toc183314916"/>
      <w:bookmarkEnd w:id="324"/>
      <w:bookmarkEnd w:id="325"/>
      <w:bookmarkEnd w:id="326"/>
      <w:commentRangeStart w:id="330"/>
      <w:r>
        <w:t>Betalingsbetingelser</w:t>
      </w:r>
      <w:bookmarkEnd w:id="327"/>
      <w:bookmarkEnd w:id="328"/>
      <w:bookmarkEnd w:id="329"/>
      <w:commentRangeEnd w:id="330"/>
      <w:r w:rsidR="003C0379">
        <w:rPr>
          <w:rStyle w:val="Kommentarhenvisning"/>
          <w:b w:val="0"/>
          <w:caps w:val="0"/>
        </w:rPr>
        <w:commentReference w:id="330"/>
      </w:r>
    </w:p>
    <w:p w14:paraId="216CF726" w14:textId="77777777" w:rsidR="00291E88" w:rsidRDefault="00291E88">
      <w:pPr>
        <w:widowControl w:val="0"/>
        <w:tabs>
          <w:tab w:val="left" w:pos="690"/>
          <w:tab w:val="left" w:pos="3600"/>
          <w:tab w:val="left" w:pos="5760"/>
          <w:tab w:val="left" w:pos="7920"/>
          <w:tab w:val="left" w:pos="8640"/>
          <w:tab w:val="left" w:pos="9360"/>
          <w:tab w:val="left" w:pos="10080"/>
        </w:tabs>
      </w:pPr>
      <w:r>
        <w:t xml:space="preserve">Kunden er forpligtet til at betale leverancevederlaget i overensstemmelse med betalingsplanen i </w:t>
      </w:r>
      <w:r>
        <w:fldChar w:fldCharType="begin"/>
      </w:r>
      <w:r>
        <w:instrText xml:space="preserve"> REF _Ref93469208 \r \h  \* MERGEFORMAT </w:instrText>
      </w:r>
      <w:r>
        <w:fldChar w:fldCharType="separate"/>
      </w:r>
      <w:r w:rsidR="00480CF0">
        <w:rPr>
          <w:cs/>
        </w:rPr>
        <w:t>‎</w:t>
      </w:r>
      <w:r w:rsidR="00480CF0">
        <w:t>bilag 12</w:t>
      </w:r>
      <w:r>
        <w:fldChar w:fldCharType="end"/>
      </w:r>
      <w:r>
        <w:t xml:space="preserve"> under forudsætning af, at </w:t>
      </w:r>
      <w:r w:rsidR="00A018A9">
        <w:t>L</w:t>
      </w:r>
      <w:r>
        <w:t xml:space="preserve">everandøren på faktureringstidspunktet har udført alt, hvad </w:t>
      </w:r>
      <w:r w:rsidR="00A018A9">
        <w:t>L</w:t>
      </w:r>
      <w:r>
        <w:t xml:space="preserve">everandøren i henhold til tidsplanen i </w:t>
      </w:r>
      <w:r>
        <w:fldChar w:fldCharType="begin"/>
      </w:r>
      <w:r>
        <w:instrText xml:space="preserve"> REF _Ref93469151 \r \h  \* MERGEFORMAT </w:instrText>
      </w:r>
      <w:r>
        <w:fldChar w:fldCharType="separate"/>
      </w:r>
      <w:r w:rsidR="00480CF0">
        <w:rPr>
          <w:cs/>
        </w:rPr>
        <w:t>‎</w:t>
      </w:r>
      <w:r w:rsidR="00480CF0">
        <w:t>bilag 1</w:t>
      </w:r>
      <w:r>
        <w:fldChar w:fldCharType="end"/>
      </w:r>
      <w:r>
        <w:t xml:space="preserve"> skal have udført på dette tidspunkt. </w:t>
      </w:r>
      <w:r>
        <w:rPr>
          <w:rFonts w:cs="Tahoma"/>
        </w:rPr>
        <w:t xml:space="preserve">Ved ændringer, herunder </w:t>
      </w:r>
      <w:r w:rsidR="00717D69">
        <w:rPr>
          <w:rFonts w:cs="Tahoma"/>
        </w:rPr>
        <w:t>O</w:t>
      </w:r>
      <w:r>
        <w:rPr>
          <w:rFonts w:cs="Tahoma"/>
        </w:rPr>
        <w:t xml:space="preserve">ptioner, der leveres som en </w:t>
      </w:r>
      <w:r w:rsidR="00AA1785">
        <w:rPr>
          <w:rFonts w:cs="Tahoma"/>
        </w:rPr>
        <w:t>S</w:t>
      </w:r>
      <w:r>
        <w:rPr>
          <w:rFonts w:cs="Tahoma"/>
        </w:rPr>
        <w:t xml:space="preserve">elvstændig </w:t>
      </w:r>
      <w:r w:rsidR="009E5799">
        <w:rPr>
          <w:rFonts w:cs="Tahoma"/>
        </w:rPr>
        <w:t>O</w:t>
      </w:r>
      <w:r>
        <w:rPr>
          <w:rFonts w:cs="Tahoma"/>
        </w:rPr>
        <w:t xml:space="preserve">pgave, jf. punkt </w:t>
      </w:r>
      <w:r>
        <w:rPr>
          <w:rFonts w:cs="Tahoma"/>
        </w:rPr>
        <w:fldChar w:fldCharType="begin"/>
      </w:r>
      <w:r>
        <w:rPr>
          <w:rFonts w:cs="Tahoma"/>
        </w:rPr>
        <w:instrText xml:space="preserve"> REF _Ref132529030 \r \h </w:instrText>
      </w:r>
      <w:r>
        <w:rPr>
          <w:rFonts w:cs="Tahoma"/>
        </w:rPr>
      </w:r>
      <w:r>
        <w:rPr>
          <w:rFonts w:cs="Tahoma"/>
        </w:rPr>
        <w:fldChar w:fldCharType="separate"/>
      </w:r>
      <w:r w:rsidR="00480CF0">
        <w:rPr>
          <w:rFonts w:cs="Tahoma"/>
          <w:cs/>
        </w:rPr>
        <w:t>‎</w:t>
      </w:r>
      <w:r w:rsidR="00480CF0">
        <w:rPr>
          <w:rFonts w:cs="Tahoma"/>
        </w:rPr>
        <w:t>6.3</w:t>
      </w:r>
      <w:r>
        <w:rPr>
          <w:rFonts w:cs="Tahoma"/>
        </w:rPr>
        <w:fldChar w:fldCharType="end"/>
      </w:r>
      <w:r>
        <w:rPr>
          <w:rFonts w:cs="Tahoma"/>
        </w:rPr>
        <w:t>, sker betaling under samme betingelser i henhold til en særskilt betalingsplan og tidsplan.</w:t>
      </w:r>
    </w:p>
    <w:p w14:paraId="6C523C73" w14:textId="77777777" w:rsidR="00291E88" w:rsidRDefault="00291E88">
      <w:pPr>
        <w:widowControl w:val="0"/>
        <w:tabs>
          <w:tab w:val="left" w:pos="690"/>
          <w:tab w:val="left" w:pos="3600"/>
          <w:tab w:val="left" w:pos="5760"/>
          <w:tab w:val="left" w:pos="7920"/>
          <w:tab w:val="left" w:pos="8640"/>
          <w:tab w:val="left" w:pos="9360"/>
          <w:tab w:val="left" w:pos="10080"/>
        </w:tabs>
      </w:pPr>
    </w:p>
    <w:p w14:paraId="29E60B34" w14:textId="77777777" w:rsidR="00291E88" w:rsidRDefault="00291E88">
      <w:pPr>
        <w:widowControl w:val="0"/>
        <w:tabs>
          <w:tab w:val="left" w:pos="690"/>
          <w:tab w:val="left" w:pos="3600"/>
          <w:tab w:val="left" w:pos="5760"/>
          <w:tab w:val="left" w:pos="7920"/>
          <w:tab w:val="left" w:pos="8640"/>
          <w:tab w:val="left" w:pos="9360"/>
          <w:tab w:val="left" w:pos="10080"/>
        </w:tabs>
      </w:pPr>
      <w:r>
        <w:t xml:space="preserve">Såfremt der ved overtagelsesprøven konstateres </w:t>
      </w:r>
      <w:r w:rsidR="00F70EF6">
        <w:t>F</w:t>
      </w:r>
      <w:r>
        <w:t xml:space="preserve">ejl, som ikke hindrer godkendelse af overtagelsesprøven, tilbageholdes 10 % af det vederlag, der skulle betales ved godkendelse af prøven, indtil </w:t>
      </w:r>
      <w:r w:rsidR="00F70EF6">
        <w:t>F</w:t>
      </w:r>
      <w:r>
        <w:t xml:space="preserve">ejlene er afhjulpet eller listen over </w:t>
      </w:r>
      <w:r w:rsidR="00F70EF6">
        <w:t>F</w:t>
      </w:r>
      <w:r>
        <w:t xml:space="preserve">ejl på anden måde er afsluttet ved aftale mellem </w:t>
      </w:r>
      <w:r w:rsidR="009B49E6">
        <w:t>P</w:t>
      </w:r>
      <w:r>
        <w:t>arterne.</w:t>
      </w:r>
    </w:p>
    <w:p w14:paraId="79489471" w14:textId="77777777" w:rsidR="00291E88" w:rsidRDefault="00291E88"/>
    <w:p w14:paraId="7073A8FC" w14:textId="77777777" w:rsidR="00291E88" w:rsidRDefault="00ED5B11">
      <w:r>
        <w:t xml:space="preserve">Vederlag for vedligeholdelse, support </w:t>
      </w:r>
      <w:r w:rsidR="00291E88">
        <w:t xml:space="preserve">og løbende </w:t>
      </w:r>
      <w:r>
        <w:t xml:space="preserve">betalinger for anvendelse af Programmel </w:t>
      </w:r>
      <w:r w:rsidR="00291E88">
        <w:t xml:space="preserve">skal betales af </w:t>
      </w:r>
      <w:r w:rsidR="00FF2EBC">
        <w:t>K</w:t>
      </w:r>
      <w:r w:rsidR="00291E88">
        <w:t xml:space="preserve">unden som angivet i </w:t>
      </w:r>
      <w:r w:rsidR="00291E88">
        <w:fldChar w:fldCharType="begin"/>
      </w:r>
      <w:r w:rsidR="00291E88">
        <w:instrText xml:space="preserve"> REF _Ref93469208 \r \h  \* MERGEFORMAT </w:instrText>
      </w:r>
      <w:r w:rsidR="00291E88">
        <w:fldChar w:fldCharType="separate"/>
      </w:r>
      <w:r w:rsidR="00480CF0">
        <w:rPr>
          <w:cs/>
        </w:rPr>
        <w:t>‎</w:t>
      </w:r>
      <w:r w:rsidR="00480CF0">
        <w:t>bilag 12</w:t>
      </w:r>
      <w:r w:rsidR="00291E88">
        <w:fldChar w:fldCharType="end"/>
      </w:r>
      <w:r w:rsidR="00291E88">
        <w:t xml:space="preserve">. </w:t>
      </w:r>
    </w:p>
    <w:p w14:paraId="2026C828" w14:textId="77777777" w:rsidR="00291E88" w:rsidRDefault="00291E88"/>
    <w:p w14:paraId="0AD95CB5" w14:textId="77777777" w:rsidR="00291E88" w:rsidRDefault="00291E88" w:rsidP="00745EBE">
      <w:r>
        <w:t xml:space="preserve">Timebaserede ydelser betales månedsvis bagud. Dog tilbageholdes betalingen i det omfang, at de samlede betalinger for en </w:t>
      </w:r>
      <w:r w:rsidR="00745EBE">
        <w:t xml:space="preserve">ydelse </w:t>
      </w:r>
      <w:r>
        <w:t xml:space="preserve">til og med den pågældende måned overstiger 90 % af de samlede estimerede betalinger indtil dette tidspunkt. Et eventuelt resterende beløb betales ved </w:t>
      </w:r>
      <w:r w:rsidR="008B543A">
        <w:t>O</w:t>
      </w:r>
      <w:r>
        <w:t xml:space="preserve">vertagelsesdagen, jf. dog punkt </w:t>
      </w:r>
      <w:r>
        <w:fldChar w:fldCharType="begin"/>
      </w:r>
      <w:r>
        <w:instrText xml:space="preserve"> REF _Ref120982451 \r \h </w:instrText>
      </w:r>
      <w:r>
        <w:fldChar w:fldCharType="separate"/>
      </w:r>
      <w:r w:rsidR="00480CF0">
        <w:rPr>
          <w:cs/>
        </w:rPr>
        <w:t>‎</w:t>
      </w:r>
      <w:r w:rsidR="00480CF0">
        <w:t>14.3</w:t>
      </w:r>
      <w:r>
        <w:fldChar w:fldCharType="end"/>
      </w:r>
      <w:r>
        <w:t xml:space="preserve"> sidste afsnit.</w:t>
      </w:r>
    </w:p>
    <w:p w14:paraId="4FC64BBE" w14:textId="77777777" w:rsidR="00291E88" w:rsidRDefault="00291E88"/>
    <w:p w14:paraId="05549683" w14:textId="77777777" w:rsidR="00291E88" w:rsidRDefault="00291E88">
      <w:r>
        <w:t xml:space="preserve">Kunden er dog tidligst forpligtet til at betale 30 </w:t>
      </w:r>
      <w:r w:rsidR="009626F2">
        <w:t>kalender</w:t>
      </w:r>
      <w:r>
        <w:t>dage efter modtagelse af fyldestgørende faktura.</w:t>
      </w:r>
    </w:p>
    <w:p w14:paraId="191ED4F1" w14:textId="77777777" w:rsidR="00291E88" w:rsidRDefault="00291E88"/>
    <w:p w14:paraId="4EDBE19D"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bookmarkStart w:id="331" w:name="_Hlk56023884"/>
      <w:r>
        <w:t>For betalinger</w:t>
      </w:r>
      <w:r>
        <w:rPr>
          <w:rFonts w:cs="Courier New"/>
        </w:rPr>
        <w:t>,</w:t>
      </w:r>
      <w:r>
        <w:t xml:space="preserve"> som erlægges forud for </w:t>
      </w:r>
      <w:r w:rsidR="008B543A">
        <w:t>O</w:t>
      </w:r>
      <w:r>
        <w:t xml:space="preserve">vertagelsesdagen, bortset fra vederlag for </w:t>
      </w:r>
      <w:r w:rsidR="0033485D">
        <w:t>I</w:t>
      </w:r>
      <w:r>
        <w:t xml:space="preserve">brugtagning forud for </w:t>
      </w:r>
      <w:r w:rsidR="008B543A">
        <w:t>O</w:t>
      </w:r>
      <w:r>
        <w:t xml:space="preserve">vertagelsesdagen, er det en betingelse for betaling, at </w:t>
      </w:r>
      <w:r w:rsidR="00A018A9">
        <w:t>L</w:t>
      </w:r>
      <w:r>
        <w:t xml:space="preserve">everandøren har stillet en uigenkaldelig anfordringsgaranti fra anerkendt pengeinstitut eller forsikringsselskab til sikkerhed for tilbagebetaling af beløbet. Garantiens udformning skal forelægges </w:t>
      </w:r>
      <w:r w:rsidR="00FF2EBC">
        <w:t>K</w:t>
      </w:r>
      <w:r>
        <w:t>unden til godkendelse.</w:t>
      </w:r>
    </w:p>
    <w:bookmarkEnd w:id="331"/>
    <w:p w14:paraId="646B297C" w14:textId="77777777" w:rsidR="00291E88" w:rsidRDefault="00291E88">
      <w:pPr>
        <w:widowControl w:val="0"/>
        <w:tabs>
          <w:tab w:val="clear" w:pos="567"/>
          <w:tab w:val="clear" w:pos="1134"/>
          <w:tab w:val="left" w:pos="575"/>
          <w:tab w:val="left" w:pos="1152"/>
          <w:tab w:val="left" w:pos="1728"/>
          <w:tab w:val="left" w:pos="3024"/>
          <w:tab w:val="left" w:pos="4320"/>
          <w:tab w:val="left" w:pos="5616"/>
          <w:tab w:val="left" w:pos="6912"/>
          <w:tab w:val="left" w:pos="8208"/>
          <w:tab w:val="left" w:pos="8640"/>
          <w:tab w:val="left" w:pos="9360"/>
          <w:tab w:val="left" w:pos="10080"/>
        </w:tabs>
        <w:rPr>
          <w:rFonts w:cs="Tahoma"/>
          <w:color w:val="000000"/>
        </w:rPr>
      </w:pPr>
    </w:p>
    <w:p w14:paraId="7E2377FF" w14:textId="77777777" w:rsidR="00291E88" w:rsidRDefault="00291E88">
      <w:pPr>
        <w:pStyle w:val="Overskrift1"/>
      </w:pPr>
      <w:bookmarkStart w:id="332" w:name="_Toc93722667"/>
      <w:bookmarkStart w:id="333" w:name="_Ref105826699"/>
      <w:bookmarkStart w:id="334" w:name="_Toc183314917"/>
      <w:r>
        <w:t>Garanti</w:t>
      </w:r>
      <w:bookmarkEnd w:id="332"/>
      <w:bookmarkEnd w:id="333"/>
      <w:bookmarkEnd w:id="334"/>
    </w:p>
    <w:p w14:paraId="31BF7ECE" w14:textId="77777777" w:rsidR="00291E88" w:rsidRDefault="00291E88">
      <w:pPr>
        <w:pStyle w:val="Overskrift2"/>
      </w:pPr>
      <w:bookmarkStart w:id="335" w:name="_Toc93722668"/>
      <w:bookmarkStart w:id="336" w:name="_Ref122493345"/>
      <w:bookmarkStart w:id="337" w:name="_Toc183314918"/>
      <w:r>
        <w:t>Generel garanti</w:t>
      </w:r>
      <w:bookmarkEnd w:id="335"/>
      <w:bookmarkEnd w:id="336"/>
      <w:bookmarkEnd w:id="337"/>
    </w:p>
    <w:p w14:paraId="1A706068" w14:textId="77777777" w:rsidR="00F408D5" w:rsidRDefault="00291E88">
      <w:r>
        <w:t xml:space="preserve">Under forudsætning af, at eventuelle krav til </w:t>
      </w:r>
      <w:r w:rsidR="00FF2EBC">
        <w:t>K</w:t>
      </w:r>
      <w:r>
        <w:t>undens it-miljø er opfyldt</w:t>
      </w:r>
      <w:r w:rsidR="00ED5B11">
        <w:t xml:space="preserve">, jf. punkt </w:t>
      </w:r>
      <w:r w:rsidR="00ED5B11">
        <w:fldChar w:fldCharType="begin"/>
      </w:r>
      <w:r w:rsidR="00ED5B11">
        <w:instrText xml:space="preserve"> REF _Ref167846937 \r \h </w:instrText>
      </w:r>
      <w:r w:rsidR="00ED5B11">
        <w:fldChar w:fldCharType="separate"/>
      </w:r>
      <w:r w:rsidR="00480CF0">
        <w:rPr>
          <w:cs/>
        </w:rPr>
        <w:t>‎</w:t>
      </w:r>
      <w:r w:rsidR="00480CF0">
        <w:t>4</w:t>
      </w:r>
      <w:r w:rsidR="00ED5B11">
        <w:fldChar w:fldCharType="end"/>
      </w:r>
      <w:r w:rsidR="00ED5B11">
        <w:t xml:space="preserve">, samt at Kunden yder den aftalte medvirken, jf. punkt </w:t>
      </w:r>
      <w:r w:rsidR="00ED5B11">
        <w:fldChar w:fldCharType="begin"/>
      </w:r>
      <w:r w:rsidR="00ED5B11">
        <w:instrText xml:space="preserve"> REF _Ref157336541 \r \h </w:instrText>
      </w:r>
      <w:r w:rsidR="00ED5B11">
        <w:fldChar w:fldCharType="separate"/>
      </w:r>
      <w:r w:rsidR="00480CF0">
        <w:rPr>
          <w:cs/>
        </w:rPr>
        <w:t>‎</w:t>
      </w:r>
      <w:r w:rsidR="00480CF0">
        <w:t>5.4</w:t>
      </w:r>
      <w:r w:rsidR="00ED5B11">
        <w:fldChar w:fldCharType="end"/>
      </w:r>
      <w:r>
        <w:t xml:space="preserve">, garanterer </w:t>
      </w:r>
      <w:r w:rsidR="00A018A9">
        <w:t>L</w:t>
      </w:r>
      <w:r>
        <w:t xml:space="preserve">everandøren, at </w:t>
      </w:r>
      <w:r w:rsidR="00114BBA">
        <w:t>L</w:t>
      </w:r>
      <w:r>
        <w:t xml:space="preserve">everancen, vedligeholdelse og eventuel </w:t>
      </w:r>
      <w:r w:rsidR="003551B4">
        <w:t>D</w:t>
      </w:r>
      <w:r>
        <w:t xml:space="preserve">rift opfylder alle de i </w:t>
      </w:r>
      <w:r w:rsidR="0033485D">
        <w:t>K</w:t>
      </w:r>
      <w:r>
        <w:t>ontrakten stillede krav</w:t>
      </w:r>
      <w:r w:rsidR="00672918">
        <w:t xml:space="preserve"> og God it-skik</w:t>
      </w:r>
      <w:r>
        <w:t xml:space="preserve">. Såfremt dette ikke er tilfældet, påhviler det </w:t>
      </w:r>
      <w:r w:rsidR="00A018A9">
        <w:t>L</w:t>
      </w:r>
      <w:r>
        <w:t xml:space="preserve">everandøren uden yderligere vederlag og inden for de i </w:t>
      </w:r>
      <w:r w:rsidR="0033485D">
        <w:t>K</w:t>
      </w:r>
      <w:r>
        <w:t xml:space="preserve">ontrakten fastsatte tidsfrister, jf. </w:t>
      </w:r>
      <w:r>
        <w:fldChar w:fldCharType="begin"/>
      </w:r>
      <w:r>
        <w:instrText xml:space="preserve"> REF _Ref93469151 \r \h  \* MERGEFORMAT </w:instrText>
      </w:r>
      <w:r>
        <w:fldChar w:fldCharType="separate"/>
      </w:r>
      <w:r w:rsidR="00480CF0">
        <w:rPr>
          <w:cs/>
        </w:rPr>
        <w:t>‎</w:t>
      </w:r>
      <w:r w:rsidR="00480CF0">
        <w:t>bilag 1</w:t>
      </w:r>
      <w:r>
        <w:fldChar w:fldCharType="end"/>
      </w:r>
      <w:r>
        <w:t xml:space="preserve">, at levere det, der er nødvendigt for at opfylde </w:t>
      </w:r>
      <w:r w:rsidR="0033485D">
        <w:t>K</w:t>
      </w:r>
      <w:r>
        <w:t>ontrakten.</w:t>
      </w:r>
      <w:r w:rsidR="00DF66C2">
        <w:t xml:space="preserve"> </w:t>
      </w:r>
    </w:p>
    <w:p w14:paraId="642F38C4" w14:textId="77777777" w:rsidR="00F408D5" w:rsidRPr="007F12B5" w:rsidRDefault="00F408D5" w:rsidP="007F12B5">
      <w:pPr>
        <w:rPr>
          <w:rFonts w:cs="Tahoma"/>
        </w:rPr>
      </w:pPr>
    </w:p>
    <w:p w14:paraId="02A19FE2" w14:textId="77777777" w:rsidR="007F12B5" w:rsidRDefault="007F12B5" w:rsidP="00AE2D1D">
      <w:commentRangeStart w:id="338"/>
      <w:r w:rsidRPr="007F12B5">
        <w:lastRenderedPageBreak/>
        <w:t xml:space="preserve">Såfremt Kunden har stillet ufravigeligt krav om bestemt Open Source Programmel, bærer Kunden dog risikoen for Fejl og for ekstraordinære omkostninger ved Leverandørens opfyldelse af Leverandørens vedligeholdelsesforpligtelser, der må tilskrives sådant Open Source Programmel, og som ikke burde være undgået af Leverandøren. </w:t>
      </w:r>
    </w:p>
    <w:p w14:paraId="0D7F4B11" w14:textId="77777777" w:rsidR="007F12B5" w:rsidRPr="007F12B5" w:rsidRDefault="007F12B5" w:rsidP="00AE2D1D"/>
    <w:p w14:paraId="676F73DD" w14:textId="77777777" w:rsidR="007F12B5" w:rsidRDefault="007F12B5" w:rsidP="00AE2D1D">
      <w:r w:rsidRPr="007F12B5">
        <w:t xml:space="preserve">Såfremt det ufravigelige krav alene vedrører Open Source Programmel i almindelighed, bærer Kunden dog kun risikoen for Fejl og ekstraordinære vedligeholdelsesomkostninger, i den udstrækning Leverandøren ikke ved sit valg af det konkret Open Source Programmel, har eller burde have forudset sådanne Fejl eller ekstraordinære vedligeholdelsesomkostninger. </w:t>
      </w:r>
      <w:commentRangeEnd w:id="338"/>
      <w:r w:rsidR="003C0379">
        <w:rPr>
          <w:rStyle w:val="Kommentarhenvisning"/>
        </w:rPr>
        <w:commentReference w:id="338"/>
      </w:r>
    </w:p>
    <w:p w14:paraId="39BCC7F7" w14:textId="77777777" w:rsidR="00620A0F" w:rsidRPr="007F12B5" w:rsidRDefault="00620A0F" w:rsidP="00AE2D1D"/>
    <w:p w14:paraId="1A50310A" w14:textId="77777777" w:rsidR="00291E88" w:rsidRDefault="00291E88" w:rsidP="00AE2D1D">
      <w:pPr>
        <w:rPr>
          <w:color w:val="000000"/>
        </w:rPr>
      </w:pPr>
      <w:r>
        <w:rPr>
          <w:color w:val="000000"/>
        </w:rPr>
        <w:t xml:space="preserve">Leverandøren garanterer ved udførelse af ydelser i henhold til </w:t>
      </w:r>
      <w:r w:rsidR="0033485D">
        <w:rPr>
          <w:color w:val="000000"/>
        </w:rPr>
        <w:t>K</w:t>
      </w:r>
      <w:r>
        <w:rPr>
          <w:color w:val="000000"/>
        </w:rPr>
        <w:t xml:space="preserve">ontrakten at anvende tilstrækkelige og kvalificerede ressourcer </w:t>
      </w:r>
      <w:commentRangeStart w:id="339"/>
      <w:r>
        <w:rPr>
          <w:color w:val="000000"/>
        </w:rPr>
        <w:t xml:space="preserve">samt opfylde det i </w:t>
      </w:r>
      <w:r>
        <w:rPr>
          <w:color w:val="000000"/>
        </w:rPr>
        <w:fldChar w:fldCharType="begin"/>
      </w:r>
      <w:r>
        <w:rPr>
          <w:color w:val="000000"/>
        </w:rPr>
        <w:instrText xml:space="preserve"> REF _Ref122495845 \r \h </w:instrText>
      </w:r>
      <w:r w:rsidR="00AE2D1D">
        <w:rPr>
          <w:color w:val="000000"/>
        </w:rPr>
        <w:instrText xml:space="preserve"> \* MERGEFORMAT </w:instrText>
      </w:r>
      <w:r>
        <w:rPr>
          <w:color w:val="000000"/>
        </w:rPr>
      </w:r>
      <w:r>
        <w:rPr>
          <w:color w:val="000000"/>
        </w:rPr>
        <w:fldChar w:fldCharType="separate"/>
      </w:r>
      <w:r w:rsidR="00480CF0">
        <w:rPr>
          <w:color w:val="000000"/>
          <w:cs/>
        </w:rPr>
        <w:t>‎</w:t>
      </w:r>
      <w:r w:rsidR="00480CF0">
        <w:rPr>
          <w:color w:val="000000"/>
        </w:rPr>
        <w:t>bilag 8</w:t>
      </w:r>
      <w:r>
        <w:rPr>
          <w:color w:val="000000"/>
        </w:rPr>
        <w:fldChar w:fldCharType="end"/>
      </w:r>
      <w:r>
        <w:rPr>
          <w:color w:val="000000"/>
        </w:rPr>
        <w:t xml:space="preserve"> angivne modenhedsniveau</w:t>
      </w:r>
      <w:commentRangeEnd w:id="339"/>
      <w:r w:rsidR="003C0379">
        <w:rPr>
          <w:rStyle w:val="Kommentarhenvisning"/>
        </w:rPr>
        <w:commentReference w:id="339"/>
      </w:r>
      <w:r>
        <w:rPr>
          <w:color w:val="000000"/>
        </w:rPr>
        <w:t>.</w:t>
      </w:r>
    </w:p>
    <w:p w14:paraId="11760C1A"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78BAEF26"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rFonts w:cs="Tahoma"/>
          <w:color w:val="000000"/>
        </w:rPr>
        <w:t xml:space="preserve">Leverandøren garanterer, at udstyr og </w:t>
      </w:r>
      <w:r w:rsidR="009B49E6">
        <w:rPr>
          <w:rFonts w:cs="Tahoma"/>
          <w:color w:val="000000"/>
        </w:rPr>
        <w:t>P</w:t>
      </w:r>
      <w:r>
        <w:rPr>
          <w:rFonts w:cs="Tahoma"/>
          <w:color w:val="000000"/>
        </w:rPr>
        <w:t xml:space="preserve">rogrammel opfylder de krav til funktion, kapacitet, </w:t>
      </w:r>
      <w:r>
        <w:t>arkitektur, sikkerhed,</w:t>
      </w:r>
      <w:r>
        <w:rPr>
          <w:rFonts w:cs="Tahoma"/>
          <w:color w:val="000000"/>
        </w:rPr>
        <w:t xml:space="preserve"> grænseflader og integration, som fremgår af </w:t>
      </w:r>
      <w:r w:rsidR="00114BBA">
        <w:rPr>
          <w:rFonts w:cs="Tahoma"/>
          <w:color w:val="000000"/>
        </w:rPr>
        <w:t>L</w:t>
      </w:r>
      <w:r>
        <w:rPr>
          <w:rFonts w:cs="Tahoma"/>
          <w:color w:val="000000"/>
        </w:rPr>
        <w:t>everancebeskrivelsen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t xml:space="preserve">) samt </w:t>
      </w:r>
      <w:r w:rsidR="0033485D">
        <w:t>K</w:t>
      </w:r>
      <w:r>
        <w:t>ontrakten i øvrigt</w:t>
      </w:r>
      <w:r w:rsidRPr="002518D5">
        <w:t xml:space="preserve">. </w:t>
      </w:r>
    </w:p>
    <w:p w14:paraId="36757D5D"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54573CAA" w14:textId="77777777" w:rsidR="00291E88" w:rsidRDefault="00291E88">
      <w:pPr>
        <w:tabs>
          <w:tab w:val="clear" w:pos="567"/>
          <w:tab w:val="clear" w:pos="1134"/>
          <w:tab w:val="clear" w:pos="1701"/>
          <w:tab w:val="left" w:pos="540"/>
          <w:tab w:val="left" w:pos="1260"/>
          <w:tab w:val="left" w:pos="2160"/>
          <w:tab w:val="right" w:leader="dot" w:pos="7371"/>
        </w:tabs>
      </w:pPr>
      <w:r>
        <w:t xml:space="preserve">Leverandøren garanterer, at der for </w:t>
      </w:r>
      <w:r w:rsidR="007F2513">
        <w:t>K</w:t>
      </w:r>
      <w:r>
        <w:t xml:space="preserve">undespecifikt </w:t>
      </w:r>
      <w:r w:rsidR="009B49E6">
        <w:t>P</w:t>
      </w:r>
      <w:r>
        <w:t xml:space="preserve">rogrammel anvendes designmetoder, kvalitetsstandarder, programmeringssprog og programudviklingsværktøjer i overensstemmelse med </w:t>
      </w:r>
      <w:r w:rsidR="0033485D">
        <w:t>G</w:t>
      </w:r>
      <w:r>
        <w:t xml:space="preserve">od it-skik, samt at der anvendes åbne grænseflader. </w:t>
      </w:r>
    </w:p>
    <w:p w14:paraId="31BF2478" w14:textId="77777777" w:rsidR="0057734C" w:rsidRDefault="0057734C">
      <w:pPr>
        <w:tabs>
          <w:tab w:val="clear" w:pos="567"/>
          <w:tab w:val="clear" w:pos="1134"/>
          <w:tab w:val="clear" w:pos="1701"/>
          <w:tab w:val="left" w:pos="540"/>
          <w:tab w:val="left" w:pos="1260"/>
          <w:tab w:val="left" w:pos="2160"/>
          <w:tab w:val="right" w:leader="dot" w:pos="7371"/>
        </w:tabs>
      </w:pPr>
    </w:p>
    <w:p w14:paraId="0CE6D9DA" w14:textId="77777777" w:rsidR="00291E88" w:rsidRDefault="0057734C">
      <w:pPr>
        <w:tabs>
          <w:tab w:val="clear" w:pos="567"/>
          <w:tab w:val="clear" w:pos="1134"/>
          <w:tab w:val="clear" w:pos="1701"/>
          <w:tab w:val="left" w:pos="540"/>
          <w:tab w:val="left" w:pos="1260"/>
          <w:tab w:val="left" w:pos="2160"/>
          <w:tab w:val="right" w:leader="dot" w:pos="7371"/>
        </w:tabs>
      </w:pPr>
      <w:commentRangeStart w:id="340"/>
      <w:r>
        <w:t xml:space="preserve">Leverandøren garanterer, at der i det leverede Programmel alene forekommer Open Source Programmel, der er dækket af de i </w:t>
      </w:r>
      <w:r>
        <w:fldChar w:fldCharType="begin"/>
      </w:r>
      <w:r>
        <w:instrText xml:space="preserve"> REF _Ref158190541 \r \h </w:instrText>
      </w:r>
      <w:r>
        <w:fldChar w:fldCharType="separate"/>
      </w:r>
      <w:r w:rsidR="00480CF0">
        <w:rPr>
          <w:cs/>
        </w:rPr>
        <w:t>‎</w:t>
      </w:r>
      <w:r w:rsidR="00480CF0">
        <w:t>bilag 15</w:t>
      </w:r>
      <w:r>
        <w:fldChar w:fldCharType="end"/>
      </w:r>
      <w:r>
        <w:t xml:space="preserve"> anførte licenser. </w:t>
      </w:r>
      <w:commentRangeEnd w:id="340"/>
      <w:r w:rsidR="003C0379">
        <w:rPr>
          <w:rStyle w:val="Kommentarhenvisning"/>
        </w:rPr>
        <w:commentReference w:id="340"/>
      </w:r>
    </w:p>
    <w:p w14:paraId="0F4033E6" w14:textId="77777777" w:rsidR="00E352CF" w:rsidRDefault="00E352CF">
      <w:pPr>
        <w:tabs>
          <w:tab w:val="clear" w:pos="567"/>
          <w:tab w:val="clear" w:pos="1134"/>
          <w:tab w:val="clear" w:pos="1701"/>
          <w:tab w:val="left" w:pos="540"/>
          <w:tab w:val="left" w:pos="1260"/>
          <w:tab w:val="left" w:pos="2160"/>
          <w:tab w:val="right" w:leader="dot" w:pos="7371"/>
        </w:tabs>
      </w:pPr>
    </w:p>
    <w:p w14:paraId="2D13BEC5" w14:textId="77777777" w:rsidR="00291E88" w:rsidRDefault="00291E88">
      <w:pPr>
        <w:pStyle w:val="Overskrift2"/>
      </w:pPr>
      <w:bookmarkStart w:id="341" w:name="_Toc132624907"/>
      <w:bookmarkStart w:id="342" w:name="_Toc132625079"/>
      <w:bookmarkStart w:id="343" w:name="_Toc132698640"/>
      <w:bookmarkStart w:id="344" w:name="_Toc183314919"/>
      <w:bookmarkEnd w:id="341"/>
      <w:bookmarkEnd w:id="342"/>
      <w:bookmarkEnd w:id="343"/>
      <w:r>
        <w:t>Kundens medvirken</w:t>
      </w:r>
      <w:bookmarkEnd w:id="344"/>
    </w:p>
    <w:p w14:paraId="698A5897"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r>
        <w:rPr>
          <w:color w:val="000000"/>
        </w:rPr>
        <w:t xml:space="preserve">Kunden garanterer at yde den </w:t>
      </w:r>
      <w:r w:rsidR="002518D5">
        <w:rPr>
          <w:color w:val="000000"/>
        </w:rPr>
        <w:t xml:space="preserve">aftalte </w:t>
      </w:r>
      <w:r>
        <w:rPr>
          <w:color w:val="000000"/>
        </w:rPr>
        <w:t>medvirken</w:t>
      </w:r>
      <w:r w:rsidR="002518D5">
        <w:rPr>
          <w:color w:val="000000"/>
        </w:rPr>
        <w:t xml:space="preserve">, jf. punkt </w:t>
      </w:r>
      <w:r w:rsidR="002518D5">
        <w:rPr>
          <w:color w:val="000000"/>
        </w:rPr>
        <w:fldChar w:fldCharType="begin"/>
      </w:r>
      <w:r w:rsidR="002518D5">
        <w:rPr>
          <w:color w:val="000000"/>
        </w:rPr>
        <w:instrText xml:space="preserve"> REF _Ref157336541 \r \h </w:instrText>
      </w:r>
      <w:r w:rsidR="002518D5">
        <w:rPr>
          <w:color w:val="000000"/>
        </w:rPr>
      </w:r>
      <w:r w:rsidR="002518D5">
        <w:rPr>
          <w:color w:val="000000"/>
        </w:rPr>
        <w:fldChar w:fldCharType="separate"/>
      </w:r>
      <w:r w:rsidR="00480CF0">
        <w:rPr>
          <w:color w:val="000000"/>
          <w:cs/>
        </w:rPr>
        <w:t>‎</w:t>
      </w:r>
      <w:r w:rsidR="00480CF0">
        <w:rPr>
          <w:color w:val="000000"/>
        </w:rPr>
        <w:t>5.4</w:t>
      </w:r>
      <w:r w:rsidR="002518D5">
        <w:rPr>
          <w:color w:val="000000"/>
        </w:rPr>
        <w:fldChar w:fldCharType="end"/>
      </w:r>
      <w:r>
        <w:rPr>
          <w:color w:val="000000"/>
        </w:rPr>
        <w:t xml:space="preserve">, </w:t>
      </w:r>
      <w:r w:rsidR="00F95104">
        <w:rPr>
          <w:color w:val="000000"/>
        </w:rPr>
        <w:t>samt opfylde det angivne modenhedsniveau</w:t>
      </w:r>
      <w:r w:rsidR="002518D5">
        <w:rPr>
          <w:color w:val="000000"/>
        </w:rPr>
        <w:t xml:space="preserve">, jf. punkt </w:t>
      </w:r>
      <w:r w:rsidR="002518D5">
        <w:rPr>
          <w:color w:val="000000"/>
        </w:rPr>
        <w:fldChar w:fldCharType="begin"/>
      </w:r>
      <w:r w:rsidR="002518D5">
        <w:rPr>
          <w:color w:val="000000"/>
        </w:rPr>
        <w:instrText xml:space="preserve"> REF _Ref167847058 \r \h </w:instrText>
      </w:r>
      <w:r w:rsidR="002518D5">
        <w:rPr>
          <w:color w:val="000000"/>
        </w:rPr>
      </w:r>
      <w:r w:rsidR="002518D5">
        <w:rPr>
          <w:color w:val="000000"/>
        </w:rPr>
        <w:fldChar w:fldCharType="separate"/>
      </w:r>
      <w:r w:rsidR="00480CF0">
        <w:rPr>
          <w:color w:val="000000"/>
          <w:cs/>
        </w:rPr>
        <w:t>‎</w:t>
      </w:r>
      <w:r w:rsidR="00480CF0">
        <w:rPr>
          <w:color w:val="000000"/>
        </w:rPr>
        <w:t>5.3</w:t>
      </w:r>
      <w:r w:rsidR="002518D5">
        <w:rPr>
          <w:color w:val="000000"/>
        </w:rPr>
        <w:fldChar w:fldCharType="end"/>
      </w:r>
      <w:r>
        <w:rPr>
          <w:color w:val="000000"/>
        </w:rPr>
        <w:t>.</w:t>
      </w:r>
    </w:p>
    <w:p w14:paraId="7B758E91"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p>
    <w:p w14:paraId="67EB3839" w14:textId="77777777" w:rsidR="00291E88" w:rsidRDefault="00291E88">
      <w:pPr>
        <w:tabs>
          <w:tab w:val="clear" w:pos="567"/>
          <w:tab w:val="clear" w:pos="1134"/>
          <w:tab w:val="clear" w:pos="1701"/>
          <w:tab w:val="left" w:pos="540"/>
          <w:tab w:val="left" w:pos="1260"/>
          <w:tab w:val="left" w:pos="2160"/>
          <w:tab w:val="right" w:leader="dot" w:pos="7371"/>
        </w:tabs>
        <w:rPr>
          <w:color w:val="000000"/>
        </w:rPr>
      </w:pPr>
      <w:r>
        <w:rPr>
          <w:color w:val="000000"/>
        </w:rPr>
        <w:t xml:space="preserve">Leverandøren garanterer, at de krav til </w:t>
      </w:r>
      <w:r w:rsidR="00FF2EBC">
        <w:rPr>
          <w:color w:val="000000"/>
        </w:rPr>
        <w:t>K</w:t>
      </w:r>
      <w:r>
        <w:rPr>
          <w:color w:val="000000"/>
        </w:rPr>
        <w:t xml:space="preserve">undens medvirken, der fremgår af </w:t>
      </w:r>
      <w:r>
        <w:rPr>
          <w:color w:val="000000"/>
        </w:rPr>
        <w:fldChar w:fldCharType="begin"/>
      </w:r>
      <w:r>
        <w:rPr>
          <w:color w:val="000000"/>
        </w:rPr>
        <w:instrText xml:space="preserve"> REF _Ref93470295 \r \h  \* MERGEFORMAT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rPr>
          <w:color w:val="000000"/>
        </w:rPr>
        <w:t xml:space="preserve">, er egnede og tilstrækkelige til, at </w:t>
      </w:r>
      <w:r w:rsidR="00114BBA">
        <w:rPr>
          <w:color w:val="000000"/>
        </w:rPr>
        <w:t>L</w:t>
      </w:r>
      <w:r>
        <w:rPr>
          <w:color w:val="000000"/>
        </w:rPr>
        <w:t xml:space="preserve">everancen opfylder kravene efter </w:t>
      </w:r>
      <w:r w:rsidR="0033485D">
        <w:rPr>
          <w:color w:val="000000"/>
        </w:rPr>
        <w:t>K</w:t>
      </w:r>
      <w:r>
        <w:rPr>
          <w:color w:val="000000"/>
        </w:rPr>
        <w:t>ontrakten</w:t>
      </w:r>
      <w:r w:rsidR="0029550B">
        <w:rPr>
          <w:color w:val="000000"/>
        </w:rPr>
        <w:t xml:space="preserve">, jf. dog punkt </w:t>
      </w:r>
      <w:r w:rsidR="0029550B">
        <w:rPr>
          <w:color w:val="000000"/>
        </w:rPr>
        <w:fldChar w:fldCharType="begin"/>
      </w:r>
      <w:r w:rsidR="0029550B">
        <w:rPr>
          <w:color w:val="000000"/>
        </w:rPr>
        <w:instrText xml:space="preserve"> REF _Ref157336541 \r \h </w:instrText>
      </w:r>
      <w:r w:rsidR="0029550B">
        <w:rPr>
          <w:color w:val="000000"/>
        </w:rPr>
      </w:r>
      <w:r w:rsidR="0029550B">
        <w:rPr>
          <w:color w:val="000000"/>
        </w:rPr>
        <w:fldChar w:fldCharType="separate"/>
      </w:r>
      <w:r w:rsidR="00480CF0">
        <w:rPr>
          <w:color w:val="000000"/>
          <w:cs/>
        </w:rPr>
        <w:t>‎</w:t>
      </w:r>
      <w:r w:rsidR="00480CF0">
        <w:rPr>
          <w:color w:val="000000"/>
        </w:rPr>
        <w:t>5.4</w:t>
      </w:r>
      <w:r w:rsidR="0029550B">
        <w:rPr>
          <w:color w:val="000000"/>
        </w:rPr>
        <w:fldChar w:fldCharType="end"/>
      </w:r>
      <w:r w:rsidR="0029550B">
        <w:rPr>
          <w:color w:val="000000"/>
        </w:rPr>
        <w:t>, 3. afsnit</w:t>
      </w:r>
      <w:r>
        <w:rPr>
          <w:color w:val="000000"/>
        </w:rPr>
        <w:t>.</w:t>
      </w:r>
    </w:p>
    <w:p w14:paraId="45D8E41C" w14:textId="77777777" w:rsidR="00A431CE" w:rsidRDefault="00A431CE" w:rsidP="00A431CE">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2CB3D440" w14:textId="77777777" w:rsidR="00A431CE" w:rsidRDefault="00A431CE" w:rsidP="00A431CE">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Såfremt det er en forudsætning for Kundens anvendelse af Leverancen, at Kundens brugere </w:t>
      </w:r>
      <w:r>
        <w:rPr>
          <w:color w:val="000000"/>
        </w:rPr>
        <w:lastRenderedPageBreak/>
        <w:t xml:space="preserve">har deltaget i et af Leverandøren anbefalet og gennemført uddannelsesforløb, er dette angivet i </w:t>
      </w:r>
      <w:r>
        <w:rPr>
          <w:color w:val="000000"/>
        </w:rPr>
        <w:fldChar w:fldCharType="begin"/>
      </w:r>
      <w:r>
        <w:rPr>
          <w:color w:val="000000"/>
        </w:rPr>
        <w:instrText xml:space="preserve"> REF _Ref154314269 \r \h </w:instrText>
      </w:r>
      <w:r>
        <w:rPr>
          <w:color w:val="000000"/>
        </w:rPr>
      </w:r>
      <w:r>
        <w:rPr>
          <w:color w:val="000000"/>
        </w:rPr>
        <w:fldChar w:fldCharType="separate"/>
      </w:r>
      <w:r w:rsidR="00480CF0">
        <w:rPr>
          <w:color w:val="000000"/>
          <w:cs/>
        </w:rPr>
        <w:t>‎</w:t>
      </w:r>
      <w:r w:rsidR="00480CF0">
        <w:rPr>
          <w:color w:val="000000"/>
        </w:rPr>
        <w:t>bilag 11</w:t>
      </w:r>
      <w:r>
        <w:rPr>
          <w:color w:val="000000"/>
        </w:rPr>
        <w:fldChar w:fldCharType="end"/>
      </w:r>
      <w:r>
        <w:rPr>
          <w:rFonts w:cs="Tahoma"/>
          <w:color w:val="000000"/>
        </w:rPr>
        <w:t>.</w:t>
      </w:r>
    </w:p>
    <w:p w14:paraId="09E25912" w14:textId="77777777" w:rsidR="00291E88" w:rsidRDefault="00291E88"/>
    <w:p w14:paraId="4B7FB565" w14:textId="77777777" w:rsidR="00291E88" w:rsidRDefault="00291E88">
      <w:pPr>
        <w:pStyle w:val="Overskrift2"/>
      </w:pPr>
      <w:bookmarkStart w:id="345" w:name="_Toc93722669"/>
      <w:bookmarkStart w:id="346" w:name="_Ref115514389"/>
      <w:bookmarkStart w:id="347" w:name="_Toc183314920"/>
      <w:r>
        <w:t>Ændringsmuligheder</w:t>
      </w:r>
      <w:bookmarkEnd w:id="345"/>
      <w:bookmarkEnd w:id="346"/>
      <w:bookmarkEnd w:id="347"/>
    </w:p>
    <w:p w14:paraId="7D5EC3D2" w14:textId="77777777" w:rsidR="00291E88" w:rsidRDefault="00291E88">
      <w:r>
        <w:t xml:space="preserve">Leverandøren garanterer, at </w:t>
      </w:r>
      <w:r w:rsidR="00114BBA">
        <w:t>L</w:t>
      </w:r>
      <w:r>
        <w:t xml:space="preserve">everancen og eventuel </w:t>
      </w:r>
      <w:r w:rsidR="003551B4">
        <w:t>D</w:t>
      </w:r>
      <w:r>
        <w:t xml:space="preserve">rift kan ændres i overensstemmelse med det, der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t xml:space="preserve">er beskrevet som en mulig ændring af </w:t>
      </w:r>
      <w:r w:rsidR="00114BBA">
        <w:t>L</w:t>
      </w:r>
      <w:r>
        <w:t>everancen.</w:t>
      </w:r>
    </w:p>
    <w:p w14:paraId="378B5137" w14:textId="77777777" w:rsidR="00291E88" w:rsidRDefault="00291E88"/>
    <w:p w14:paraId="76B7839E" w14:textId="77777777" w:rsidR="00291E88" w:rsidRDefault="00291E88">
      <w:r>
        <w:t xml:space="preserve">Ved ændringer, herunder </w:t>
      </w:r>
      <w:r w:rsidR="009E2BF9">
        <w:t>O</w:t>
      </w:r>
      <w:r>
        <w:t xml:space="preserve">ptioner, der bestilles til levering som en </w:t>
      </w:r>
      <w:r w:rsidR="00AA1785">
        <w:t>S</w:t>
      </w:r>
      <w:r>
        <w:t xml:space="preserve">elvstændig </w:t>
      </w:r>
      <w:r w:rsidR="009E5799">
        <w:t>O</w:t>
      </w:r>
      <w:r>
        <w:t xml:space="preserve">pgave, jf. punkt </w:t>
      </w:r>
      <w:r>
        <w:fldChar w:fldCharType="begin"/>
      </w:r>
      <w:r>
        <w:instrText xml:space="preserve"> REF _Ref115249201 \r \h  \* MERGEFORMAT </w:instrText>
      </w:r>
      <w:r>
        <w:fldChar w:fldCharType="separate"/>
      </w:r>
      <w:r w:rsidR="00480CF0">
        <w:rPr>
          <w:cs/>
        </w:rPr>
        <w:t>‎</w:t>
      </w:r>
      <w:r w:rsidR="00480CF0">
        <w:t>6.3</w:t>
      </w:r>
      <w:r>
        <w:fldChar w:fldCharType="end"/>
      </w:r>
      <w:r>
        <w:t xml:space="preserve">, garanterer </w:t>
      </w:r>
      <w:r w:rsidR="00A018A9">
        <w:t>L</w:t>
      </w:r>
      <w:r>
        <w:t xml:space="preserve">everandøren at kunne stille medarbejdere til rådighed i overensstemmelse med det i </w:t>
      </w:r>
      <w:r>
        <w:rPr>
          <w:rFonts w:cs="Tahoma"/>
          <w:color w:val="000000"/>
        </w:rPr>
        <w:fldChar w:fldCharType="begin"/>
      </w:r>
      <w:r>
        <w:instrText xml:space="preserve"> REF _Ref114977763 \r \h </w:instrText>
      </w:r>
      <w:r>
        <w:rPr>
          <w:rFonts w:cs="Tahoma"/>
          <w:color w:val="000000"/>
        </w:rPr>
        <w:instrText xml:space="preserve"> \* MERGEFORMAT </w:instrText>
      </w:r>
      <w:r>
        <w:rPr>
          <w:rFonts w:cs="Tahoma"/>
          <w:color w:val="000000"/>
        </w:rPr>
      </w:r>
      <w:r>
        <w:rPr>
          <w:rFonts w:cs="Tahoma"/>
          <w:color w:val="000000"/>
        </w:rPr>
        <w:fldChar w:fldCharType="separate"/>
      </w:r>
      <w:r w:rsidR="00480CF0">
        <w:rPr>
          <w:cs/>
        </w:rPr>
        <w:t>‎</w:t>
      </w:r>
      <w:r w:rsidR="00480CF0">
        <w:t>bilag 3</w:t>
      </w:r>
      <w:r>
        <w:rPr>
          <w:rFonts w:cs="Tahoma"/>
          <w:color w:val="000000"/>
        </w:rPr>
        <w:fldChar w:fldCharType="end"/>
      </w:r>
      <w:r>
        <w:rPr>
          <w:rFonts w:cs="Tahoma"/>
          <w:color w:val="000000"/>
        </w:rPr>
        <w:t xml:space="preserve"> </w:t>
      </w:r>
      <w:r>
        <w:t xml:space="preserve">anførte. </w:t>
      </w:r>
    </w:p>
    <w:p w14:paraId="79414007" w14:textId="77777777" w:rsidR="00291E88" w:rsidRDefault="00291E88"/>
    <w:p w14:paraId="574241A8" w14:textId="77777777" w:rsidR="00291E88" w:rsidRDefault="00291E88">
      <w:r>
        <w:t xml:space="preserve">Endvidere garanterer </w:t>
      </w:r>
      <w:r w:rsidR="00A018A9">
        <w:t>L</w:t>
      </w:r>
      <w:r>
        <w:t xml:space="preserve">everandøren, at aftalte ændringer, herunder </w:t>
      </w:r>
      <w:r w:rsidR="009E2BF9">
        <w:t>O</w:t>
      </w:r>
      <w:r>
        <w:t xml:space="preserve">ptioner, ikke indskrænker </w:t>
      </w:r>
      <w:r w:rsidR="00114BBA">
        <w:t>L</w:t>
      </w:r>
      <w:r>
        <w:t xml:space="preserve">everancens eksisterende egenskaber eller hindrer/begrænser </w:t>
      </w:r>
      <w:r w:rsidR="00114BBA">
        <w:t>L</w:t>
      </w:r>
      <w:r>
        <w:t xml:space="preserve">everancens fortsatte opfyldelse af kravene i </w:t>
      </w:r>
      <w:r w:rsidR="0033485D">
        <w:t>K</w:t>
      </w:r>
      <w:r>
        <w:t xml:space="preserve">ontrakten vedrørende funktionalitet, ydeevne, servicemål, integration m.m., medmindre andet er angivet i </w:t>
      </w:r>
      <w:r>
        <w:fldChar w:fldCharType="begin"/>
      </w:r>
      <w:r>
        <w:instrText xml:space="preserve"> REF _Ref115495762 \r \h  \* MERGEFORMAT </w:instrText>
      </w:r>
      <w:r>
        <w:fldChar w:fldCharType="separate"/>
      </w:r>
      <w:r w:rsidR="00480CF0">
        <w:rPr>
          <w:cs/>
        </w:rPr>
        <w:t>‎</w:t>
      </w:r>
      <w:r w:rsidR="00480CF0">
        <w:t>bilag 3</w:t>
      </w:r>
      <w:r>
        <w:fldChar w:fldCharType="end"/>
      </w:r>
      <w:r>
        <w:t xml:space="preserve">. </w:t>
      </w:r>
    </w:p>
    <w:p w14:paraId="23DDA047" w14:textId="77777777" w:rsidR="00291E88" w:rsidRDefault="00291E88"/>
    <w:p w14:paraId="085A79E5" w14:textId="77777777" w:rsidR="00291E88" w:rsidRDefault="00291E88">
      <w:pPr>
        <w:pStyle w:val="Overskrift2"/>
      </w:pPr>
      <w:bookmarkStart w:id="348" w:name="_Toc93722670"/>
      <w:bookmarkStart w:id="349" w:name="_Toc183314921"/>
      <w:r>
        <w:t>Tredjemands udførelse af vedligeholdelse og ændringer</w:t>
      </w:r>
      <w:bookmarkEnd w:id="348"/>
      <w:bookmarkEnd w:id="349"/>
    </w:p>
    <w:p w14:paraId="1202FF37" w14:textId="77777777" w:rsidR="00291E88" w:rsidRDefault="00291E88">
      <w:r>
        <w:t xml:space="preserve">Leverandøren garanterer at integrere ændringer leveret af tredjemand med </w:t>
      </w:r>
      <w:r w:rsidR="00114BBA">
        <w:t>L</w:t>
      </w:r>
      <w:r>
        <w:t xml:space="preserve">everancen, såfremt </w:t>
      </w:r>
      <w:r w:rsidR="009C29A7">
        <w:t xml:space="preserve">ændringens </w:t>
      </w:r>
      <w:r>
        <w:t xml:space="preserve">tekniske løsning opfylder krav til grænseflader m.v. fastsat i </w:t>
      </w:r>
      <w:r>
        <w:fldChar w:fldCharType="begin"/>
      </w:r>
      <w:r>
        <w:instrText xml:space="preserve"> REF _Ref115495762 \r \h  \* MERGEFORMAT </w:instrText>
      </w:r>
      <w:r>
        <w:fldChar w:fldCharType="separate"/>
      </w:r>
      <w:r w:rsidR="00480CF0">
        <w:rPr>
          <w:cs/>
        </w:rPr>
        <w:t>‎</w:t>
      </w:r>
      <w:r w:rsidR="00480CF0">
        <w:t>bilag 3</w:t>
      </w:r>
      <w:r>
        <w:fldChar w:fldCharType="end"/>
      </w:r>
      <w:r w:rsidR="008D21BA">
        <w:t xml:space="preserve"> samt God it-skik i øvrigt</w:t>
      </w:r>
      <w:r>
        <w:t>. Leverandøren vederlægges særskilt herfor.</w:t>
      </w:r>
    </w:p>
    <w:p w14:paraId="18059D3A" w14:textId="77777777" w:rsidR="00291E88" w:rsidRDefault="00291E88"/>
    <w:p w14:paraId="2A6D6F0C" w14:textId="77777777" w:rsidR="004A3788" w:rsidRDefault="00FF2EBC">
      <w:r>
        <w:t>K</w:t>
      </w:r>
      <w:r w:rsidR="00291E88">
        <w:t xml:space="preserve">unden har ret til selv eller ved tredjemand at udføre vedligeholdelse eller ændringer af </w:t>
      </w:r>
      <w:r w:rsidR="009B49E6">
        <w:t>P</w:t>
      </w:r>
      <w:r w:rsidR="00291E88">
        <w:t xml:space="preserve">rogrammel, </w:t>
      </w:r>
      <w:r w:rsidR="009A7322">
        <w:t xml:space="preserve">medmindre andet </w:t>
      </w:r>
      <w:r w:rsidR="00745EBE">
        <w:t xml:space="preserve">er </w:t>
      </w:r>
      <w:r w:rsidR="009A7322">
        <w:t xml:space="preserve">anført i </w:t>
      </w:r>
      <w:r w:rsidR="009A7322">
        <w:fldChar w:fldCharType="begin"/>
      </w:r>
      <w:r w:rsidR="009A7322">
        <w:instrText xml:space="preserve"> REF _Ref158190541 \r \h </w:instrText>
      </w:r>
      <w:r w:rsidR="009A7322">
        <w:fldChar w:fldCharType="separate"/>
      </w:r>
      <w:r w:rsidR="00480CF0">
        <w:rPr>
          <w:cs/>
        </w:rPr>
        <w:t>‎</w:t>
      </w:r>
      <w:r w:rsidR="00480CF0">
        <w:t>bilag 15</w:t>
      </w:r>
      <w:r w:rsidR="009A7322">
        <w:fldChar w:fldCharType="end"/>
      </w:r>
      <w:r w:rsidR="009A7322">
        <w:t xml:space="preserve">, </w:t>
      </w:r>
      <w:r w:rsidR="00291E88">
        <w:t xml:space="preserve">jf. punkt </w:t>
      </w:r>
      <w:r w:rsidR="00291E88">
        <w:fldChar w:fldCharType="begin"/>
      </w:r>
      <w:r w:rsidR="00291E88">
        <w:instrText xml:space="preserve"> REF _Ref132679249 \r \h </w:instrText>
      </w:r>
      <w:r w:rsidR="00291E88">
        <w:fldChar w:fldCharType="separate"/>
      </w:r>
      <w:r w:rsidR="00480CF0">
        <w:rPr>
          <w:cs/>
        </w:rPr>
        <w:t>‎</w:t>
      </w:r>
      <w:r w:rsidR="00480CF0">
        <w:t>23</w:t>
      </w:r>
      <w:r w:rsidR="00291E88">
        <w:fldChar w:fldCharType="end"/>
      </w:r>
      <w:r w:rsidR="001708AE">
        <w:t>.</w:t>
      </w:r>
    </w:p>
    <w:p w14:paraId="4349E2F2" w14:textId="77777777" w:rsidR="004A3788" w:rsidRDefault="004A3788"/>
    <w:p w14:paraId="0494319D" w14:textId="77777777" w:rsidR="00291E88" w:rsidRDefault="001708AE">
      <w:r>
        <w:t>Såfremt Kunden har ret til selv eller ved tredjemand at udføre vedligeholdelse eller ændring af Programmel, garanterer Leverandøren:</w:t>
      </w:r>
    </w:p>
    <w:p w14:paraId="44400364" w14:textId="77777777" w:rsidR="00291E88" w:rsidRDefault="00291E88"/>
    <w:p w14:paraId="66CEE55F" w14:textId="77777777" w:rsidR="00291E88" w:rsidRDefault="00291E88" w:rsidP="009A124A">
      <w:pPr>
        <w:numPr>
          <w:ilvl w:val="0"/>
          <w:numId w:val="16"/>
        </w:numPr>
        <w:tabs>
          <w:tab w:val="clear" w:pos="720"/>
          <w:tab w:val="num" w:pos="927"/>
        </w:tabs>
        <w:ind w:left="927"/>
      </w:pPr>
      <w:r>
        <w:t xml:space="preserve">At </w:t>
      </w:r>
      <w:r w:rsidR="009B49E6">
        <w:t>P</w:t>
      </w:r>
      <w:r>
        <w:t>rogrammellet</w:t>
      </w:r>
      <w:r w:rsidR="0029550B">
        <w:t xml:space="preserve"> er udført</w:t>
      </w:r>
      <w:r>
        <w:t xml:space="preserve"> på en hensigtsmæssig måde</w:t>
      </w:r>
      <w:r w:rsidR="0029550B">
        <w:t xml:space="preserve"> således at tredjemand kan udføre vedligeholdelse og ændringer</w:t>
      </w:r>
      <w:r>
        <w:t xml:space="preserve"> uden uforholdsmæssigt stort forbrug af ressourcer under forudsætning af, at den pågældende tredjemand har de kvalifikationer, som sædvanligvis må forventes ved en opgave af den pågældende art.</w:t>
      </w:r>
    </w:p>
    <w:p w14:paraId="2A4269BF" w14:textId="77777777" w:rsidR="00291E88" w:rsidRDefault="00291E88">
      <w:pPr>
        <w:ind w:left="207"/>
      </w:pPr>
    </w:p>
    <w:p w14:paraId="50DF7E02" w14:textId="77777777" w:rsidR="00EB6D29" w:rsidRDefault="00C53551" w:rsidP="009A124A">
      <w:pPr>
        <w:numPr>
          <w:ilvl w:val="0"/>
          <w:numId w:val="16"/>
        </w:numPr>
        <w:tabs>
          <w:tab w:val="clear" w:pos="720"/>
          <w:tab w:val="num" w:pos="927"/>
        </w:tabs>
        <w:ind w:left="927"/>
      </w:pPr>
      <w:r>
        <w:lastRenderedPageBreak/>
        <w:t xml:space="preserve">At </w:t>
      </w:r>
      <w:r w:rsidR="009B49E6">
        <w:t>P</w:t>
      </w:r>
      <w:r w:rsidR="0014207D">
        <w:t>rogrammellet</w:t>
      </w:r>
      <w:r w:rsidR="00F8516B">
        <w:t xml:space="preserve"> og leveret udstyr</w:t>
      </w:r>
      <w:r w:rsidR="0014207D">
        <w:t xml:space="preserve"> er </w:t>
      </w:r>
      <w:r w:rsidR="00F8516B">
        <w:t>udformet</w:t>
      </w:r>
      <w:r w:rsidR="0014207D">
        <w:t xml:space="preserve"> således, at </w:t>
      </w:r>
      <w:r w:rsidR="00EB6D29">
        <w:t>vedligeholdelse og ændringer vil kunne udføres af tredjemand ved anvendelse af</w:t>
      </w:r>
      <w:r w:rsidR="00476A80">
        <w:t xml:space="preserve"> </w:t>
      </w:r>
      <w:r w:rsidR="00AA1785">
        <w:t>S</w:t>
      </w:r>
      <w:r w:rsidR="00476A80">
        <w:t>tandard</w:t>
      </w:r>
      <w:r w:rsidR="00EB6D29">
        <w:t>vedligeholde</w:t>
      </w:r>
      <w:r w:rsidR="00476A80">
        <w:t xml:space="preserve">lses- og </w:t>
      </w:r>
      <w:r w:rsidR="00227833">
        <w:t>S</w:t>
      </w:r>
      <w:r w:rsidR="007648B0">
        <w:t>tandard</w:t>
      </w:r>
      <w:r w:rsidR="00476A80">
        <w:t>udviklingsværktøjer</w:t>
      </w:r>
      <w:r w:rsidR="009225AD">
        <w:t xml:space="preserve">, medmindre andet er angivet i </w:t>
      </w:r>
      <w:r w:rsidR="009225AD">
        <w:fldChar w:fldCharType="begin"/>
      </w:r>
      <w:r w:rsidR="009225AD">
        <w:instrText xml:space="preserve"> REF _Ref158190541 \r \h </w:instrText>
      </w:r>
      <w:r w:rsidR="009225AD">
        <w:fldChar w:fldCharType="separate"/>
      </w:r>
      <w:r w:rsidR="00480CF0">
        <w:rPr>
          <w:cs/>
        </w:rPr>
        <w:t>‎</w:t>
      </w:r>
      <w:r w:rsidR="00480CF0">
        <w:t>bilag 15</w:t>
      </w:r>
      <w:r w:rsidR="009225AD">
        <w:fldChar w:fldCharType="end"/>
      </w:r>
      <w:r w:rsidR="009225AD">
        <w:t>.</w:t>
      </w:r>
    </w:p>
    <w:p w14:paraId="28F1E05B" w14:textId="77777777" w:rsidR="00C53551" w:rsidRDefault="00EB6D29" w:rsidP="00EB6D29">
      <w:pPr>
        <w:ind w:left="567"/>
      </w:pPr>
      <w:r>
        <w:t xml:space="preserve"> </w:t>
      </w:r>
      <w:r w:rsidR="00C53551">
        <w:t xml:space="preserve"> </w:t>
      </w:r>
    </w:p>
    <w:p w14:paraId="6238BD6D" w14:textId="77777777" w:rsidR="00291E88" w:rsidRDefault="00291E88" w:rsidP="009A124A">
      <w:pPr>
        <w:numPr>
          <w:ilvl w:val="0"/>
          <w:numId w:val="16"/>
        </w:numPr>
        <w:tabs>
          <w:tab w:val="clear" w:pos="720"/>
          <w:tab w:val="num" w:pos="927"/>
        </w:tabs>
        <w:ind w:left="927"/>
      </w:pPr>
      <w:r>
        <w:t>At</w:t>
      </w:r>
      <w:r w:rsidR="00CE3FD9">
        <w:t xml:space="preserve"> - dersom det </w:t>
      </w:r>
      <w:r w:rsidR="00E16056">
        <w:t xml:space="preserve">i </w:t>
      </w:r>
      <w:r w:rsidR="00E16056">
        <w:fldChar w:fldCharType="begin"/>
      </w:r>
      <w:r w:rsidR="00E16056">
        <w:instrText xml:space="preserve"> REF _Ref158190541 \r \h </w:instrText>
      </w:r>
      <w:r w:rsidR="00E16056">
        <w:fldChar w:fldCharType="separate"/>
      </w:r>
      <w:r w:rsidR="00480CF0">
        <w:rPr>
          <w:cs/>
        </w:rPr>
        <w:t>‎</w:t>
      </w:r>
      <w:r w:rsidR="00480CF0">
        <w:t>bilag 15</w:t>
      </w:r>
      <w:r w:rsidR="00E16056">
        <w:fldChar w:fldCharType="end"/>
      </w:r>
      <w:r w:rsidR="00E16056">
        <w:t xml:space="preserve"> er fastsat</w:t>
      </w:r>
      <w:r w:rsidR="009C29A7">
        <w:t>,</w:t>
      </w:r>
      <w:r w:rsidR="00E16056">
        <w:t xml:space="preserve"> at </w:t>
      </w:r>
      <w:r w:rsidR="00CE3FD9">
        <w:t>vedligeholdelse og ændringer</w:t>
      </w:r>
      <w:r w:rsidR="00E16056">
        <w:t xml:space="preserve"> ikke kan ske ved anvendelse af </w:t>
      </w:r>
      <w:r w:rsidR="00AA1785">
        <w:t>S</w:t>
      </w:r>
      <w:r w:rsidR="00E16056">
        <w:t xml:space="preserve">tandardvedligeholdelses- og </w:t>
      </w:r>
      <w:r w:rsidR="00227833">
        <w:t>S</w:t>
      </w:r>
      <w:r w:rsidR="00E16056">
        <w:t>tandardudviklingsværktøjer - vil</w:t>
      </w:r>
      <w:r>
        <w:t xml:space="preserve"> </w:t>
      </w:r>
      <w:r w:rsidR="00A018A9">
        <w:t>L</w:t>
      </w:r>
      <w:r>
        <w:t xml:space="preserve">everandøren i overensstemmelse med punkt </w:t>
      </w:r>
      <w:r>
        <w:fldChar w:fldCharType="begin"/>
      </w:r>
      <w:r>
        <w:instrText xml:space="preserve"> REF _Ref119827414 \r \h </w:instrText>
      </w:r>
      <w:r>
        <w:fldChar w:fldCharType="separate"/>
      </w:r>
      <w:r w:rsidR="00480CF0">
        <w:rPr>
          <w:cs/>
        </w:rPr>
        <w:t>‎</w:t>
      </w:r>
      <w:r w:rsidR="00480CF0">
        <w:t>23.3</w:t>
      </w:r>
      <w:r>
        <w:fldChar w:fldCharType="end"/>
      </w:r>
      <w:r>
        <w:t xml:space="preserve"> stille de fornødne</w:t>
      </w:r>
      <w:r w:rsidR="00930582">
        <w:t xml:space="preserve"> </w:t>
      </w:r>
      <w:r>
        <w:t xml:space="preserve">vedligeholdelses- og udviklingsværktøjer m.v., som </w:t>
      </w:r>
      <w:r w:rsidR="00A018A9">
        <w:t>L</w:t>
      </w:r>
      <w:r>
        <w:t xml:space="preserve">everandøren har rettighederne til, til rådighed for </w:t>
      </w:r>
      <w:r w:rsidR="00FF2EBC">
        <w:t>K</w:t>
      </w:r>
      <w:r>
        <w:t xml:space="preserve">unden eller en af </w:t>
      </w:r>
      <w:r w:rsidR="00FF2EBC">
        <w:t>K</w:t>
      </w:r>
      <w:r>
        <w:t>unden valgt tredjemand til brug for opgaven.</w:t>
      </w:r>
      <w:r w:rsidR="00EB6D29">
        <w:t xml:space="preserve"> Såfremt </w:t>
      </w:r>
      <w:r w:rsidR="00A018A9">
        <w:t>L</w:t>
      </w:r>
      <w:r w:rsidR="00EB6D29">
        <w:t xml:space="preserve">everandøren har rettigheder til </w:t>
      </w:r>
      <w:r w:rsidR="001708AE">
        <w:t xml:space="preserve">disse </w:t>
      </w:r>
      <w:r w:rsidR="00EB6D29">
        <w:t xml:space="preserve">vedligeholdelses- og udviklingsværktøjer m.v. </w:t>
      </w:r>
      <w:r w:rsidR="00930582">
        <w:t>via licen</w:t>
      </w:r>
      <w:r w:rsidR="00374350">
        <w:t>ser</w:t>
      </w:r>
      <w:r w:rsidR="007648B0">
        <w:t>,</w:t>
      </w:r>
      <w:r w:rsidR="00374350">
        <w:t xml:space="preserve"> finder punkt </w:t>
      </w:r>
      <w:r w:rsidR="00374350">
        <w:fldChar w:fldCharType="begin"/>
      </w:r>
      <w:r w:rsidR="00374350">
        <w:instrText xml:space="preserve"> REF _Ref157337637 \r \h </w:instrText>
      </w:r>
      <w:r w:rsidR="00374350">
        <w:fldChar w:fldCharType="separate"/>
      </w:r>
      <w:r w:rsidR="00480CF0">
        <w:rPr>
          <w:cs/>
        </w:rPr>
        <w:t>‎</w:t>
      </w:r>
      <w:r w:rsidR="00480CF0">
        <w:t>23.1</w:t>
      </w:r>
      <w:r w:rsidR="00374350">
        <w:fldChar w:fldCharType="end"/>
      </w:r>
      <w:r w:rsidR="00374350">
        <w:t xml:space="preserve"> anvendelse herpå.</w:t>
      </w:r>
    </w:p>
    <w:p w14:paraId="35C7EB8B" w14:textId="77777777" w:rsidR="00291E88" w:rsidRDefault="00291E88"/>
    <w:p w14:paraId="51A41161" w14:textId="77777777" w:rsidR="00291E88" w:rsidRDefault="00291E88">
      <w:pPr>
        <w:pStyle w:val="Overskrift2"/>
      </w:pPr>
      <w:bookmarkStart w:id="350" w:name="_Toc93722671"/>
      <w:bookmarkStart w:id="351" w:name="_Ref114984513"/>
      <w:bookmarkStart w:id="352" w:name="_Ref166565600"/>
      <w:bookmarkStart w:id="353" w:name="_Toc183314922"/>
      <w:r>
        <w:t>Hæftelse for underleverandører</w:t>
      </w:r>
      <w:bookmarkEnd w:id="350"/>
      <w:bookmarkEnd w:id="351"/>
      <w:bookmarkEnd w:id="352"/>
      <w:bookmarkEnd w:id="353"/>
    </w:p>
    <w:p w14:paraId="1E3BA6EF" w14:textId="77777777" w:rsidR="00291E88" w:rsidRDefault="00291E88">
      <w:r>
        <w:rPr>
          <w:rFonts w:cs="Tahoma"/>
          <w:bCs w:val="0"/>
          <w:color w:val="000000"/>
        </w:rPr>
        <w:t xml:space="preserve">Leverandøren hæfter for underleverandørers produkter og tjenesteydelser efter </w:t>
      </w:r>
      <w:r w:rsidR="0033485D">
        <w:rPr>
          <w:rFonts w:cs="Tahoma"/>
          <w:bCs w:val="0"/>
          <w:color w:val="000000"/>
        </w:rPr>
        <w:t>K</w:t>
      </w:r>
      <w:r>
        <w:rPr>
          <w:rFonts w:cs="Tahoma"/>
          <w:bCs w:val="0"/>
          <w:color w:val="000000"/>
        </w:rPr>
        <w:t>ontrakten på ganske samme måde som for sine egne forhold.</w:t>
      </w:r>
    </w:p>
    <w:p w14:paraId="717FD97E"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p>
    <w:p w14:paraId="50C7993B"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r>
        <w:t xml:space="preserve">Såfremt der er tale om en </w:t>
      </w:r>
      <w:r w:rsidR="00F70EF6">
        <w:t>F</w:t>
      </w:r>
      <w:r>
        <w:t>ejl</w:t>
      </w:r>
      <w:r w:rsidR="00B85BB6">
        <w:t xml:space="preserve"> i tredjepartsprodukter</w:t>
      </w:r>
      <w:r>
        <w:t xml:space="preserve">, som </w:t>
      </w:r>
      <w:r w:rsidR="00A018A9">
        <w:t>L</w:t>
      </w:r>
      <w:r>
        <w:t xml:space="preserve">everandøren ikke burde have erkendt eller forudset på tidspunktet for </w:t>
      </w:r>
      <w:r w:rsidR="0033485D">
        <w:t>K</w:t>
      </w:r>
      <w:r>
        <w:t xml:space="preserve">ontraktens indgåelse, og som har karakter af en </w:t>
      </w:r>
      <w:r w:rsidR="00F70EF6">
        <w:t>F</w:t>
      </w:r>
      <w:r>
        <w:t xml:space="preserve">ejl i </w:t>
      </w:r>
      <w:r w:rsidR="009B49E6">
        <w:t>P</w:t>
      </w:r>
      <w:r>
        <w:t xml:space="preserve">rogrammellet i forhold til underleverandørens specifikationer (programfejl) og ikke en </w:t>
      </w:r>
      <w:r w:rsidR="00F70EF6">
        <w:t>F</w:t>
      </w:r>
      <w:r>
        <w:t xml:space="preserve">ejl i forhold til kravene til </w:t>
      </w:r>
      <w:r w:rsidR="00114BBA">
        <w:t>L</w:t>
      </w:r>
      <w:r>
        <w:t xml:space="preserve">everancen i </w:t>
      </w:r>
      <w:r w:rsidR="00BF486E">
        <w:t>K</w:t>
      </w:r>
      <w:r>
        <w:t xml:space="preserve">ontrakten (systemfejl), gælder følgende begrænsninger i </w:t>
      </w:r>
      <w:r w:rsidR="00A018A9">
        <w:t>L</w:t>
      </w:r>
      <w:r>
        <w:t>everandørens afhjælpningspligt:</w:t>
      </w:r>
    </w:p>
    <w:p w14:paraId="144E39FD"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p>
    <w:p w14:paraId="18135250" w14:textId="77777777" w:rsidR="00291E88" w:rsidRDefault="00291E88" w:rsidP="009A124A">
      <w:pPr>
        <w:widowControl w:val="0"/>
        <w:numPr>
          <w:ilvl w:val="0"/>
          <w:numId w:val="15"/>
        </w:numPr>
        <w:tabs>
          <w:tab w:val="clear" w:pos="1134"/>
          <w:tab w:val="left" w:pos="1152"/>
          <w:tab w:val="left" w:pos="3600"/>
          <w:tab w:val="left" w:pos="5760"/>
          <w:tab w:val="left" w:pos="7920"/>
          <w:tab w:val="left" w:pos="8640"/>
          <w:tab w:val="left" w:pos="9360"/>
          <w:tab w:val="left" w:pos="10080"/>
        </w:tabs>
      </w:pPr>
      <w:r>
        <w:t xml:space="preserve">Leverandøren skal straks rapportere </w:t>
      </w:r>
      <w:r w:rsidR="00F70EF6">
        <w:t>F</w:t>
      </w:r>
      <w:r>
        <w:t xml:space="preserve">ejlen til producenten af </w:t>
      </w:r>
      <w:r w:rsidR="00AA1785">
        <w:t>S</w:t>
      </w:r>
      <w:r>
        <w:t xml:space="preserve">tandardprogrammellet og indhente dennes bekræftelse på, at forholdet er accepteret som en </w:t>
      </w:r>
      <w:r w:rsidR="00F70EF6">
        <w:t>F</w:t>
      </w:r>
      <w:r>
        <w:t xml:space="preserve">ejlrapportering. Leverandøren skal med passende mellemrum følge op på fejlrapporteringen og rapportere tilbage til </w:t>
      </w:r>
      <w:r w:rsidR="00FF2EBC">
        <w:t>K</w:t>
      </w:r>
      <w:r>
        <w:t>unden.</w:t>
      </w:r>
    </w:p>
    <w:p w14:paraId="384991C4"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ind w:left="360"/>
      </w:pPr>
    </w:p>
    <w:p w14:paraId="7969E9B6" w14:textId="77777777" w:rsidR="00291E88" w:rsidRDefault="00291E88" w:rsidP="009A124A">
      <w:pPr>
        <w:widowControl w:val="0"/>
        <w:numPr>
          <w:ilvl w:val="0"/>
          <w:numId w:val="14"/>
        </w:numPr>
        <w:tabs>
          <w:tab w:val="clear" w:pos="1134"/>
          <w:tab w:val="left" w:pos="1152"/>
          <w:tab w:val="left" w:pos="3600"/>
          <w:tab w:val="left" w:pos="5760"/>
          <w:tab w:val="left" w:pos="7920"/>
          <w:tab w:val="left" w:pos="8640"/>
          <w:tab w:val="left" w:pos="9360"/>
          <w:tab w:val="left" w:pos="10080"/>
        </w:tabs>
      </w:pPr>
      <w:r>
        <w:t>Leverandøren skal gøre sit yderste for at reducere problemets omfang, herunder anvise relevant omgåelse.</w:t>
      </w:r>
    </w:p>
    <w:p w14:paraId="6F37DF54"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ind w:left="207"/>
      </w:pPr>
    </w:p>
    <w:p w14:paraId="4D7F8F3A" w14:textId="77777777" w:rsidR="00291E88" w:rsidRDefault="00291E88" w:rsidP="009A124A">
      <w:pPr>
        <w:widowControl w:val="0"/>
        <w:numPr>
          <w:ilvl w:val="0"/>
          <w:numId w:val="14"/>
        </w:numPr>
        <w:tabs>
          <w:tab w:val="clear" w:pos="1134"/>
          <w:tab w:val="left" w:pos="1152"/>
          <w:tab w:val="left" w:pos="3600"/>
          <w:tab w:val="left" w:pos="5760"/>
          <w:tab w:val="left" w:pos="7920"/>
          <w:tab w:val="left" w:pos="8640"/>
          <w:tab w:val="left" w:pos="9360"/>
          <w:tab w:val="left" w:pos="10080"/>
        </w:tabs>
      </w:pPr>
      <w:r>
        <w:t xml:space="preserve">Når tredjemand har leveret en rettelse af den pågældende eller eventuelt andre </w:t>
      </w:r>
      <w:r w:rsidR="00F70EF6">
        <w:t>F</w:t>
      </w:r>
      <w:r>
        <w:t xml:space="preserve">ejl eller har anvist relevant omgåelse, skal </w:t>
      </w:r>
      <w:r w:rsidR="00A018A9">
        <w:t>L</w:t>
      </w:r>
      <w:r>
        <w:t xml:space="preserve">everandøren straks sørge for orientering af samt installation hos </w:t>
      </w:r>
      <w:r w:rsidR="00FF2EBC">
        <w:t>K</w:t>
      </w:r>
      <w:r>
        <w:t>unden, hvor dette i øvrigt er en del af den aftalte vedligeholdelse.</w:t>
      </w:r>
    </w:p>
    <w:p w14:paraId="31A68BB3" w14:textId="77777777" w:rsidR="00291E88" w:rsidRDefault="00291E88">
      <w:pPr>
        <w:widowControl w:val="0"/>
        <w:tabs>
          <w:tab w:val="clear" w:pos="1134"/>
          <w:tab w:val="left" w:pos="1152"/>
          <w:tab w:val="left" w:pos="3600"/>
          <w:tab w:val="left" w:pos="5760"/>
          <w:tab w:val="left" w:pos="7920"/>
          <w:tab w:val="left" w:pos="8640"/>
          <w:tab w:val="left" w:pos="9360"/>
          <w:tab w:val="left" w:pos="10080"/>
        </w:tabs>
      </w:pPr>
    </w:p>
    <w:p w14:paraId="5D4A0D85" w14:textId="77777777" w:rsidR="004437C0" w:rsidRDefault="004437C0" w:rsidP="004437C0">
      <w:pPr>
        <w:widowControl w:val="0"/>
        <w:tabs>
          <w:tab w:val="clear" w:pos="1134"/>
          <w:tab w:val="left" w:pos="1152"/>
          <w:tab w:val="left" w:pos="3600"/>
          <w:tab w:val="left" w:pos="5760"/>
          <w:tab w:val="left" w:pos="7920"/>
          <w:tab w:val="left" w:pos="8640"/>
          <w:tab w:val="left" w:pos="9360"/>
          <w:tab w:val="left" w:pos="10080"/>
        </w:tabs>
      </w:pPr>
      <w:r>
        <w:t xml:space="preserve">Ovenstående begrænsning i Leverandørens udførelse af fejlrettelser omfatter ikke det Programmel, der er særskilt undtaget i </w:t>
      </w:r>
      <w:r>
        <w:fldChar w:fldCharType="begin"/>
      </w:r>
      <w:r>
        <w:instrText xml:space="preserve"> REF _Ref115495762 \r \h  \* MERGEFORMAT </w:instrText>
      </w:r>
      <w:r>
        <w:fldChar w:fldCharType="separate"/>
      </w:r>
      <w:r w:rsidR="00480CF0">
        <w:rPr>
          <w:cs/>
        </w:rPr>
        <w:t>‎</w:t>
      </w:r>
      <w:r w:rsidR="00480CF0">
        <w:t>bilag 3</w:t>
      </w:r>
      <w:r>
        <w:fldChar w:fldCharType="end"/>
      </w:r>
      <w:r>
        <w:t>. Programmel fra Leverandørens koncernforbundne selskaber kan ikke undtages</w:t>
      </w:r>
      <w:r w:rsidR="008D01D2">
        <w:t xml:space="preserve"> herfra</w:t>
      </w:r>
      <w:r w:rsidR="0017571F">
        <w:t>. Begrænsningen</w:t>
      </w:r>
      <w:r>
        <w:t xml:space="preserve"> indebærer ingen begrænsning i kravene til godkendelse af delleveranceprøve, overtagelsesprøve eller driftsprøve eller i Kundens andre misligholdelsesbeføjelser.</w:t>
      </w:r>
    </w:p>
    <w:p w14:paraId="7CF589B2" w14:textId="77777777" w:rsidR="004437C0" w:rsidRDefault="004437C0">
      <w:pPr>
        <w:widowControl w:val="0"/>
        <w:tabs>
          <w:tab w:val="clear" w:pos="1134"/>
          <w:tab w:val="left" w:pos="1152"/>
          <w:tab w:val="left" w:pos="3600"/>
          <w:tab w:val="left" w:pos="5760"/>
          <w:tab w:val="left" w:pos="7920"/>
          <w:tab w:val="left" w:pos="8640"/>
          <w:tab w:val="left" w:pos="9360"/>
          <w:tab w:val="left" w:pos="10080"/>
        </w:tabs>
        <w:rPr>
          <w:rFonts w:cs="Tahoma"/>
          <w:bCs w:val="0"/>
          <w:color w:val="000000"/>
        </w:rPr>
      </w:pPr>
    </w:p>
    <w:p w14:paraId="72B05E75" w14:textId="77777777" w:rsidR="005C668B" w:rsidRDefault="005C668B">
      <w:pPr>
        <w:widowControl w:val="0"/>
        <w:tabs>
          <w:tab w:val="clear" w:pos="1134"/>
          <w:tab w:val="left" w:pos="1152"/>
          <w:tab w:val="left" w:pos="3600"/>
          <w:tab w:val="left" w:pos="5760"/>
          <w:tab w:val="left" w:pos="7920"/>
          <w:tab w:val="left" w:pos="8640"/>
          <w:tab w:val="left" w:pos="9360"/>
          <w:tab w:val="left" w:pos="10080"/>
        </w:tabs>
        <w:rPr>
          <w:rFonts w:cs="Tahoma"/>
          <w:bCs w:val="0"/>
          <w:color w:val="000000"/>
        </w:rPr>
      </w:pPr>
      <w:commentRangeStart w:id="354"/>
      <w:r>
        <w:rPr>
          <w:rFonts w:cs="Tahoma"/>
          <w:bCs w:val="0"/>
          <w:color w:val="000000"/>
        </w:rPr>
        <w:t>For så vidt angår Open Source Programmel gælder begrænsning</w:t>
      </w:r>
      <w:r w:rsidR="00240509">
        <w:rPr>
          <w:rFonts w:cs="Tahoma"/>
          <w:bCs w:val="0"/>
          <w:color w:val="000000"/>
        </w:rPr>
        <w:t>en</w:t>
      </w:r>
      <w:r>
        <w:rPr>
          <w:rFonts w:cs="Tahoma"/>
          <w:bCs w:val="0"/>
          <w:color w:val="000000"/>
        </w:rPr>
        <w:t xml:space="preserve"> af Leverandørens afhjælpningspligt ikke, medmindre det pågældende programmel indgår som en integreret del af en underleverandørs Standardprogrammel.</w:t>
      </w:r>
      <w:commentRangeEnd w:id="354"/>
      <w:r w:rsidR="003C0379">
        <w:rPr>
          <w:rStyle w:val="Kommentarhenvisning"/>
        </w:rPr>
        <w:commentReference w:id="354"/>
      </w:r>
    </w:p>
    <w:p w14:paraId="7324A4D0" w14:textId="77777777" w:rsidR="005C668B" w:rsidRDefault="005C668B">
      <w:pPr>
        <w:widowControl w:val="0"/>
        <w:tabs>
          <w:tab w:val="clear" w:pos="1134"/>
          <w:tab w:val="left" w:pos="1152"/>
          <w:tab w:val="left" w:pos="3600"/>
          <w:tab w:val="left" w:pos="5760"/>
          <w:tab w:val="left" w:pos="7920"/>
          <w:tab w:val="left" w:pos="8640"/>
          <w:tab w:val="left" w:pos="9360"/>
          <w:tab w:val="left" w:pos="10080"/>
        </w:tabs>
      </w:pPr>
    </w:p>
    <w:p w14:paraId="5FD3B892" w14:textId="77777777" w:rsidR="00291E88" w:rsidRDefault="00291E88">
      <w:pPr>
        <w:pStyle w:val="Overskrift2"/>
      </w:pPr>
      <w:bookmarkStart w:id="355" w:name="_Toc183314923"/>
      <w:bookmarkStart w:id="356" w:name="_Toc93722672"/>
      <w:r>
        <w:t>Garanterede servicemål</w:t>
      </w:r>
      <w:bookmarkEnd w:id="355"/>
      <w:r>
        <w:t xml:space="preserve"> </w:t>
      </w:r>
      <w:bookmarkEnd w:id="356"/>
    </w:p>
    <w:p w14:paraId="585CA05D" w14:textId="77777777" w:rsidR="00291E88" w:rsidRDefault="00291E88">
      <w:pPr>
        <w:widowControl w:val="0"/>
        <w:tabs>
          <w:tab w:val="left" w:pos="0"/>
          <w:tab w:val="left" w:pos="2875"/>
          <w:tab w:val="left" w:pos="3600"/>
          <w:tab w:val="left" w:pos="5760"/>
          <w:tab w:val="left" w:pos="7920"/>
          <w:tab w:val="left" w:pos="8640"/>
          <w:tab w:val="left" w:pos="9360"/>
          <w:tab w:val="left" w:pos="10080"/>
        </w:tabs>
      </w:pPr>
      <w:r>
        <w:t xml:space="preserve">Leverandøren garanterer, at de i </w:t>
      </w:r>
      <w:r>
        <w:fldChar w:fldCharType="begin"/>
      </w:r>
      <w:r>
        <w:instrText xml:space="preserve"> REF _Ref93469244 \r \h  \* MERGEFORMAT </w:instrText>
      </w:r>
      <w:r>
        <w:fldChar w:fldCharType="separate"/>
      </w:r>
      <w:r w:rsidR="00480CF0">
        <w:rPr>
          <w:cs/>
        </w:rPr>
        <w:t>‎</w:t>
      </w:r>
      <w:r w:rsidR="00480CF0">
        <w:t>bilag 6</w:t>
      </w:r>
      <w:r>
        <w:fldChar w:fldCharType="end"/>
      </w:r>
      <w:r>
        <w:t xml:space="preserve"> anførte servicemål opretholdes fra </w:t>
      </w:r>
      <w:r w:rsidR="0033485D">
        <w:t>I</w:t>
      </w:r>
      <w:r>
        <w:t xml:space="preserve">brugtagning og indtil ophør af vedligeholdelsesforpligtelsen. Såfremt der gælder særlige servicemål for en eventuel ibrugtagningsperiode forud for </w:t>
      </w:r>
      <w:r w:rsidR="008B543A">
        <w:t>O</w:t>
      </w:r>
      <w:r>
        <w:t xml:space="preserve">vertagelsesdagen, er dette angivet i </w:t>
      </w:r>
      <w:r>
        <w:fldChar w:fldCharType="begin"/>
      </w:r>
      <w:r>
        <w:instrText xml:space="preserve"> REF _Ref93469244 \r \h  \* MERGEFORMAT </w:instrText>
      </w:r>
      <w:r>
        <w:fldChar w:fldCharType="separate"/>
      </w:r>
      <w:r w:rsidR="00480CF0">
        <w:rPr>
          <w:cs/>
        </w:rPr>
        <w:t>‎</w:t>
      </w:r>
      <w:r w:rsidR="00480CF0">
        <w:t>bilag 6</w:t>
      </w:r>
      <w:r>
        <w:fldChar w:fldCharType="end"/>
      </w:r>
      <w:r>
        <w:t>.</w:t>
      </w:r>
    </w:p>
    <w:p w14:paraId="7480FC21" w14:textId="77777777" w:rsidR="00291E88" w:rsidRDefault="00291E88">
      <w:pPr>
        <w:widowControl w:val="0"/>
        <w:tabs>
          <w:tab w:val="left" w:pos="0"/>
          <w:tab w:val="left" w:pos="1728"/>
          <w:tab w:val="left" w:pos="2875"/>
          <w:tab w:val="left" w:pos="3024"/>
          <w:tab w:val="left" w:pos="4320"/>
          <w:tab w:val="left" w:pos="5616"/>
          <w:tab w:val="left" w:pos="6912"/>
          <w:tab w:val="left" w:pos="8208"/>
          <w:tab w:val="left" w:pos="8640"/>
          <w:tab w:val="left" w:pos="9360"/>
          <w:tab w:val="left" w:pos="10080"/>
        </w:tabs>
      </w:pPr>
    </w:p>
    <w:p w14:paraId="135570DB" w14:textId="77777777" w:rsidR="00291E88" w:rsidRDefault="00291E88">
      <w:r>
        <w:t xml:space="preserve">Til opretholdelse af de garanterede servicemål skal </w:t>
      </w:r>
      <w:r w:rsidR="00A018A9">
        <w:t>L</w:t>
      </w:r>
      <w:r>
        <w:t>everandøren udføre forebyggende og afhjælpende vedligehol</w:t>
      </w:r>
      <w:r>
        <w:softHyphen/>
        <w:t xml:space="preserve">delse som angivet i punkt </w:t>
      </w:r>
      <w:r>
        <w:fldChar w:fldCharType="begin"/>
      </w:r>
      <w:r>
        <w:instrText xml:space="preserve"> REF _Ref119983429 \r \h </w:instrText>
      </w:r>
      <w:r>
        <w:fldChar w:fldCharType="separate"/>
      </w:r>
      <w:r w:rsidR="00480CF0">
        <w:rPr>
          <w:cs/>
        </w:rPr>
        <w:t>‎</w:t>
      </w:r>
      <w:r w:rsidR="00480CF0">
        <w:t>11</w:t>
      </w:r>
      <w:r>
        <w:fldChar w:fldCharType="end"/>
      </w:r>
      <w:r>
        <w:t xml:space="preserve">. </w:t>
      </w:r>
    </w:p>
    <w:p w14:paraId="4FD74691" w14:textId="77777777" w:rsidR="00291E88" w:rsidRDefault="00291E88"/>
    <w:p w14:paraId="10BB0DAF" w14:textId="77777777" w:rsidR="00291E88" w:rsidRDefault="00291E88">
      <w:pPr>
        <w:pStyle w:val="Overskrift2"/>
      </w:pPr>
      <w:bookmarkStart w:id="357" w:name="_Toc93722697"/>
      <w:bookmarkStart w:id="358" w:name="_Ref106606958"/>
      <w:bookmarkStart w:id="359" w:name="_Toc183314924"/>
      <w:r>
        <w:t>Tredjemands rettigheder</w:t>
      </w:r>
      <w:bookmarkEnd w:id="357"/>
      <w:bookmarkEnd w:id="358"/>
      <w:bookmarkEnd w:id="359"/>
    </w:p>
    <w:p w14:paraId="7308A05A" w14:textId="77777777" w:rsidR="00291E88" w:rsidRDefault="00291E88">
      <w:commentRangeStart w:id="360"/>
      <w:r>
        <w:t>Leverandøren garanterer, at det leverede ikke krænker andres rettigheder, herunder patenter eller ophavsrettigheder.</w:t>
      </w:r>
      <w:commentRangeEnd w:id="360"/>
      <w:r w:rsidR="003C0379">
        <w:rPr>
          <w:rStyle w:val="Kommentarhenvisning"/>
        </w:rPr>
        <w:commentReference w:id="360"/>
      </w:r>
    </w:p>
    <w:p w14:paraId="2CFC9C3A" w14:textId="77777777" w:rsidR="00291E88" w:rsidRDefault="00291E88"/>
    <w:p w14:paraId="7202168A" w14:textId="77777777" w:rsidR="00291E88" w:rsidRDefault="00291E88">
      <w:pPr>
        <w:rPr>
          <w:rFonts w:cs="Tahoma"/>
          <w:bCs w:val="0"/>
          <w:color w:val="000000"/>
        </w:rPr>
      </w:pPr>
      <w:r>
        <w:t xml:space="preserve">Det er en forudsætning for garantien, at </w:t>
      </w:r>
      <w:r w:rsidR="00FF2EBC">
        <w:t>K</w:t>
      </w:r>
      <w:r>
        <w:t>unden</w:t>
      </w:r>
      <w:r w:rsidR="00717D69">
        <w:t xml:space="preserve"> ved Meddelelse</w:t>
      </w:r>
      <w:r>
        <w:t xml:space="preserve"> straks giver </w:t>
      </w:r>
      <w:r w:rsidR="00F85D2F">
        <w:t>L</w:t>
      </w:r>
      <w:r>
        <w:t xml:space="preserve">everandøren </w:t>
      </w:r>
      <w:r w:rsidR="00717D69">
        <w:t>underretning herom</w:t>
      </w:r>
      <w:r>
        <w:t xml:space="preserve">, når </w:t>
      </w:r>
      <w:r w:rsidR="00FF2EBC">
        <w:t>K</w:t>
      </w:r>
      <w:r>
        <w:t xml:space="preserve">unden bliver opmærksom på eventuelle rettighedskrænkelser, og at </w:t>
      </w:r>
      <w:r w:rsidR="00FF2EBC">
        <w:t>K</w:t>
      </w:r>
      <w:r>
        <w:t xml:space="preserve">unden bistår </w:t>
      </w:r>
      <w:r w:rsidR="00F85D2F">
        <w:t>L</w:t>
      </w:r>
      <w:r>
        <w:t>everandøren under sagen i fornødent omfang.</w:t>
      </w:r>
    </w:p>
    <w:p w14:paraId="5527922F" w14:textId="77777777" w:rsidR="00291E88" w:rsidRDefault="00291E88">
      <w:pPr>
        <w:rPr>
          <w:rFonts w:cs="Tahoma"/>
          <w:bCs w:val="0"/>
          <w:color w:val="000000"/>
        </w:rPr>
      </w:pPr>
    </w:p>
    <w:p w14:paraId="6A1FFE32" w14:textId="77777777" w:rsidR="00183863" w:rsidRDefault="00183863" w:rsidP="00F6290A">
      <w:pPr>
        <w:widowControl w:val="0"/>
        <w:tabs>
          <w:tab w:val="clear" w:pos="1134"/>
          <w:tab w:val="left" w:pos="1152"/>
          <w:tab w:val="left" w:pos="3600"/>
          <w:tab w:val="left" w:pos="5760"/>
          <w:tab w:val="left" w:pos="7920"/>
          <w:tab w:val="left" w:pos="8640"/>
          <w:tab w:val="left" w:pos="9360"/>
          <w:tab w:val="left" w:pos="10080"/>
        </w:tabs>
        <w:rPr>
          <w:rFonts w:cs="Tahoma"/>
          <w:bCs w:val="0"/>
          <w:color w:val="000000"/>
        </w:rPr>
      </w:pPr>
      <w:commentRangeStart w:id="361"/>
      <w:r>
        <w:t xml:space="preserve">Såfremt der efter Leverandørens valg indgår Open Source Programmel i Leverancen, kan Leverandøren udskifte </w:t>
      </w:r>
      <w:r w:rsidR="00F408D5">
        <w:t xml:space="preserve">det valgte </w:t>
      </w:r>
      <w:r>
        <w:t xml:space="preserve">Open Source Programmel med </w:t>
      </w:r>
      <w:r w:rsidR="00F408D5">
        <w:t xml:space="preserve">andet </w:t>
      </w:r>
      <w:r>
        <w:t xml:space="preserve">Programmel. En sådan udskiftning må ikke påvirke Kundens nytte af Leverancen </w:t>
      </w:r>
      <w:r w:rsidR="00F6290A">
        <w:t xml:space="preserve">og </w:t>
      </w:r>
      <w:r>
        <w:t>udskiftningen må ikke påføre Kunden yderligere omkostninger eller tab.</w:t>
      </w:r>
      <w:commentRangeEnd w:id="361"/>
      <w:r w:rsidR="003C0379">
        <w:rPr>
          <w:rStyle w:val="Kommentarhenvisning"/>
        </w:rPr>
        <w:commentReference w:id="361"/>
      </w:r>
    </w:p>
    <w:p w14:paraId="6867BE4C" w14:textId="77777777" w:rsidR="007E2B66" w:rsidRDefault="007E2B66">
      <w:pPr>
        <w:rPr>
          <w:rFonts w:cs="Tahoma"/>
          <w:bCs w:val="0"/>
          <w:color w:val="000000"/>
        </w:rPr>
      </w:pPr>
    </w:p>
    <w:p w14:paraId="6EFC464B" w14:textId="77777777" w:rsidR="00291E88" w:rsidRDefault="00291E88">
      <w:pPr>
        <w:pStyle w:val="Overskrift2"/>
      </w:pPr>
      <w:bookmarkStart w:id="362" w:name="_Toc93722673"/>
      <w:bookmarkStart w:id="363" w:name="_Ref106606997"/>
      <w:bookmarkStart w:id="364" w:name="_Ref132599233"/>
      <w:bookmarkStart w:id="365" w:name="_Toc183314925"/>
      <w:commentRangeStart w:id="366"/>
      <w:r>
        <w:lastRenderedPageBreak/>
        <w:t>Overholdelse</w:t>
      </w:r>
      <w:commentRangeEnd w:id="366"/>
      <w:r w:rsidR="003C0379">
        <w:rPr>
          <w:rStyle w:val="Kommentarhenvisning"/>
          <w:b w:val="0"/>
          <w:bCs/>
          <w:iCs w:val="0"/>
        </w:rPr>
        <w:commentReference w:id="366"/>
      </w:r>
      <w:r>
        <w:t xml:space="preserve"> af regler</w:t>
      </w:r>
      <w:bookmarkEnd w:id="362"/>
      <w:bookmarkEnd w:id="363"/>
      <w:bookmarkEnd w:id="364"/>
      <w:bookmarkEnd w:id="365"/>
    </w:p>
    <w:p w14:paraId="5F219F89" w14:textId="77777777" w:rsidR="00291E88" w:rsidRDefault="00291E88">
      <w:r>
        <w:t>Leverandøren garanter</w:t>
      </w:r>
      <w:r w:rsidR="00C02917">
        <w:t>er</w:t>
      </w:r>
      <w:r>
        <w:t xml:space="preserve">, at leverede ydelser opfylder relevante præceptive regler samt de i </w:t>
      </w:r>
      <w:r>
        <w:fldChar w:fldCharType="begin"/>
      </w:r>
      <w:r>
        <w:instrText xml:space="preserve"> REF _Ref114977763 \r \h  \* MERGEFORMAT </w:instrText>
      </w:r>
      <w:r>
        <w:fldChar w:fldCharType="separate"/>
      </w:r>
      <w:r w:rsidR="00480CF0">
        <w:rPr>
          <w:cs/>
        </w:rPr>
        <w:t>‎</w:t>
      </w:r>
      <w:r w:rsidR="00480CF0">
        <w:t>bilag 3</w:t>
      </w:r>
      <w:r>
        <w:fldChar w:fldCharType="end"/>
      </w:r>
      <w:r>
        <w:t xml:space="preserve"> anførte deklaratoriske regler, således som disse foreligger ved </w:t>
      </w:r>
      <w:r w:rsidR="00BF486E">
        <w:t>K</w:t>
      </w:r>
      <w:r>
        <w:t>ontraktens indgåelse, henholdsvis på tidspunktet for bestilling af en ændring.</w:t>
      </w:r>
    </w:p>
    <w:p w14:paraId="27F22104" w14:textId="77777777" w:rsidR="00291E88" w:rsidRDefault="00291E88"/>
    <w:p w14:paraId="0EE94C8E" w14:textId="77777777" w:rsidR="00C02917" w:rsidRDefault="00C02917">
      <w:r>
        <w:t xml:space="preserve">Det er angivet i </w:t>
      </w:r>
      <w:r>
        <w:fldChar w:fldCharType="begin"/>
      </w:r>
      <w:r>
        <w:instrText xml:space="preserve"> REF _Ref105826481 \r \h </w:instrText>
      </w:r>
      <w:r>
        <w:fldChar w:fldCharType="separate"/>
      </w:r>
      <w:r w:rsidR="00480CF0">
        <w:rPr>
          <w:cs/>
        </w:rPr>
        <w:t>‎</w:t>
      </w:r>
      <w:r w:rsidR="00480CF0">
        <w:t>bilag 5</w:t>
      </w:r>
      <w:r>
        <w:fldChar w:fldCharType="end"/>
      </w:r>
      <w:r>
        <w:t>, i hvilket omfang indførelse af nye regler efter kontraktindgåelse er omfattet af Leverandørens vedligeholdelsesordning.</w:t>
      </w:r>
    </w:p>
    <w:p w14:paraId="272A9C9C" w14:textId="77777777" w:rsidR="00C02917" w:rsidRDefault="00C02917"/>
    <w:p w14:paraId="28C6C8EA" w14:textId="77777777" w:rsidR="00291E88" w:rsidRDefault="00291E88">
      <w:pPr>
        <w:pStyle w:val="Overskrift2"/>
      </w:pPr>
      <w:bookmarkStart w:id="367" w:name="_Toc93722674"/>
      <w:bookmarkStart w:id="368" w:name="_Ref115514402"/>
      <w:bookmarkStart w:id="369" w:name="_Toc183314926"/>
      <w:r>
        <w:t>Garantiperiode</w:t>
      </w:r>
      <w:bookmarkEnd w:id="367"/>
      <w:bookmarkEnd w:id="368"/>
      <w:bookmarkEnd w:id="369"/>
    </w:p>
    <w:p w14:paraId="6D169458" w14:textId="77777777" w:rsidR="00291E88" w:rsidRDefault="00291E88">
      <w:pPr>
        <w:rPr>
          <w:rFonts w:cs="Tahoma"/>
          <w:bCs w:val="0"/>
          <w:color w:val="000000"/>
        </w:rPr>
      </w:pPr>
      <w:r>
        <w:rPr>
          <w:rFonts w:cs="Tahoma"/>
          <w:bCs w:val="0"/>
          <w:color w:val="000000"/>
        </w:rPr>
        <w:t xml:space="preserve">Garantiperioden for en </w:t>
      </w:r>
      <w:r w:rsidR="00114BBA">
        <w:rPr>
          <w:rFonts w:cs="Tahoma"/>
          <w:bCs w:val="0"/>
          <w:color w:val="000000"/>
        </w:rPr>
        <w:t>L</w:t>
      </w:r>
      <w:r>
        <w:rPr>
          <w:rFonts w:cs="Tahoma"/>
          <w:bCs w:val="0"/>
          <w:color w:val="000000"/>
        </w:rPr>
        <w:t xml:space="preserve">everance og en </w:t>
      </w:r>
      <w:r w:rsidR="00AA1785">
        <w:rPr>
          <w:rFonts w:cs="Tahoma"/>
          <w:bCs w:val="0"/>
          <w:color w:val="000000"/>
        </w:rPr>
        <w:t>S</w:t>
      </w:r>
      <w:r>
        <w:rPr>
          <w:rFonts w:cs="Tahoma"/>
          <w:bCs w:val="0"/>
          <w:color w:val="000000"/>
        </w:rPr>
        <w:t xml:space="preserve">elvstændig </w:t>
      </w:r>
      <w:r w:rsidR="009E5799">
        <w:rPr>
          <w:rFonts w:cs="Tahoma"/>
          <w:bCs w:val="0"/>
          <w:color w:val="000000"/>
        </w:rPr>
        <w:t>O</w:t>
      </w:r>
      <w:r>
        <w:rPr>
          <w:rFonts w:cs="Tahoma"/>
          <w:bCs w:val="0"/>
          <w:color w:val="000000"/>
        </w:rPr>
        <w:t xml:space="preserve">pgave er på </w:t>
      </w:r>
      <w:r w:rsidR="001146A4">
        <w:rPr>
          <w:rFonts w:cs="Tahoma"/>
          <w:bCs w:val="0"/>
          <w:color w:val="000000"/>
        </w:rPr>
        <w:t>et</w:t>
      </w:r>
      <w:r>
        <w:rPr>
          <w:rFonts w:cs="Tahoma"/>
          <w:bCs w:val="0"/>
          <w:color w:val="000000"/>
        </w:rPr>
        <w:t xml:space="preserve"> år, der løber fra </w:t>
      </w:r>
      <w:r w:rsidR="008B543A">
        <w:rPr>
          <w:rFonts w:cs="Tahoma"/>
          <w:bCs w:val="0"/>
          <w:color w:val="000000"/>
        </w:rPr>
        <w:t>O</w:t>
      </w:r>
      <w:r>
        <w:rPr>
          <w:rFonts w:cs="Tahoma"/>
          <w:bCs w:val="0"/>
          <w:color w:val="000000"/>
        </w:rPr>
        <w:t xml:space="preserve">vertagelsesdagen. Garantierne vedrørende tredjemands rettigheder (punkt </w:t>
      </w:r>
      <w:r>
        <w:rPr>
          <w:rFonts w:cs="Tahoma"/>
          <w:bCs w:val="0"/>
          <w:color w:val="000000"/>
        </w:rPr>
        <w:fldChar w:fldCharType="begin"/>
      </w:r>
      <w:r>
        <w:rPr>
          <w:rFonts w:cs="Tahoma"/>
          <w:bCs w:val="0"/>
          <w:color w:val="000000"/>
        </w:rPr>
        <w:instrText xml:space="preserve"> REF _Ref106606958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17.7</w:t>
      </w:r>
      <w:r>
        <w:rPr>
          <w:rFonts w:cs="Tahoma"/>
          <w:bCs w:val="0"/>
          <w:color w:val="000000"/>
        </w:rPr>
        <w:fldChar w:fldCharType="end"/>
      </w:r>
      <w:r>
        <w:rPr>
          <w:rFonts w:cs="Tahoma"/>
          <w:bCs w:val="0"/>
          <w:color w:val="000000"/>
        </w:rPr>
        <w:t xml:space="preserve">) og overholdelse af regler (punkt </w:t>
      </w:r>
      <w:r>
        <w:rPr>
          <w:rFonts w:cs="Tahoma"/>
          <w:bCs w:val="0"/>
          <w:color w:val="000000"/>
        </w:rPr>
        <w:fldChar w:fldCharType="begin"/>
      </w:r>
      <w:r>
        <w:rPr>
          <w:rFonts w:cs="Tahoma"/>
          <w:bCs w:val="0"/>
          <w:color w:val="000000"/>
        </w:rPr>
        <w:instrText xml:space="preserve"> REF _Ref106606997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17.8</w:t>
      </w:r>
      <w:r>
        <w:rPr>
          <w:rFonts w:cs="Tahoma"/>
          <w:bCs w:val="0"/>
          <w:color w:val="000000"/>
        </w:rPr>
        <w:fldChar w:fldCharType="end"/>
      </w:r>
      <w:r>
        <w:rPr>
          <w:rFonts w:cs="Tahoma"/>
          <w:bCs w:val="0"/>
          <w:color w:val="000000"/>
        </w:rPr>
        <w:t>) gælder uden tidsbegrænsning.</w:t>
      </w:r>
    </w:p>
    <w:p w14:paraId="1645DDEC" w14:textId="77777777" w:rsidR="00291E88" w:rsidRDefault="00291E88">
      <w:pPr>
        <w:rPr>
          <w:rFonts w:cs="Tahoma"/>
          <w:bCs w:val="0"/>
          <w:color w:val="000000"/>
        </w:rPr>
      </w:pPr>
    </w:p>
    <w:p w14:paraId="115F5438" w14:textId="77777777" w:rsidR="00291E88" w:rsidRDefault="00291E88" w:rsidP="0038273B">
      <w:pPr>
        <w:rPr>
          <w:rFonts w:cs="Tahoma"/>
          <w:bCs w:val="0"/>
          <w:color w:val="000000"/>
        </w:rPr>
      </w:pPr>
      <w:r>
        <w:rPr>
          <w:rFonts w:cs="Tahoma"/>
          <w:bCs w:val="0"/>
          <w:color w:val="000000"/>
        </w:rPr>
        <w:t xml:space="preserve">Såfremt der kan ske </w:t>
      </w:r>
      <w:r w:rsidR="0033485D">
        <w:rPr>
          <w:rFonts w:cs="Tahoma"/>
          <w:bCs w:val="0"/>
          <w:color w:val="000000"/>
        </w:rPr>
        <w:t>I</w:t>
      </w:r>
      <w:r>
        <w:rPr>
          <w:rFonts w:cs="Tahoma"/>
          <w:bCs w:val="0"/>
          <w:color w:val="000000"/>
        </w:rPr>
        <w:t xml:space="preserve">brugtagning af en </w:t>
      </w:r>
      <w:r w:rsidR="00A65EB9">
        <w:rPr>
          <w:rFonts w:cs="Tahoma"/>
          <w:bCs w:val="0"/>
          <w:color w:val="000000"/>
        </w:rPr>
        <w:t>D</w:t>
      </w:r>
      <w:r>
        <w:rPr>
          <w:rFonts w:cs="Tahoma"/>
          <w:bCs w:val="0"/>
          <w:color w:val="000000"/>
        </w:rPr>
        <w:t xml:space="preserve">elleverance forud for </w:t>
      </w:r>
      <w:r w:rsidR="008B543A">
        <w:rPr>
          <w:rFonts w:cs="Tahoma"/>
          <w:bCs w:val="0"/>
          <w:color w:val="000000"/>
        </w:rPr>
        <w:t>O</w:t>
      </w:r>
      <w:r>
        <w:rPr>
          <w:rFonts w:cs="Tahoma"/>
          <w:bCs w:val="0"/>
          <w:color w:val="000000"/>
        </w:rPr>
        <w:t xml:space="preserve">vertagelsesdagen, jf. punkt </w:t>
      </w:r>
      <w:r>
        <w:rPr>
          <w:rFonts w:cs="Tahoma"/>
          <w:bCs w:val="0"/>
          <w:color w:val="000000"/>
        </w:rPr>
        <w:fldChar w:fldCharType="begin"/>
      </w:r>
      <w:r>
        <w:rPr>
          <w:rFonts w:cs="Tahoma"/>
          <w:bCs w:val="0"/>
          <w:color w:val="000000"/>
        </w:rPr>
        <w:instrText xml:space="preserve"> REF _Ref105828050 \r \h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9</w:t>
      </w:r>
      <w:r>
        <w:rPr>
          <w:rFonts w:cs="Tahoma"/>
          <w:bCs w:val="0"/>
          <w:color w:val="000000"/>
        </w:rPr>
        <w:fldChar w:fldCharType="end"/>
      </w:r>
      <w:r>
        <w:rPr>
          <w:rFonts w:cs="Tahoma"/>
          <w:bCs w:val="0"/>
          <w:color w:val="000000"/>
        </w:rPr>
        <w:t xml:space="preserve">, er </w:t>
      </w:r>
      <w:r w:rsidR="00A65EB9">
        <w:rPr>
          <w:rFonts w:cs="Tahoma"/>
          <w:bCs w:val="0"/>
          <w:color w:val="000000"/>
        </w:rPr>
        <w:t>D</w:t>
      </w:r>
      <w:r>
        <w:rPr>
          <w:rFonts w:cs="Tahoma"/>
          <w:bCs w:val="0"/>
          <w:color w:val="000000"/>
        </w:rPr>
        <w:t xml:space="preserve">elleverancen tillige omfattet af garanti i perioden fra godkendt delleveranceprøve og indtil </w:t>
      </w:r>
      <w:r w:rsidR="008B543A">
        <w:rPr>
          <w:rFonts w:cs="Tahoma"/>
          <w:bCs w:val="0"/>
          <w:color w:val="000000"/>
        </w:rPr>
        <w:t>O</w:t>
      </w:r>
      <w:r>
        <w:rPr>
          <w:rFonts w:cs="Tahoma"/>
          <w:bCs w:val="0"/>
          <w:color w:val="000000"/>
        </w:rPr>
        <w:t>vertagelsesdagen.</w:t>
      </w:r>
      <w:r w:rsidR="0067724B">
        <w:rPr>
          <w:rFonts w:cs="Tahoma"/>
          <w:bCs w:val="0"/>
          <w:color w:val="000000"/>
        </w:rPr>
        <w:t xml:space="preserve"> Dette gælder dog ikke, såfremt der er tale om Ibrugtagning i henhold til punkt </w:t>
      </w:r>
      <w:r w:rsidR="0067724B">
        <w:rPr>
          <w:rFonts w:cs="Tahoma"/>
          <w:bCs w:val="0"/>
          <w:color w:val="000000"/>
        </w:rPr>
        <w:fldChar w:fldCharType="begin"/>
      </w:r>
      <w:r w:rsidR="0067724B">
        <w:rPr>
          <w:rFonts w:cs="Tahoma"/>
          <w:bCs w:val="0"/>
          <w:color w:val="000000"/>
        </w:rPr>
        <w:instrText xml:space="preserve"> REF _Ref93470620 \r \h </w:instrText>
      </w:r>
      <w:r w:rsidR="0067724B">
        <w:rPr>
          <w:rFonts w:cs="Tahoma"/>
          <w:bCs w:val="0"/>
          <w:color w:val="000000"/>
        </w:rPr>
      </w:r>
      <w:r w:rsidR="0067724B">
        <w:rPr>
          <w:rFonts w:cs="Tahoma"/>
          <w:bCs w:val="0"/>
          <w:color w:val="000000"/>
        </w:rPr>
        <w:fldChar w:fldCharType="separate"/>
      </w:r>
      <w:r w:rsidR="00480CF0">
        <w:rPr>
          <w:rFonts w:cs="Tahoma"/>
          <w:bCs w:val="0"/>
          <w:color w:val="000000"/>
          <w:cs/>
        </w:rPr>
        <w:t>‎</w:t>
      </w:r>
      <w:r w:rsidR="00480CF0">
        <w:rPr>
          <w:rFonts w:cs="Tahoma"/>
          <w:bCs w:val="0"/>
          <w:color w:val="000000"/>
        </w:rPr>
        <w:t>8.4</w:t>
      </w:r>
      <w:r w:rsidR="0067724B">
        <w:rPr>
          <w:rFonts w:cs="Tahoma"/>
          <w:bCs w:val="0"/>
          <w:color w:val="000000"/>
        </w:rPr>
        <w:fldChar w:fldCharType="end"/>
      </w:r>
      <w:r w:rsidR="0067724B">
        <w:rPr>
          <w:rFonts w:cs="Tahoma"/>
          <w:bCs w:val="0"/>
          <w:color w:val="000000"/>
        </w:rPr>
        <w:t xml:space="preserve"> og </w:t>
      </w:r>
      <w:r w:rsidR="0067724B">
        <w:rPr>
          <w:rFonts w:cs="Tahoma"/>
          <w:bCs w:val="0"/>
          <w:color w:val="000000"/>
        </w:rPr>
        <w:fldChar w:fldCharType="begin"/>
      </w:r>
      <w:r w:rsidR="0067724B">
        <w:rPr>
          <w:rFonts w:cs="Tahoma"/>
          <w:bCs w:val="0"/>
          <w:color w:val="000000"/>
        </w:rPr>
        <w:instrText xml:space="preserve"> REF _Ref132681142 \r \h </w:instrText>
      </w:r>
      <w:r w:rsidR="0067724B">
        <w:rPr>
          <w:rFonts w:cs="Tahoma"/>
          <w:bCs w:val="0"/>
          <w:color w:val="000000"/>
        </w:rPr>
      </w:r>
      <w:r w:rsidR="0067724B">
        <w:rPr>
          <w:rFonts w:cs="Tahoma"/>
          <w:bCs w:val="0"/>
          <w:color w:val="000000"/>
        </w:rPr>
        <w:fldChar w:fldCharType="separate"/>
      </w:r>
      <w:r w:rsidR="00480CF0">
        <w:rPr>
          <w:rFonts w:cs="Tahoma"/>
          <w:bCs w:val="0"/>
          <w:color w:val="000000"/>
          <w:cs/>
        </w:rPr>
        <w:t>‎</w:t>
      </w:r>
      <w:r w:rsidR="00480CF0">
        <w:rPr>
          <w:rFonts w:cs="Tahoma"/>
          <w:bCs w:val="0"/>
          <w:color w:val="000000"/>
        </w:rPr>
        <w:t>8.5</w:t>
      </w:r>
      <w:r w:rsidR="0067724B">
        <w:rPr>
          <w:rFonts w:cs="Tahoma"/>
          <w:bCs w:val="0"/>
          <w:color w:val="000000"/>
        </w:rPr>
        <w:fldChar w:fldCharType="end"/>
      </w:r>
      <w:r w:rsidR="0067724B">
        <w:rPr>
          <w:rFonts w:cs="Tahoma"/>
          <w:bCs w:val="0"/>
          <w:color w:val="000000"/>
        </w:rPr>
        <w:t>.</w:t>
      </w:r>
      <w:r>
        <w:rPr>
          <w:rFonts w:cs="Tahoma"/>
          <w:bCs w:val="0"/>
          <w:color w:val="000000"/>
        </w:rPr>
        <w:t xml:space="preserve"> Såfremt der sker </w:t>
      </w:r>
      <w:r w:rsidR="0033485D">
        <w:rPr>
          <w:rFonts w:cs="Tahoma"/>
          <w:bCs w:val="0"/>
          <w:color w:val="000000"/>
        </w:rPr>
        <w:t>I</w:t>
      </w:r>
      <w:r>
        <w:rPr>
          <w:rFonts w:cs="Tahoma"/>
          <w:bCs w:val="0"/>
          <w:color w:val="000000"/>
        </w:rPr>
        <w:t xml:space="preserve">brugtagning af udstyr forud for </w:t>
      </w:r>
      <w:r w:rsidR="008B543A">
        <w:rPr>
          <w:rFonts w:cs="Tahoma"/>
          <w:bCs w:val="0"/>
          <w:color w:val="000000"/>
        </w:rPr>
        <w:t>O</w:t>
      </w:r>
      <w:r>
        <w:rPr>
          <w:rFonts w:cs="Tahoma"/>
          <w:bCs w:val="0"/>
          <w:color w:val="000000"/>
        </w:rPr>
        <w:t xml:space="preserve">vertagelsesdagen, er sådant udstyr dog kun undergivet en garantiperiode på </w:t>
      </w:r>
      <w:r w:rsidR="0038273B">
        <w:rPr>
          <w:rFonts w:cs="Tahoma"/>
          <w:bCs w:val="0"/>
          <w:color w:val="000000"/>
        </w:rPr>
        <w:t xml:space="preserve">et </w:t>
      </w:r>
      <w:r>
        <w:rPr>
          <w:rFonts w:cs="Tahoma"/>
          <w:bCs w:val="0"/>
          <w:color w:val="000000"/>
        </w:rPr>
        <w:t xml:space="preserve">år regnet fra </w:t>
      </w:r>
      <w:r w:rsidR="0033485D">
        <w:rPr>
          <w:rFonts w:cs="Tahoma"/>
          <w:bCs w:val="0"/>
          <w:color w:val="000000"/>
        </w:rPr>
        <w:t>I</w:t>
      </w:r>
      <w:r>
        <w:rPr>
          <w:rFonts w:cs="Tahoma"/>
          <w:bCs w:val="0"/>
          <w:color w:val="000000"/>
        </w:rPr>
        <w:t xml:space="preserve">brugtagning. Det er en forudsætning for de garanterede servicemål, at </w:t>
      </w:r>
      <w:r w:rsidR="00FF2EBC">
        <w:rPr>
          <w:rFonts w:cs="Tahoma"/>
          <w:bCs w:val="0"/>
          <w:color w:val="000000"/>
        </w:rPr>
        <w:t>K</w:t>
      </w:r>
      <w:r>
        <w:rPr>
          <w:rFonts w:cs="Tahoma"/>
          <w:bCs w:val="0"/>
          <w:color w:val="000000"/>
        </w:rPr>
        <w:t xml:space="preserve">unden har tegnet vedligeholdelse for </w:t>
      </w:r>
      <w:r w:rsidR="00A65EB9">
        <w:rPr>
          <w:rFonts w:cs="Tahoma"/>
          <w:bCs w:val="0"/>
          <w:color w:val="000000"/>
        </w:rPr>
        <w:t>D</w:t>
      </w:r>
      <w:r>
        <w:rPr>
          <w:rFonts w:cs="Tahoma"/>
          <w:bCs w:val="0"/>
          <w:color w:val="000000"/>
        </w:rPr>
        <w:t xml:space="preserve">elleverancen i overensstemmelse med </w:t>
      </w:r>
      <w:r>
        <w:fldChar w:fldCharType="begin"/>
      </w:r>
      <w:r>
        <w:instrText xml:space="preserve"> REF _Ref105826481 \r \h  \* MERGEFORMAT </w:instrText>
      </w:r>
      <w:r>
        <w:fldChar w:fldCharType="separate"/>
      </w:r>
      <w:r w:rsidR="00480CF0">
        <w:rPr>
          <w:cs/>
        </w:rPr>
        <w:t>‎</w:t>
      </w:r>
      <w:r w:rsidR="00480CF0">
        <w:t>bilag 5</w:t>
      </w:r>
      <w:r>
        <w:fldChar w:fldCharType="end"/>
      </w:r>
      <w:r>
        <w:t>.</w:t>
      </w:r>
      <w:r w:rsidR="00745EBE">
        <w:t xml:space="preserve"> </w:t>
      </w:r>
    </w:p>
    <w:p w14:paraId="112EA5A3" w14:textId="77777777" w:rsidR="00291E88" w:rsidRDefault="00291E88">
      <w:pPr>
        <w:rPr>
          <w:rFonts w:cs="Tahoma"/>
          <w:bCs w:val="0"/>
          <w:color w:val="000000"/>
        </w:rPr>
      </w:pPr>
    </w:p>
    <w:p w14:paraId="45952805" w14:textId="77777777" w:rsidR="00291E88" w:rsidRDefault="00291E88">
      <w:pPr>
        <w:rPr>
          <w:rFonts w:cs="Tahoma"/>
          <w:bCs w:val="0"/>
          <w:color w:val="000000"/>
        </w:rPr>
      </w:pPr>
      <w:r>
        <w:rPr>
          <w:rFonts w:cs="Tahoma"/>
          <w:bCs w:val="0"/>
          <w:color w:val="000000"/>
        </w:rPr>
        <w:t xml:space="preserve">Nye enheder, der under garantien leveres til udskiftning af fejlbehæftede enheder, samt anden afhjælpning af </w:t>
      </w:r>
      <w:r w:rsidR="00E4760D">
        <w:rPr>
          <w:rFonts w:cs="Tahoma"/>
          <w:bCs w:val="0"/>
          <w:color w:val="000000"/>
        </w:rPr>
        <w:t>F</w:t>
      </w:r>
      <w:r>
        <w:rPr>
          <w:rFonts w:cs="Tahoma"/>
          <w:bCs w:val="0"/>
          <w:color w:val="000000"/>
        </w:rPr>
        <w:t xml:space="preserve">ejl er undergivet garanti indtil udløbet af den oprindelige garantiperiode, dog mindst i 3 måneder regnet fra tidspunktet for udskiftningen eller afhjælpningen. </w:t>
      </w:r>
    </w:p>
    <w:p w14:paraId="062D1E70" w14:textId="77777777" w:rsidR="00291E88" w:rsidRDefault="00291E88">
      <w:pPr>
        <w:rPr>
          <w:rFonts w:cs="Tahoma"/>
          <w:bCs w:val="0"/>
          <w:color w:val="000000"/>
        </w:rPr>
      </w:pPr>
    </w:p>
    <w:p w14:paraId="0BF56145" w14:textId="77777777" w:rsidR="00291E88" w:rsidRDefault="00291E88">
      <w:pPr>
        <w:rPr>
          <w:rFonts w:cs="Tahoma"/>
          <w:bCs w:val="0"/>
          <w:color w:val="000000"/>
        </w:rPr>
      </w:pPr>
      <w:r w:rsidRPr="00A900AB">
        <w:rPr>
          <w:rFonts w:cs="Tahoma"/>
          <w:bCs w:val="0"/>
          <w:color w:val="000000"/>
        </w:rPr>
        <w:t>Vedligeholdelse og andre løbende ydelser er undergivet garanti.</w:t>
      </w:r>
      <w:r w:rsidR="006F063F" w:rsidRPr="00A900AB">
        <w:rPr>
          <w:rFonts w:cs="Tahoma"/>
          <w:bCs w:val="0"/>
          <w:color w:val="000000"/>
        </w:rPr>
        <w:t xml:space="preserve"> Eventuelle krav </w:t>
      </w:r>
      <w:r w:rsidR="00A900AB" w:rsidRPr="00A900AB">
        <w:rPr>
          <w:rFonts w:cs="Tahoma"/>
          <w:bCs w:val="0"/>
          <w:color w:val="000000"/>
        </w:rPr>
        <w:t xml:space="preserve">vedrørende disse ydelser </w:t>
      </w:r>
      <w:r w:rsidR="006F063F" w:rsidRPr="00A900AB">
        <w:rPr>
          <w:rFonts w:cs="Tahoma"/>
          <w:bCs w:val="0"/>
          <w:color w:val="000000"/>
        </w:rPr>
        <w:t xml:space="preserve">skal fremsættes inden et år fra </w:t>
      </w:r>
      <w:r w:rsidR="00A900AB" w:rsidRPr="00A900AB">
        <w:rPr>
          <w:rFonts w:cs="Tahoma"/>
          <w:bCs w:val="0"/>
          <w:color w:val="000000"/>
        </w:rPr>
        <w:t>levering af de pågældende ydelser.</w:t>
      </w:r>
      <w:r w:rsidR="006F063F">
        <w:rPr>
          <w:rFonts w:cs="Tahoma"/>
          <w:bCs w:val="0"/>
          <w:color w:val="000000"/>
        </w:rPr>
        <w:t xml:space="preserve"> </w:t>
      </w:r>
    </w:p>
    <w:p w14:paraId="5FA1387B" w14:textId="77777777" w:rsidR="00291E88" w:rsidRDefault="00291E88">
      <w:pPr>
        <w:rPr>
          <w:rFonts w:cs="Tahoma"/>
          <w:bCs w:val="0"/>
          <w:color w:val="000000"/>
        </w:rPr>
      </w:pPr>
    </w:p>
    <w:p w14:paraId="4700AB2A" w14:textId="77777777" w:rsidR="00291E88" w:rsidRDefault="00291E88">
      <w:pPr>
        <w:pStyle w:val="Overskrift1"/>
      </w:pPr>
      <w:bookmarkStart w:id="370" w:name="_Toc183314927"/>
      <w:bookmarkStart w:id="371" w:name="_Toc93722675"/>
      <w:bookmarkStart w:id="372" w:name="_Ref115516287"/>
      <w:r>
        <w:lastRenderedPageBreak/>
        <w:t>Leverandørens misligholdelse</w:t>
      </w:r>
      <w:bookmarkEnd w:id="370"/>
      <w:r>
        <w:t xml:space="preserve"> </w:t>
      </w:r>
      <w:bookmarkEnd w:id="371"/>
      <w:bookmarkEnd w:id="372"/>
    </w:p>
    <w:p w14:paraId="7FB333FC" w14:textId="77777777" w:rsidR="00291E88" w:rsidRDefault="00291E88">
      <w:pPr>
        <w:pStyle w:val="Overskrift2"/>
      </w:pPr>
      <w:bookmarkStart w:id="373" w:name="_Toc93722676"/>
      <w:bookmarkStart w:id="374" w:name="_Ref115516280"/>
      <w:bookmarkStart w:id="375" w:name="_Toc183314928"/>
      <w:r>
        <w:t>Forsinkelse</w:t>
      </w:r>
      <w:bookmarkEnd w:id="373"/>
      <w:bookmarkEnd w:id="374"/>
      <w:bookmarkEnd w:id="375"/>
    </w:p>
    <w:p w14:paraId="18DE4090" w14:textId="77777777" w:rsidR="00291E88" w:rsidRDefault="00291E88">
      <w:pPr>
        <w:pStyle w:val="Overskrift3"/>
      </w:pPr>
      <w:bookmarkStart w:id="376" w:name="_Toc93722677"/>
      <w:bookmarkStart w:id="377" w:name="_Toc183314929"/>
      <w:r>
        <w:t>Underretningspligt</w:t>
      </w:r>
      <w:bookmarkEnd w:id="376"/>
      <w:bookmarkEnd w:id="377"/>
    </w:p>
    <w:p w14:paraId="215F8B16" w14:textId="77777777" w:rsidR="00291E88" w:rsidRDefault="00291E88">
      <w:pPr>
        <w:widowControl w:val="0"/>
        <w:tabs>
          <w:tab w:val="clear" w:pos="567"/>
          <w:tab w:val="left" w:pos="0"/>
          <w:tab w:val="left" w:pos="575"/>
          <w:tab w:val="left" w:pos="2990"/>
        </w:tabs>
      </w:pPr>
      <w:r>
        <w:t xml:space="preserve">Det påhviler </w:t>
      </w:r>
      <w:r w:rsidR="00F85D2F">
        <w:t>L</w:t>
      </w:r>
      <w:r>
        <w:t xml:space="preserve">everandøren at give </w:t>
      </w:r>
      <w:r w:rsidR="009626F2">
        <w:t xml:space="preserve">en </w:t>
      </w:r>
      <w:r>
        <w:t xml:space="preserve">begrundet </w:t>
      </w:r>
      <w:r w:rsidR="00EE2ABD">
        <w:t>M</w:t>
      </w:r>
      <w:r>
        <w:t xml:space="preserve">eddelelse til </w:t>
      </w:r>
      <w:r w:rsidR="00FF2EBC">
        <w:t>K</w:t>
      </w:r>
      <w:r>
        <w:t xml:space="preserve">unden straks, når </w:t>
      </w:r>
      <w:r w:rsidR="00F85D2F">
        <w:t>L</w:t>
      </w:r>
      <w:r>
        <w:t>everandøren må forudse, at der vil indtræde risiko for forsinkelse eller for</w:t>
      </w:r>
      <w:r w:rsidR="009C29A7">
        <w:t>,</w:t>
      </w:r>
      <w:r>
        <w:t xml:space="preserve"> at </w:t>
      </w:r>
      <w:r w:rsidR="00BF486E">
        <w:t>K</w:t>
      </w:r>
      <w:r>
        <w:t>ontrakten ikke i øvrigt bliver rigtigt opfyldt.</w:t>
      </w:r>
      <w:r>
        <w:rPr>
          <w:color w:val="000000"/>
        </w:rPr>
        <w:t xml:space="preserve"> </w:t>
      </w:r>
    </w:p>
    <w:p w14:paraId="69679C5D" w14:textId="77777777" w:rsidR="00291E88" w:rsidRDefault="00291E88">
      <w:pPr>
        <w:rPr>
          <w:rFonts w:cs="Tahoma"/>
          <w:bCs w:val="0"/>
          <w:color w:val="000000"/>
        </w:rPr>
      </w:pPr>
    </w:p>
    <w:p w14:paraId="46E67FAA" w14:textId="77777777" w:rsidR="00291E88" w:rsidRDefault="00291E88">
      <w:pPr>
        <w:pStyle w:val="Overskrift3"/>
      </w:pPr>
      <w:bookmarkStart w:id="378" w:name="_Ref93674506"/>
      <w:bookmarkStart w:id="379" w:name="_Toc93722678"/>
      <w:bookmarkStart w:id="380" w:name="_Ref120986072"/>
      <w:bookmarkStart w:id="381" w:name="_Toc183314930"/>
      <w:r>
        <w:t>Bod</w:t>
      </w:r>
      <w:bookmarkEnd w:id="378"/>
      <w:bookmarkEnd w:id="379"/>
      <w:bookmarkEnd w:id="380"/>
      <w:bookmarkEnd w:id="381"/>
      <w:r>
        <w:t xml:space="preserve"> </w:t>
      </w:r>
    </w:p>
    <w:p w14:paraId="13BC7B78" w14:textId="77777777" w:rsidR="00291E88" w:rsidRDefault="00291E88">
      <w:pPr>
        <w:tabs>
          <w:tab w:val="clear" w:pos="567"/>
          <w:tab w:val="left" w:pos="575"/>
        </w:tabs>
      </w:pPr>
      <w:r>
        <w:t xml:space="preserve">Såfremt en af de i </w:t>
      </w:r>
      <w:r>
        <w:fldChar w:fldCharType="begin"/>
      </w:r>
      <w:r>
        <w:instrText xml:space="preserve"> REF _Ref93469151 \r \h  \* MERGEFORMAT </w:instrText>
      </w:r>
      <w:r>
        <w:fldChar w:fldCharType="separate"/>
      </w:r>
      <w:r w:rsidR="00480CF0">
        <w:rPr>
          <w:cs/>
        </w:rPr>
        <w:t>‎</w:t>
      </w:r>
      <w:r w:rsidR="00480CF0">
        <w:t>bilag 1</w:t>
      </w:r>
      <w:r>
        <w:fldChar w:fldCharType="end"/>
      </w:r>
      <w:r>
        <w:t xml:space="preserve"> anførte frister for overtagelsesprøve, driftsprøve eller øvrige bodsfrister overskrides, betaler </w:t>
      </w:r>
      <w:r w:rsidR="00F85D2F">
        <w:t>L</w:t>
      </w:r>
      <w:r>
        <w:t xml:space="preserve">everandøren en bod for hver påbegyndt </w:t>
      </w:r>
      <w:r w:rsidR="00546EA0">
        <w:t>Arbejdsdag</w:t>
      </w:r>
      <w:r>
        <w:t xml:space="preserve">, som den aftalte frist overskrides. </w:t>
      </w:r>
    </w:p>
    <w:p w14:paraId="40D974D9"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pPr>
    </w:p>
    <w:p w14:paraId="716482E5" w14:textId="77777777" w:rsidR="00291E88" w:rsidRDefault="00291E88">
      <w:pPr>
        <w:tabs>
          <w:tab w:val="left" w:pos="7705"/>
        </w:tabs>
        <w:ind w:right="574"/>
        <w:rPr>
          <w:b/>
          <w:bCs w:val="0"/>
        </w:rPr>
      </w:pPr>
      <w:r>
        <w:t xml:space="preserve">Boden udgør </w:t>
      </w:r>
      <w:r w:rsidR="00546EA0">
        <w:t>[…]</w:t>
      </w:r>
      <w:r>
        <w:t>% af</w:t>
      </w:r>
      <w:commentRangeStart w:id="382"/>
      <w:r>
        <w:t xml:space="preserve"> leverancevederlaget </w:t>
      </w:r>
      <w:commentRangeEnd w:id="382"/>
      <w:r w:rsidR="003C0379">
        <w:rPr>
          <w:rStyle w:val="Kommentarhenvisning"/>
        </w:rPr>
        <w:commentReference w:id="382"/>
      </w:r>
      <w:r>
        <w:t xml:space="preserve">pr. påbegyndt </w:t>
      </w:r>
      <w:r w:rsidR="00A65EB9">
        <w:t>A</w:t>
      </w:r>
      <w:r>
        <w:t xml:space="preserve">rbejdsdag. </w:t>
      </w:r>
    </w:p>
    <w:p w14:paraId="37FE71C5" w14:textId="77777777" w:rsidR="00291E88" w:rsidRDefault="00291E88">
      <w:pPr>
        <w:tabs>
          <w:tab w:val="left" w:pos="7705"/>
        </w:tabs>
        <w:ind w:right="574"/>
      </w:pPr>
    </w:p>
    <w:p w14:paraId="375F5FAB" w14:textId="77777777" w:rsidR="00291E88" w:rsidRDefault="00291E88">
      <w:pPr>
        <w:tabs>
          <w:tab w:val="left" w:pos="7705"/>
        </w:tabs>
        <w:ind w:right="574"/>
      </w:pPr>
      <w:r>
        <w:t xml:space="preserve">Den samlede bod for forsinkelse vedrørende en </w:t>
      </w:r>
      <w:r w:rsidR="00114BBA">
        <w:t>L</w:t>
      </w:r>
      <w:r>
        <w:t xml:space="preserve">everance kan ikke overstige </w:t>
      </w:r>
      <w:r w:rsidR="00546EA0">
        <w:t>[…]</w:t>
      </w:r>
      <w:r>
        <w:t>% af leverancevederlaget.</w:t>
      </w:r>
    </w:p>
    <w:p w14:paraId="60E5F970"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pPr>
    </w:p>
    <w:p w14:paraId="719F211D" w14:textId="77777777" w:rsidR="00291E88" w:rsidRDefault="00291E88">
      <w:r>
        <w:t xml:space="preserve">Påløbet bod betales efter påkrav </w:t>
      </w:r>
      <w:r w:rsidR="00717D69">
        <w:t xml:space="preserve">fremsat i Meddelelse </w:t>
      </w:r>
      <w:r>
        <w:t xml:space="preserve">fra </w:t>
      </w:r>
      <w:r w:rsidR="00FF2EBC">
        <w:t>K</w:t>
      </w:r>
      <w:r>
        <w:t xml:space="preserve">unden. Har </w:t>
      </w:r>
      <w:r w:rsidR="00F85D2F">
        <w:t>L</w:t>
      </w:r>
      <w:r>
        <w:t xml:space="preserve">everandøren ikke senest 12 måneder efter den aftalte </w:t>
      </w:r>
      <w:r w:rsidR="008B543A">
        <w:t>O</w:t>
      </w:r>
      <w:r>
        <w:t xml:space="preserve">vertagelsesdag modtaget </w:t>
      </w:r>
      <w:r w:rsidR="00717D69">
        <w:t xml:space="preserve">Meddelelse herom </w:t>
      </w:r>
      <w:r>
        <w:t xml:space="preserve">fra </w:t>
      </w:r>
      <w:r w:rsidR="00FF2EBC">
        <w:t>K</w:t>
      </w:r>
      <w:r>
        <w:t xml:space="preserve">unden, bortfalder </w:t>
      </w:r>
      <w:r w:rsidR="00FF2EBC">
        <w:t>K</w:t>
      </w:r>
      <w:r>
        <w:t>undens ret til bod.</w:t>
      </w:r>
    </w:p>
    <w:p w14:paraId="00C6572A" w14:textId="77777777" w:rsidR="00291E88" w:rsidRDefault="00291E88"/>
    <w:p w14:paraId="540AA306" w14:textId="77777777" w:rsidR="00291E88" w:rsidRDefault="00291E88">
      <w:pPr>
        <w:rPr>
          <w:rFonts w:cs="Tahoma"/>
          <w:bCs w:val="0"/>
          <w:color w:val="000000"/>
        </w:rPr>
      </w:pPr>
      <w:r>
        <w:t xml:space="preserve">Såfremt </w:t>
      </w:r>
      <w:r w:rsidR="00F85D2F">
        <w:t>L</w:t>
      </w:r>
      <w:r>
        <w:t>everandøren overholder den oprindelige frist for overtagelsesprøve</w:t>
      </w:r>
      <w:r w:rsidR="00546EA0">
        <w:t xml:space="preserve"> med tillæg af udskydelser, der skyldes Kundens forhold</w:t>
      </w:r>
      <w:r>
        <w:t xml:space="preserve">, bortfalder </w:t>
      </w:r>
      <w:r w:rsidR="00FF2EBC">
        <w:t>K</w:t>
      </w:r>
      <w:r>
        <w:t xml:space="preserve">undens krav på bod vedrørende forudgående bodsfrister. Eventuelt betalt bod </w:t>
      </w:r>
      <w:r w:rsidR="00546EA0">
        <w:t xml:space="preserve">tilbagebetales sammen med </w:t>
      </w:r>
      <w:r>
        <w:t xml:space="preserve">den rate af leverancevederlaget, der betales ved godkendt overtagelsesprøve. </w:t>
      </w:r>
    </w:p>
    <w:p w14:paraId="371D02EF" w14:textId="77777777" w:rsidR="00E16E2E" w:rsidRDefault="00E16E2E">
      <w:pPr>
        <w:rPr>
          <w:rFonts w:cs="Tahoma"/>
          <w:bCs w:val="0"/>
          <w:color w:val="000000"/>
        </w:rPr>
      </w:pPr>
    </w:p>
    <w:p w14:paraId="6F066363" w14:textId="77777777" w:rsidR="00291E88" w:rsidRDefault="00291E88">
      <w:pPr>
        <w:pStyle w:val="Overskrift3"/>
      </w:pPr>
      <w:bookmarkStart w:id="383" w:name="_Toc93722679"/>
      <w:bookmarkStart w:id="384" w:name="_Toc183314931"/>
      <w:r>
        <w:t>Kundens beføjelser i øvrigt</w:t>
      </w:r>
      <w:bookmarkEnd w:id="383"/>
      <w:bookmarkEnd w:id="384"/>
    </w:p>
    <w:p w14:paraId="631FC1A0"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pPr>
      <w:r>
        <w:t xml:space="preserve">Herudover gælder dansk rets almindelige regler om beføjelser i anledning af forsinket eller udeblevet levering, jf. dog punkt </w:t>
      </w:r>
      <w:r>
        <w:fldChar w:fldCharType="begin"/>
      </w:r>
      <w:r>
        <w:instrText xml:space="preserve"> REF _Ref115516709 \r \h  \* MERGEFORMAT </w:instrText>
      </w:r>
      <w:r>
        <w:fldChar w:fldCharType="separate"/>
      </w:r>
      <w:r w:rsidR="00480CF0">
        <w:rPr>
          <w:cs/>
        </w:rPr>
        <w:t>‎</w:t>
      </w:r>
      <w:r w:rsidR="00480CF0">
        <w:t>20</w:t>
      </w:r>
      <w:r>
        <w:fldChar w:fldCharType="end"/>
      </w:r>
      <w:r>
        <w:t xml:space="preserve">, </w:t>
      </w:r>
      <w:r>
        <w:fldChar w:fldCharType="begin"/>
      </w:r>
      <w:r>
        <w:instrText xml:space="preserve"> REF _Ref93674542 \r \h  \* MERGEFORMAT </w:instrText>
      </w:r>
      <w:r>
        <w:fldChar w:fldCharType="separate"/>
      </w:r>
      <w:r w:rsidR="00480CF0">
        <w:rPr>
          <w:cs/>
        </w:rPr>
        <w:t>‎</w:t>
      </w:r>
      <w:r w:rsidR="00480CF0">
        <w:t>21</w:t>
      </w:r>
      <w:r>
        <w:fldChar w:fldCharType="end"/>
      </w:r>
      <w:r>
        <w:t xml:space="preserve"> og </w:t>
      </w:r>
      <w:r>
        <w:fldChar w:fldCharType="begin"/>
      </w:r>
      <w:r>
        <w:instrText xml:space="preserve"> REF _Ref93674545 \r \h  \* MERGEFORMAT </w:instrText>
      </w:r>
      <w:r>
        <w:fldChar w:fldCharType="separate"/>
      </w:r>
      <w:r w:rsidR="00480CF0">
        <w:rPr>
          <w:cs/>
        </w:rPr>
        <w:t>‎</w:t>
      </w:r>
      <w:r w:rsidR="00480CF0">
        <w:t>22</w:t>
      </w:r>
      <w:r>
        <w:fldChar w:fldCharType="end"/>
      </w:r>
      <w:r>
        <w:t>.</w:t>
      </w:r>
    </w:p>
    <w:p w14:paraId="54541048" w14:textId="77777777" w:rsidR="00291E88" w:rsidRDefault="00291E88">
      <w:pPr>
        <w:rPr>
          <w:rFonts w:cs="Tahoma"/>
          <w:bCs w:val="0"/>
          <w:color w:val="000000"/>
        </w:rPr>
      </w:pPr>
    </w:p>
    <w:p w14:paraId="38018F58" w14:textId="77777777" w:rsidR="00291E88" w:rsidRDefault="00546EA0">
      <w:pPr>
        <w:pStyle w:val="Overskrift2"/>
        <w:rPr>
          <w:rFonts w:cs="Tahoma"/>
          <w:bCs/>
          <w:color w:val="000000"/>
        </w:rPr>
      </w:pPr>
      <w:bookmarkStart w:id="385" w:name="_Toc183314932"/>
      <w:r>
        <w:lastRenderedPageBreak/>
        <w:t>Mangler</w:t>
      </w:r>
      <w:bookmarkEnd w:id="385"/>
    </w:p>
    <w:p w14:paraId="2EE5001B" w14:textId="77777777" w:rsidR="00291E88" w:rsidRDefault="00291E88">
      <w:pPr>
        <w:pStyle w:val="Overskrift3"/>
      </w:pPr>
      <w:bookmarkStart w:id="386" w:name="_Toc93722682"/>
      <w:bookmarkStart w:id="387" w:name="_Ref115752760"/>
      <w:bookmarkStart w:id="388" w:name="_Ref121017529"/>
      <w:bookmarkStart w:id="389" w:name="_Toc183314933"/>
      <w:r>
        <w:t>Afhjælpning</w:t>
      </w:r>
      <w:bookmarkEnd w:id="386"/>
      <w:bookmarkEnd w:id="387"/>
      <w:bookmarkEnd w:id="388"/>
      <w:bookmarkEnd w:id="389"/>
    </w:p>
    <w:p w14:paraId="2241DD2F" w14:textId="77777777" w:rsidR="00291E88" w:rsidRDefault="00291E88">
      <w:r>
        <w:t xml:space="preserve">For de dele af </w:t>
      </w:r>
      <w:r w:rsidR="00114BBA">
        <w:t>L</w:t>
      </w:r>
      <w:r>
        <w:t xml:space="preserve">everancen, der er omfattet af vedligeholdelsesordningen, påhviler det </w:t>
      </w:r>
      <w:r w:rsidR="00F85D2F">
        <w:t>L</w:t>
      </w:r>
      <w:r>
        <w:t xml:space="preserve">everandøren at afhjælpe </w:t>
      </w:r>
      <w:r w:rsidR="00F70EF6">
        <w:t>F</w:t>
      </w:r>
      <w:r>
        <w:t xml:space="preserve">ejl </w:t>
      </w:r>
      <w:r w:rsidR="009E2D96">
        <w:t xml:space="preserve">i Leverancen </w:t>
      </w:r>
      <w:r>
        <w:t xml:space="preserve">som led i denne ordning i overensstemmelse med punkt </w:t>
      </w:r>
      <w:r>
        <w:fldChar w:fldCharType="begin"/>
      </w:r>
      <w:r>
        <w:instrText xml:space="preserve"> REF _Ref119983429 \r \h </w:instrText>
      </w:r>
      <w:r>
        <w:fldChar w:fldCharType="separate"/>
      </w:r>
      <w:r w:rsidR="00480CF0">
        <w:rPr>
          <w:cs/>
        </w:rPr>
        <w:t>‎</w:t>
      </w:r>
      <w:r w:rsidR="00480CF0">
        <w:t>11</w:t>
      </w:r>
      <w:r>
        <w:fldChar w:fldCharType="end"/>
      </w:r>
      <w:r>
        <w:t xml:space="preserve"> og </w:t>
      </w:r>
      <w:r>
        <w:fldChar w:fldCharType="begin"/>
      </w:r>
      <w:r>
        <w:instrText xml:space="preserve"> REF _Ref105827054 \r \h  \* MERGEFORMAT </w:instrText>
      </w:r>
      <w:r>
        <w:fldChar w:fldCharType="separate"/>
      </w:r>
      <w:r w:rsidR="00480CF0">
        <w:rPr>
          <w:cs/>
        </w:rPr>
        <w:t>‎</w:t>
      </w:r>
      <w:r w:rsidR="00480CF0">
        <w:t>13</w:t>
      </w:r>
      <w:r>
        <w:fldChar w:fldCharType="end"/>
      </w:r>
      <w:r>
        <w:t xml:space="preserve"> samt </w:t>
      </w:r>
      <w:r>
        <w:fldChar w:fldCharType="begin"/>
      </w:r>
      <w:r>
        <w:instrText xml:space="preserve"> REF _Ref105826481 \r \h  \* MERGEFORMAT </w:instrText>
      </w:r>
      <w:r>
        <w:fldChar w:fldCharType="separate"/>
      </w:r>
      <w:r w:rsidR="00480CF0">
        <w:rPr>
          <w:cs/>
        </w:rPr>
        <w:t>‎</w:t>
      </w:r>
      <w:r w:rsidR="00480CF0">
        <w:t>bilag 5</w:t>
      </w:r>
      <w:r>
        <w:fldChar w:fldCharType="end"/>
      </w:r>
      <w:r>
        <w:t>.</w:t>
      </w:r>
    </w:p>
    <w:p w14:paraId="53CF1197" w14:textId="77777777" w:rsidR="00291E88" w:rsidRDefault="00291E88"/>
    <w:p w14:paraId="49E2AC91" w14:textId="77777777" w:rsidR="00291E88" w:rsidRDefault="00291E88">
      <w:r>
        <w:t xml:space="preserve">For de øvrige ydelser gælder, at </w:t>
      </w:r>
      <w:r w:rsidR="00F85D2F">
        <w:t>L</w:t>
      </w:r>
      <w:r>
        <w:t xml:space="preserve">everandøren skal sørge for afhjælpning af </w:t>
      </w:r>
      <w:r w:rsidR="00F70EF6">
        <w:t>F</w:t>
      </w:r>
      <w:r>
        <w:t xml:space="preserve">ejl, såfremt det er nødvendigt for, at driftsprøven kan bestås, eller såfremt der reklameres over en </w:t>
      </w:r>
      <w:r w:rsidR="00F70EF6">
        <w:t>F</w:t>
      </w:r>
      <w:r>
        <w:t xml:space="preserve">ejl inden for garantiperioden. </w:t>
      </w:r>
    </w:p>
    <w:p w14:paraId="180300EF" w14:textId="77777777" w:rsidR="00291E88" w:rsidRDefault="00291E88">
      <w:pPr>
        <w:rPr>
          <w:rFonts w:cs="Tahoma"/>
          <w:bCs w:val="0"/>
          <w:color w:val="000000"/>
        </w:rPr>
      </w:pPr>
    </w:p>
    <w:p w14:paraId="46478486" w14:textId="77777777" w:rsidR="00D958F9" w:rsidRPr="00615D27" w:rsidRDefault="00D958F9" w:rsidP="00D958F9">
      <w:r w:rsidRPr="00615D27">
        <w:t>Når Leverandøren har foretaget afhjælpning, skal Leverandøren give underretning herom til Kunden.</w:t>
      </w:r>
    </w:p>
    <w:p w14:paraId="40B3EF42" w14:textId="77777777" w:rsidR="00D958F9" w:rsidRPr="00615D27" w:rsidRDefault="00D958F9" w:rsidP="00D958F9"/>
    <w:p w14:paraId="51EE8401" w14:textId="77777777" w:rsidR="00D958F9" w:rsidRDefault="00D958F9">
      <w:pPr>
        <w:rPr>
          <w:rFonts w:cs="Tahoma"/>
          <w:bCs w:val="0"/>
          <w:color w:val="000000"/>
        </w:rPr>
      </w:pPr>
      <w:r w:rsidRPr="00615D27">
        <w:t xml:space="preserve">Såfremt der er uenighed om, hvorvidt Leverandørens afhjælpning er fyldestgørende, afgøres spørgsmålet i overensstemmelse med punkt </w:t>
      </w:r>
      <w:r w:rsidRPr="00615D27">
        <w:fldChar w:fldCharType="begin"/>
      </w:r>
      <w:r w:rsidRPr="00615D27">
        <w:instrText xml:space="preserve"> REF _Ref119989341 \r \h  \* MERGEFORMAT </w:instrText>
      </w:r>
      <w:r w:rsidRPr="00615D27">
        <w:fldChar w:fldCharType="separate"/>
      </w:r>
      <w:r w:rsidR="00480CF0">
        <w:rPr>
          <w:cs/>
        </w:rPr>
        <w:t>‎</w:t>
      </w:r>
      <w:r w:rsidR="00480CF0">
        <w:t>27.2</w:t>
      </w:r>
      <w:r w:rsidRPr="00615D27">
        <w:fldChar w:fldCharType="end"/>
      </w:r>
      <w:r w:rsidRPr="00615D27">
        <w:t>.</w:t>
      </w:r>
      <w:r w:rsidR="00F3050A" w:rsidRPr="00615D27">
        <w:t xml:space="preserve"> </w:t>
      </w:r>
    </w:p>
    <w:p w14:paraId="464AE9B6" w14:textId="77777777" w:rsidR="00D958F9" w:rsidRDefault="00D958F9">
      <w:pPr>
        <w:rPr>
          <w:rFonts w:cs="Tahoma"/>
          <w:bCs w:val="0"/>
          <w:color w:val="000000"/>
        </w:rPr>
      </w:pPr>
    </w:p>
    <w:p w14:paraId="42F4D2AB" w14:textId="77777777" w:rsidR="00291E88" w:rsidRDefault="00291E88">
      <w:pPr>
        <w:rPr>
          <w:rFonts w:cs="Tahoma"/>
          <w:bCs w:val="0"/>
          <w:color w:val="000000"/>
        </w:rPr>
      </w:pPr>
      <w:r>
        <w:rPr>
          <w:rFonts w:cs="Tahoma"/>
          <w:bCs w:val="0"/>
          <w:color w:val="000000"/>
        </w:rPr>
        <w:t xml:space="preserve">Der henvises i øvrigt til de i punkt </w:t>
      </w:r>
      <w:r>
        <w:rPr>
          <w:rFonts w:cs="Tahoma"/>
          <w:bCs w:val="0"/>
          <w:color w:val="000000"/>
        </w:rPr>
        <w:fldChar w:fldCharType="begin"/>
      </w:r>
      <w:r>
        <w:rPr>
          <w:rFonts w:cs="Tahoma"/>
          <w:bCs w:val="0"/>
          <w:color w:val="000000"/>
        </w:rPr>
        <w:instrText xml:space="preserve"> REF _Ref114984513 \r \h  \* MERGEFORMAT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17.5</w:t>
      </w:r>
      <w:r>
        <w:rPr>
          <w:rFonts w:cs="Tahoma"/>
          <w:bCs w:val="0"/>
          <w:color w:val="000000"/>
        </w:rPr>
        <w:fldChar w:fldCharType="end"/>
      </w:r>
      <w:r>
        <w:rPr>
          <w:rFonts w:cs="Tahoma"/>
          <w:bCs w:val="0"/>
          <w:color w:val="000000"/>
        </w:rPr>
        <w:t xml:space="preserve"> indeholdte begrænsninger i </w:t>
      </w:r>
      <w:r w:rsidR="00F85D2F">
        <w:rPr>
          <w:rFonts w:cs="Tahoma"/>
          <w:bCs w:val="0"/>
          <w:color w:val="000000"/>
        </w:rPr>
        <w:t>L</w:t>
      </w:r>
      <w:r>
        <w:rPr>
          <w:rFonts w:cs="Tahoma"/>
          <w:bCs w:val="0"/>
          <w:color w:val="000000"/>
        </w:rPr>
        <w:t>everandørens afhjælpningspligt i relation til tredjepartsprodukter.</w:t>
      </w:r>
    </w:p>
    <w:p w14:paraId="4542C502" w14:textId="77777777" w:rsidR="00291E88" w:rsidRDefault="00291E88">
      <w:pPr>
        <w:rPr>
          <w:rFonts w:cs="Tahoma"/>
          <w:bCs w:val="0"/>
          <w:color w:val="000000"/>
        </w:rPr>
      </w:pPr>
    </w:p>
    <w:p w14:paraId="2D8CC43B" w14:textId="77777777" w:rsidR="00291E88" w:rsidRDefault="00291E88">
      <w:pPr>
        <w:pStyle w:val="Overskrift3"/>
      </w:pPr>
      <w:bookmarkStart w:id="390" w:name="_Ref132674076"/>
      <w:bookmarkStart w:id="391" w:name="_Toc183314934"/>
      <w:r>
        <w:t>Bod for overskridelse af servicemål</w:t>
      </w:r>
      <w:bookmarkEnd w:id="390"/>
      <w:bookmarkEnd w:id="391"/>
    </w:p>
    <w:p w14:paraId="0C50D17F" w14:textId="77777777" w:rsidR="00291E88" w:rsidRDefault="00291E88">
      <w:pPr>
        <w:tabs>
          <w:tab w:val="clear" w:pos="567"/>
          <w:tab w:val="left" w:pos="575"/>
        </w:tabs>
      </w:pPr>
      <w:r>
        <w:rPr>
          <w:color w:val="000000"/>
        </w:rPr>
        <w:t xml:space="preserve">Såfremt </w:t>
      </w:r>
      <w:r w:rsidR="00621712">
        <w:rPr>
          <w:color w:val="000000"/>
        </w:rPr>
        <w:t xml:space="preserve">servicemålene </w:t>
      </w:r>
      <w:r>
        <w:rPr>
          <w:color w:val="000000"/>
        </w:rPr>
        <w:t xml:space="preserve">i </w:t>
      </w:r>
      <w:r>
        <w:fldChar w:fldCharType="begin"/>
      </w:r>
      <w:r>
        <w:instrText xml:space="preserve"> REF _Ref93469244 \r \h  \* MERGEFORMAT </w:instrText>
      </w:r>
      <w:r>
        <w:fldChar w:fldCharType="separate"/>
      </w:r>
      <w:r w:rsidR="00480CF0">
        <w:rPr>
          <w:cs/>
        </w:rPr>
        <w:t>‎</w:t>
      </w:r>
      <w:r w:rsidR="00480CF0">
        <w:t>bilag 6</w:t>
      </w:r>
      <w:r>
        <w:fldChar w:fldCharType="end"/>
      </w:r>
      <w:r>
        <w:t xml:space="preserve"> </w:t>
      </w:r>
      <w:r w:rsidR="00621712">
        <w:t>overskrides</w:t>
      </w:r>
      <w:r>
        <w:t xml:space="preserve">, betaler </w:t>
      </w:r>
      <w:r w:rsidR="00F85D2F">
        <w:t>L</w:t>
      </w:r>
      <w:r>
        <w:t>everandøren en bod</w:t>
      </w:r>
      <w:r w:rsidR="00B71714">
        <w:t xml:space="preserve"> i henhold til principperne anført i </w:t>
      </w:r>
      <w:r w:rsidR="00B71714">
        <w:fldChar w:fldCharType="begin"/>
      </w:r>
      <w:r w:rsidR="00B71714">
        <w:instrText xml:space="preserve"> REF _Ref93469244 \r \h  \* MERGEFORMAT </w:instrText>
      </w:r>
      <w:r w:rsidR="00B71714">
        <w:fldChar w:fldCharType="separate"/>
      </w:r>
      <w:r w:rsidR="00480CF0">
        <w:rPr>
          <w:cs/>
        </w:rPr>
        <w:t>‎</w:t>
      </w:r>
      <w:r w:rsidR="00480CF0">
        <w:t>bilag 6</w:t>
      </w:r>
      <w:r w:rsidR="00B71714">
        <w:fldChar w:fldCharType="end"/>
      </w:r>
      <w:r>
        <w:t xml:space="preserve">. </w:t>
      </w:r>
    </w:p>
    <w:p w14:paraId="1381A23F" w14:textId="77777777" w:rsidR="00291E88" w:rsidRDefault="00291E88">
      <w:pPr>
        <w:tabs>
          <w:tab w:val="left" w:pos="7705"/>
        </w:tabs>
        <w:ind w:right="25"/>
      </w:pPr>
    </w:p>
    <w:p w14:paraId="6F3A0BB2" w14:textId="77777777" w:rsidR="00291E88" w:rsidRDefault="00291E88">
      <w:pPr>
        <w:tabs>
          <w:tab w:val="left" w:pos="7705"/>
        </w:tabs>
        <w:ind w:right="25"/>
      </w:pPr>
      <w:r>
        <w:t>Den samlede bod</w:t>
      </w:r>
      <w:r w:rsidR="00621712">
        <w:t xml:space="preserve"> for manglende opfyldelse af servicemål</w:t>
      </w:r>
      <w:r>
        <w:t xml:space="preserve"> i en måned kan ikke overstige vedligeholdelsesvederlaget for den pågældende måned.</w:t>
      </w:r>
    </w:p>
    <w:p w14:paraId="20DFB070"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ind w:right="25"/>
      </w:pPr>
    </w:p>
    <w:p w14:paraId="40808D6F" w14:textId="77777777" w:rsidR="00291E88" w:rsidRDefault="00291E88">
      <w:r>
        <w:t xml:space="preserve">Påløbet bod betales månedsvis efter påkrav </w:t>
      </w:r>
      <w:r w:rsidR="00717D69">
        <w:t xml:space="preserve">fremsat i Meddelelse </w:t>
      </w:r>
      <w:r>
        <w:t xml:space="preserve">fra </w:t>
      </w:r>
      <w:r w:rsidR="00FF2EBC">
        <w:t>K</w:t>
      </w:r>
      <w:r>
        <w:t xml:space="preserve">unden. Har </w:t>
      </w:r>
      <w:r w:rsidR="00F85D2F">
        <w:t>L</w:t>
      </w:r>
      <w:r>
        <w:t xml:space="preserve">everandøren ikke senest 12 måneder efter månedens udløb modtaget </w:t>
      </w:r>
      <w:r w:rsidR="00717D69">
        <w:t xml:space="preserve">Meddelelse herom </w:t>
      </w:r>
      <w:r>
        <w:t xml:space="preserve">fra </w:t>
      </w:r>
      <w:r w:rsidR="00FF2EBC">
        <w:t>K</w:t>
      </w:r>
      <w:r>
        <w:t xml:space="preserve">unden, bortfalder </w:t>
      </w:r>
      <w:r w:rsidR="00FF2EBC">
        <w:t>K</w:t>
      </w:r>
      <w:r>
        <w:t>undens ret til bod for den pågældende måned.</w:t>
      </w:r>
      <w:bookmarkStart w:id="392" w:name="_Ref93676158"/>
      <w:bookmarkStart w:id="393" w:name="_Toc93722684"/>
    </w:p>
    <w:p w14:paraId="1EBE9F83" w14:textId="77777777" w:rsidR="00291E88" w:rsidRDefault="00291E88"/>
    <w:p w14:paraId="11FA234F" w14:textId="77777777" w:rsidR="00291E88" w:rsidRDefault="00291E88">
      <w:pPr>
        <w:pStyle w:val="Overskrift3"/>
      </w:pPr>
      <w:bookmarkStart w:id="394" w:name="_Toc183314935"/>
      <w:r>
        <w:t>Forholdsmæssigt afslag</w:t>
      </w:r>
      <w:bookmarkEnd w:id="392"/>
      <w:bookmarkEnd w:id="393"/>
      <w:bookmarkEnd w:id="394"/>
    </w:p>
    <w:p w14:paraId="44294273" w14:textId="77777777" w:rsidR="006B17CE" w:rsidRDefault="00291E88">
      <w:r>
        <w:t>Dansk rets almindelige regler om forholdsmæssigt afslag finder anvendelse</w:t>
      </w:r>
      <w:r w:rsidR="002D674B">
        <w:t>.</w:t>
      </w:r>
      <w:r w:rsidR="00B71714">
        <w:t xml:space="preserve"> </w:t>
      </w:r>
    </w:p>
    <w:p w14:paraId="7DE70AD1" w14:textId="77777777" w:rsidR="006B17CE" w:rsidRDefault="006B17CE"/>
    <w:p w14:paraId="2396FA59" w14:textId="77777777" w:rsidR="006B17CE" w:rsidRDefault="002D674B">
      <w:r>
        <w:lastRenderedPageBreak/>
        <w:t>V</w:t>
      </w:r>
      <w:r w:rsidR="00B71714">
        <w:t xml:space="preserve">ed beregning af den relevante værdiforringelse, der udgør afslaget, skal der tages hensyn til den nytteværdi, som Kunden ikke kan udnytte som følge af </w:t>
      </w:r>
      <w:r w:rsidR="00E4760D">
        <w:t>Fejlen</w:t>
      </w:r>
      <w:r w:rsidR="00291E88">
        <w:t>.</w:t>
      </w:r>
      <w:r>
        <w:t xml:space="preserve"> </w:t>
      </w:r>
    </w:p>
    <w:p w14:paraId="720EFD13" w14:textId="77777777" w:rsidR="006B17CE" w:rsidRDefault="006B17CE"/>
    <w:p w14:paraId="440FAC73" w14:textId="77777777" w:rsidR="00291E88" w:rsidRDefault="002D674B">
      <w:r>
        <w:t>For forhold, der udløser betaling af bod, kan et forholdsmæssigt afslag kun kræves i det omfang, Kunden dokumenterer en værdiforringelse ud over den betalte bod.</w:t>
      </w:r>
    </w:p>
    <w:p w14:paraId="28579D02" w14:textId="77777777" w:rsidR="00291E88" w:rsidRDefault="00291E88">
      <w:pPr>
        <w:rPr>
          <w:rFonts w:cs="Tahoma"/>
          <w:bCs w:val="0"/>
          <w:color w:val="000000"/>
        </w:rPr>
      </w:pPr>
    </w:p>
    <w:p w14:paraId="442F186A" w14:textId="77777777" w:rsidR="00291E88" w:rsidRDefault="00291E88">
      <w:pPr>
        <w:pStyle w:val="Overskrift3"/>
      </w:pPr>
      <w:bookmarkStart w:id="395" w:name="_Toc93722689"/>
      <w:bookmarkStart w:id="396" w:name="_Toc183314936"/>
      <w:r>
        <w:t>Kundens beføjelser i øvrigt</w:t>
      </w:r>
      <w:bookmarkEnd w:id="395"/>
      <w:bookmarkEnd w:id="396"/>
    </w:p>
    <w:p w14:paraId="5DC8674F" w14:textId="77777777" w:rsidR="00291E88" w:rsidRDefault="00291E88">
      <w:r>
        <w:t xml:space="preserve">Om andre beføjelser i anledning af </w:t>
      </w:r>
      <w:r w:rsidR="007A1EAF">
        <w:t>Mangler</w:t>
      </w:r>
      <w:r>
        <w:t xml:space="preserve"> gælder dansk rets almindelige regler, jf. dog punkt </w:t>
      </w:r>
      <w:r>
        <w:fldChar w:fldCharType="begin"/>
      </w:r>
      <w:r>
        <w:instrText xml:space="preserve"> REF _Ref115516709 \r \h  \* MERGEFORMAT </w:instrText>
      </w:r>
      <w:r>
        <w:fldChar w:fldCharType="separate"/>
      </w:r>
      <w:r w:rsidR="00480CF0">
        <w:rPr>
          <w:cs/>
        </w:rPr>
        <w:t>‎</w:t>
      </w:r>
      <w:r w:rsidR="00480CF0">
        <w:t>20</w:t>
      </w:r>
      <w:r>
        <w:fldChar w:fldCharType="end"/>
      </w:r>
      <w:r>
        <w:t xml:space="preserve">, </w:t>
      </w:r>
      <w:r>
        <w:fldChar w:fldCharType="begin"/>
      </w:r>
      <w:r>
        <w:instrText xml:space="preserve"> REF _Ref93674542 \r \h  \* MERGEFORMAT </w:instrText>
      </w:r>
      <w:r>
        <w:fldChar w:fldCharType="separate"/>
      </w:r>
      <w:r w:rsidR="00480CF0">
        <w:rPr>
          <w:cs/>
        </w:rPr>
        <w:t>‎</w:t>
      </w:r>
      <w:r w:rsidR="00480CF0">
        <w:t>21</w:t>
      </w:r>
      <w:r>
        <w:fldChar w:fldCharType="end"/>
      </w:r>
      <w:r>
        <w:t xml:space="preserve"> og </w:t>
      </w:r>
      <w:r>
        <w:fldChar w:fldCharType="begin"/>
      </w:r>
      <w:r>
        <w:instrText xml:space="preserve"> REF _Ref93674545 \r \h  \* MERGEFORMAT </w:instrText>
      </w:r>
      <w:r>
        <w:fldChar w:fldCharType="separate"/>
      </w:r>
      <w:r w:rsidR="00480CF0">
        <w:rPr>
          <w:cs/>
        </w:rPr>
        <w:t>‎</w:t>
      </w:r>
      <w:r w:rsidR="00480CF0">
        <w:t>22</w:t>
      </w:r>
      <w:r>
        <w:fldChar w:fldCharType="end"/>
      </w:r>
      <w:r>
        <w:t xml:space="preserve">.  </w:t>
      </w:r>
    </w:p>
    <w:p w14:paraId="6C302281" w14:textId="77777777" w:rsidR="00291E88" w:rsidRDefault="00291E88">
      <w:pPr>
        <w:rPr>
          <w:rFonts w:cs="Tahoma"/>
          <w:bCs w:val="0"/>
          <w:color w:val="000000"/>
        </w:rPr>
      </w:pPr>
    </w:p>
    <w:p w14:paraId="0DA8A2C8" w14:textId="77777777" w:rsidR="00291E88" w:rsidRDefault="00291E88">
      <w:pPr>
        <w:pStyle w:val="Overskrift1"/>
      </w:pPr>
      <w:bookmarkStart w:id="397" w:name="_Toc93722690"/>
      <w:bookmarkStart w:id="398" w:name="_Ref105826640"/>
      <w:bookmarkStart w:id="399" w:name="_Toc183314937"/>
      <w:r>
        <w:t>Kundens MISLIGHOLDELSE</w:t>
      </w:r>
      <w:bookmarkEnd w:id="397"/>
      <w:bookmarkEnd w:id="398"/>
      <w:bookmarkEnd w:id="399"/>
    </w:p>
    <w:p w14:paraId="19798622" w14:textId="77777777" w:rsidR="00291E88" w:rsidRDefault="00291E88">
      <w:r>
        <w:t xml:space="preserve">Såfremt </w:t>
      </w:r>
      <w:r w:rsidR="00FF2EBC">
        <w:t>K</w:t>
      </w:r>
      <w:r>
        <w:t xml:space="preserve">unden misligholder sine betalingsforpligtelser i henhold til </w:t>
      </w:r>
      <w:r w:rsidR="00BF486E">
        <w:t>K</w:t>
      </w:r>
      <w:r>
        <w:t xml:space="preserve">ontrakten, er </w:t>
      </w:r>
      <w:r w:rsidR="00E82292">
        <w:t>L</w:t>
      </w:r>
      <w:r>
        <w:t>everandøren berettiget til rente i overensstemmelse med rentelovens regler.</w:t>
      </w:r>
    </w:p>
    <w:p w14:paraId="661B9805" w14:textId="77777777" w:rsidR="00291E88" w:rsidRDefault="00291E88"/>
    <w:p w14:paraId="4BA3F792" w14:textId="77777777" w:rsidR="00291E88" w:rsidRDefault="00291E88">
      <w:r>
        <w:t xml:space="preserve">Leverandøren er endvidere berettiget til at ophæve </w:t>
      </w:r>
      <w:r w:rsidR="00BF486E">
        <w:t>K</w:t>
      </w:r>
      <w:r>
        <w:t xml:space="preserve">ontrakten for så vidt angår bestemte ydelser, såfremt </w:t>
      </w:r>
      <w:r w:rsidR="00E82292">
        <w:t>L</w:t>
      </w:r>
      <w:r>
        <w:t xml:space="preserve">everandøren over for </w:t>
      </w:r>
      <w:r w:rsidR="00FF2EBC">
        <w:t>K</w:t>
      </w:r>
      <w:r>
        <w:t xml:space="preserve">unden har afgivet påkrav </w:t>
      </w:r>
      <w:r w:rsidR="009626F2">
        <w:t xml:space="preserve">ved Meddelelse </w:t>
      </w:r>
      <w:r>
        <w:t xml:space="preserve">om, dels at </w:t>
      </w:r>
      <w:r w:rsidR="00FF2EBC">
        <w:t>K</w:t>
      </w:r>
      <w:r>
        <w:t xml:space="preserve">unden på nærmere specificeret måde har misligholdt sine betalingsforpligtelser vedrørende de pågældende ydelser, dels at manglende betaling inden 40 </w:t>
      </w:r>
      <w:r w:rsidR="00A65EB9">
        <w:t>A</w:t>
      </w:r>
      <w:r>
        <w:t xml:space="preserve">rbejdsdage vil medføre, at </w:t>
      </w:r>
      <w:r w:rsidR="00BF486E">
        <w:t>K</w:t>
      </w:r>
      <w:r>
        <w:t xml:space="preserve">ontrakten ophæves for så vidt angår disse ydelser, og såfremt </w:t>
      </w:r>
      <w:r w:rsidR="00FF2EBC">
        <w:t>K</w:t>
      </w:r>
      <w:r>
        <w:t>unden ikke har opfyldt sine betalingsforpligtelser inden fristens udløb.</w:t>
      </w:r>
    </w:p>
    <w:p w14:paraId="6C5D6A43" w14:textId="77777777" w:rsidR="00291E88" w:rsidRDefault="00291E88"/>
    <w:p w14:paraId="56C27E74" w14:textId="77777777" w:rsidR="00291E88" w:rsidRDefault="00291E88" w:rsidP="00B45D86">
      <w:pPr>
        <w:widowControl w:val="0"/>
        <w:tabs>
          <w:tab w:val="clear" w:pos="567"/>
          <w:tab w:val="clear" w:pos="1134"/>
          <w:tab w:val="left" w:pos="426"/>
          <w:tab w:val="left" w:pos="575"/>
          <w:tab w:val="left" w:pos="1152"/>
          <w:tab w:val="left" w:pos="1728"/>
          <w:tab w:val="left" w:pos="3024"/>
          <w:tab w:val="left" w:pos="4320"/>
          <w:tab w:val="left" w:pos="5616"/>
          <w:tab w:val="left" w:pos="6912"/>
          <w:tab w:val="left" w:pos="8208"/>
          <w:tab w:val="left" w:pos="8640"/>
          <w:tab w:val="left" w:pos="9360"/>
          <w:tab w:val="left" w:pos="10080"/>
        </w:tabs>
        <w:rPr>
          <w:color w:val="000000"/>
        </w:rPr>
      </w:pPr>
      <w:r>
        <w:t xml:space="preserve">Kunden er erstatningsansvarlig for </w:t>
      </w:r>
      <w:r w:rsidR="00E82292">
        <w:t>L</w:t>
      </w:r>
      <w:r>
        <w:t xml:space="preserve">everandørens dokumenterede </w:t>
      </w:r>
      <w:r w:rsidR="002D674B">
        <w:t xml:space="preserve">tab </w:t>
      </w:r>
      <w:r>
        <w:t xml:space="preserve">forårsaget af </w:t>
      </w:r>
      <w:r w:rsidR="00FF2EBC">
        <w:t>K</w:t>
      </w:r>
      <w:r>
        <w:t xml:space="preserve">undens manglende opfyldelse af sine forpligtelser til at medvirke ved </w:t>
      </w:r>
      <w:r w:rsidR="00114BBA">
        <w:t>L</w:t>
      </w:r>
      <w:r>
        <w:t xml:space="preserve">everancens udførelse, jf. punkt </w:t>
      </w:r>
      <w:r w:rsidR="009C29A7">
        <w:fldChar w:fldCharType="begin"/>
      </w:r>
      <w:r w:rsidR="009C29A7">
        <w:instrText xml:space="preserve"> REF _Ref157336541 \r \h </w:instrText>
      </w:r>
      <w:r w:rsidR="009C29A7">
        <w:fldChar w:fldCharType="separate"/>
      </w:r>
      <w:r w:rsidR="00480CF0">
        <w:rPr>
          <w:cs/>
        </w:rPr>
        <w:t>‎</w:t>
      </w:r>
      <w:r w:rsidR="00480CF0">
        <w:t>5.4</w:t>
      </w:r>
      <w:r w:rsidR="009C29A7">
        <w:fldChar w:fldCharType="end"/>
      </w:r>
      <w:r>
        <w:t xml:space="preserve">, såfremt </w:t>
      </w:r>
      <w:r w:rsidR="00E82292">
        <w:t>L</w:t>
      </w:r>
      <w:r>
        <w:t xml:space="preserve">everandøren over for </w:t>
      </w:r>
      <w:r w:rsidR="00FF2EBC">
        <w:t>K</w:t>
      </w:r>
      <w:r>
        <w:t xml:space="preserve">unden har afgivet påkrav </w:t>
      </w:r>
      <w:r w:rsidR="009626F2">
        <w:t xml:space="preserve">ved Meddelelse </w:t>
      </w:r>
      <w:r>
        <w:t xml:space="preserve">om, dels at </w:t>
      </w:r>
      <w:r w:rsidR="00FF2EBC">
        <w:t>K</w:t>
      </w:r>
      <w:r>
        <w:t xml:space="preserve">unden på nærmere specificeret måde har misligholdt sine forpligtelser til at medvirke, dels at </w:t>
      </w:r>
      <w:r w:rsidR="00FF2EBC">
        <w:t>K</w:t>
      </w:r>
      <w:r>
        <w:t xml:space="preserve">undens manglende deltagelse inden </w:t>
      </w:r>
      <w:r w:rsidR="00E26442">
        <w:t xml:space="preserve">15 </w:t>
      </w:r>
      <w:r w:rsidR="00A65EB9">
        <w:t>A</w:t>
      </w:r>
      <w:r>
        <w:t xml:space="preserve">rbejdsdage vil medføre, at </w:t>
      </w:r>
      <w:r w:rsidR="00FF2EBC">
        <w:t>K</w:t>
      </w:r>
      <w:r>
        <w:t xml:space="preserve">unden bliver erstatningsansvarlig for </w:t>
      </w:r>
      <w:r w:rsidR="00E82292">
        <w:t>L</w:t>
      </w:r>
      <w:r>
        <w:t xml:space="preserve">everandørens dokumenterede </w:t>
      </w:r>
      <w:r w:rsidR="00E26442">
        <w:t>tab</w:t>
      </w:r>
      <w:r>
        <w:t>.</w:t>
      </w:r>
    </w:p>
    <w:p w14:paraId="7E7A1A8D" w14:textId="77777777" w:rsidR="00291E88" w:rsidRDefault="00291E88">
      <w:pPr>
        <w:rPr>
          <w:rFonts w:cs="Tahoma"/>
          <w:bCs w:val="0"/>
          <w:color w:val="000000"/>
        </w:rPr>
      </w:pPr>
    </w:p>
    <w:p w14:paraId="2D59A170" w14:textId="77777777" w:rsidR="00E26442" w:rsidRDefault="00E26442">
      <w:pPr>
        <w:rPr>
          <w:rFonts w:cs="Tahoma"/>
          <w:bCs w:val="0"/>
          <w:color w:val="000000"/>
        </w:rPr>
      </w:pPr>
      <w:r>
        <w:rPr>
          <w:rFonts w:cs="Tahoma"/>
          <w:bCs w:val="0"/>
          <w:color w:val="000000"/>
        </w:rPr>
        <w:t xml:space="preserve">Om øvrige beføjelser gælder dansk rets almindelige regler, jf. dog punkt </w:t>
      </w:r>
      <w:r>
        <w:rPr>
          <w:rFonts w:cs="Tahoma"/>
          <w:bCs w:val="0"/>
          <w:color w:val="000000"/>
        </w:rPr>
        <w:fldChar w:fldCharType="begin"/>
      </w:r>
      <w:r>
        <w:rPr>
          <w:rFonts w:cs="Tahoma"/>
          <w:bCs w:val="0"/>
          <w:color w:val="000000"/>
        </w:rPr>
        <w:instrText xml:space="preserve"> REF _Ref167850416 \r \h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20</w:t>
      </w:r>
      <w:r>
        <w:rPr>
          <w:rFonts w:cs="Tahoma"/>
          <w:bCs w:val="0"/>
          <w:color w:val="000000"/>
        </w:rPr>
        <w:fldChar w:fldCharType="end"/>
      </w:r>
      <w:r w:rsidR="006B17CE">
        <w:rPr>
          <w:rFonts w:cs="Tahoma"/>
          <w:bCs w:val="0"/>
          <w:color w:val="000000"/>
        </w:rPr>
        <w:t xml:space="preserve">, </w:t>
      </w:r>
      <w:r w:rsidR="006B17CE">
        <w:rPr>
          <w:rFonts w:cs="Tahoma"/>
          <w:bCs w:val="0"/>
          <w:color w:val="000000"/>
        </w:rPr>
        <w:fldChar w:fldCharType="begin"/>
      </w:r>
      <w:r w:rsidR="006B17CE">
        <w:rPr>
          <w:rFonts w:cs="Tahoma"/>
          <w:bCs w:val="0"/>
          <w:color w:val="000000"/>
        </w:rPr>
        <w:instrText xml:space="preserve"> REF _Ref167875925 \r \h </w:instrText>
      </w:r>
      <w:r w:rsidR="006B17CE">
        <w:rPr>
          <w:rFonts w:cs="Tahoma"/>
          <w:bCs w:val="0"/>
          <w:color w:val="000000"/>
        </w:rPr>
      </w:r>
      <w:r w:rsidR="006B17CE">
        <w:rPr>
          <w:rFonts w:cs="Tahoma"/>
          <w:bCs w:val="0"/>
          <w:color w:val="000000"/>
        </w:rPr>
        <w:fldChar w:fldCharType="separate"/>
      </w:r>
      <w:r w:rsidR="00480CF0">
        <w:rPr>
          <w:rFonts w:cs="Tahoma"/>
          <w:bCs w:val="0"/>
          <w:color w:val="000000"/>
          <w:cs/>
        </w:rPr>
        <w:t>‎</w:t>
      </w:r>
      <w:r w:rsidR="00480CF0">
        <w:rPr>
          <w:rFonts w:cs="Tahoma"/>
          <w:bCs w:val="0"/>
          <w:color w:val="000000"/>
        </w:rPr>
        <w:t>21</w:t>
      </w:r>
      <w:r w:rsidR="006B17CE">
        <w:rPr>
          <w:rFonts w:cs="Tahoma"/>
          <w:bCs w:val="0"/>
          <w:color w:val="000000"/>
        </w:rPr>
        <w:fldChar w:fldCharType="end"/>
      </w:r>
      <w:r w:rsidR="006B17CE">
        <w:rPr>
          <w:rFonts w:cs="Tahoma"/>
          <w:bCs w:val="0"/>
          <w:color w:val="000000"/>
        </w:rPr>
        <w:t>,</w:t>
      </w:r>
      <w:r>
        <w:rPr>
          <w:rFonts w:cs="Tahoma"/>
          <w:bCs w:val="0"/>
          <w:color w:val="000000"/>
        </w:rPr>
        <w:t xml:space="preserve"> og </w:t>
      </w:r>
      <w:r>
        <w:rPr>
          <w:rFonts w:cs="Tahoma"/>
          <w:bCs w:val="0"/>
          <w:color w:val="000000"/>
        </w:rPr>
        <w:fldChar w:fldCharType="begin"/>
      </w:r>
      <w:r>
        <w:rPr>
          <w:rFonts w:cs="Tahoma"/>
          <w:bCs w:val="0"/>
          <w:color w:val="000000"/>
        </w:rPr>
        <w:instrText xml:space="preserve"> REF _Ref93674545 \r \h </w:instrText>
      </w:r>
      <w:r>
        <w:rPr>
          <w:rFonts w:cs="Tahoma"/>
          <w:bCs w:val="0"/>
          <w:color w:val="000000"/>
        </w:rPr>
      </w:r>
      <w:r>
        <w:rPr>
          <w:rFonts w:cs="Tahoma"/>
          <w:bCs w:val="0"/>
          <w:color w:val="000000"/>
        </w:rPr>
        <w:fldChar w:fldCharType="separate"/>
      </w:r>
      <w:r w:rsidR="00480CF0">
        <w:rPr>
          <w:rFonts w:cs="Tahoma"/>
          <w:bCs w:val="0"/>
          <w:color w:val="000000"/>
          <w:cs/>
        </w:rPr>
        <w:t>‎</w:t>
      </w:r>
      <w:r w:rsidR="00480CF0">
        <w:rPr>
          <w:rFonts w:cs="Tahoma"/>
          <w:bCs w:val="0"/>
          <w:color w:val="000000"/>
        </w:rPr>
        <w:t>22</w:t>
      </w:r>
      <w:r>
        <w:rPr>
          <w:rFonts w:cs="Tahoma"/>
          <w:bCs w:val="0"/>
          <w:color w:val="000000"/>
        </w:rPr>
        <w:fldChar w:fldCharType="end"/>
      </w:r>
      <w:r>
        <w:rPr>
          <w:rFonts w:cs="Tahoma"/>
          <w:bCs w:val="0"/>
          <w:color w:val="000000"/>
        </w:rPr>
        <w:t>.</w:t>
      </w:r>
    </w:p>
    <w:p w14:paraId="6293163C" w14:textId="77777777" w:rsidR="00E26442" w:rsidRDefault="00E26442">
      <w:pPr>
        <w:rPr>
          <w:rFonts w:cs="Tahoma"/>
          <w:bCs w:val="0"/>
          <w:color w:val="000000"/>
        </w:rPr>
      </w:pPr>
    </w:p>
    <w:p w14:paraId="3FC8DFC0" w14:textId="77777777" w:rsidR="00291E88" w:rsidRDefault="00291E88">
      <w:pPr>
        <w:pStyle w:val="Overskrift1"/>
      </w:pPr>
      <w:bookmarkStart w:id="400" w:name="_Ref167850416"/>
      <w:bookmarkStart w:id="401" w:name="_Toc183314938"/>
      <w:bookmarkStart w:id="402" w:name="_Ref115516709"/>
      <w:r>
        <w:lastRenderedPageBreak/>
        <w:t>Kundens Ophævelse</w:t>
      </w:r>
      <w:bookmarkEnd w:id="400"/>
      <w:bookmarkEnd w:id="401"/>
      <w:r>
        <w:t xml:space="preserve">  </w:t>
      </w:r>
      <w:bookmarkEnd w:id="402"/>
    </w:p>
    <w:p w14:paraId="183CAE6E" w14:textId="77777777" w:rsidR="00291E88" w:rsidRDefault="00291E88">
      <w:pPr>
        <w:pStyle w:val="Overskrift2"/>
      </w:pPr>
      <w:bookmarkStart w:id="403" w:name="_Toc183314939"/>
      <w:r>
        <w:t>Betingelser for ophævelse</w:t>
      </w:r>
      <w:bookmarkEnd w:id="403"/>
    </w:p>
    <w:p w14:paraId="6AFC7817" w14:textId="77777777" w:rsidR="00291E88" w:rsidRDefault="00291E88" w:rsidP="00F6290A">
      <w:r>
        <w:rPr>
          <w:bCs w:val="0"/>
          <w:szCs w:val="26"/>
        </w:rPr>
        <w:t xml:space="preserve">Kunden kan ophæve </w:t>
      </w:r>
      <w:r w:rsidR="00BF486E">
        <w:rPr>
          <w:bCs w:val="0"/>
          <w:szCs w:val="26"/>
        </w:rPr>
        <w:t>K</w:t>
      </w:r>
      <w:r>
        <w:rPr>
          <w:bCs w:val="0"/>
          <w:szCs w:val="26"/>
        </w:rPr>
        <w:t>ontrakten, såfremt der foreligger væsentlig misligholdelse</w:t>
      </w:r>
      <w:r w:rsidRPr="004F18D1">
        <w:rPr>
          <w:bCs w:val="0"/>
          <w:szCs w:val="26"/>
        </w:rPr>
        <w:t xml:space="preserve">. </w:t>
      </w:r>
      <w:r w:rsidRPr="004F18D1">
        <w:t xml:space="preserve">For ophævelse på grund af </w:t>
      </w:r>
      <w:r w:rsidR="00F70EF6" w:rsidRPr="004F18D1">
        <w:t>M</w:t>
      </w:r>
      <w:r w:rsidR="00E26442" w:rsidRPr="004F18D1">
        <w:t xml:space="preserve">angler </w:t>
      </w:r>
      <w:r w:rsidRPr="004F18D1">
        <w:t xml:space="preserve">er det en betingelse, at </w:t>
      </w:r>
      <w:r w:rsidR="00F70EF6" w:rsidRPr="004F18D1">
        <w:t>M</w:t>
      </w:r>
      <w:r w:rsidR="00E26442" w:rsidRPr="004F18D1">
        <w:t xml:space="preserve">anglerne </w:t>
      </w:r>
      <w:r w:rsidRPr="004F18D1">
        <w:t xml:space="preserve">ikke inden for rimelig tid er afhjulpet, jf. </w:t>
      </w:r>
      <w:r w:rsidRPr="004F18D1">
        <w:fldChar w:fldCharType="begin"/>
      </w:r>
      <w:r w:rsidRPr="004F18D1">
        <w:instrText xml:space="preserve"> REF _Ref93469244 \r \h  \* MERGEFORMAT </w:instrText>
      </w:r>
      <w:r w:rsidRPr="004F18D1">
        <w:fldChar w:fldCharType="separate"/>
      </w:r>
      <w:r w:rsidR="00480CF0">
        <w:rPr>
          <w:cs/>
        </w:rPr>
        <w:t>‎</w:t>
      </w:r>
      <w:r w:rsidR="00480CF0">
        <w:t>bilag 6</w:t>
      </w:r>
      <w:r w:rsidRPr="004F18D1">
        <w:fldChar w:fldCharType="end"/>
      </w:r>
      <w:r w:rsidR="007F6738">
        <w:t xml:space="preserve"> om krav til reaktionstid og tilgængelighed</w:t>
      </w:r>
      <w:r w:rsidRPr="004F18D1">
        <w:t>.</w:t>
      </w:r>
      <w:r w:rsidR="007F6738">
        <w:t xml:space="preserve"> </w:t>
      </w:r>
    </w:p>
    <w:p w14:paraId="72980B28" w14:textId="77777777" w:rsidR="00291E88" w:rsidRDefault="00291E88"/>
    <w:p w14:paraId="4DF0E0A9" w14:textId="77777777" w:rsidR="00291E88" w:rsidRDefault="00291E88">
      <w:r>
        <w:t xml:space="preserve">Kunden er berettiget til at begrænse ophævelsen til en del af </w:t>
      </w:r>
      <w:r w:rsidR="00BF486E">
        <w:t>K</w:t>
      </w:r>
      <w:r>
        <w:t>ontrakten.</w:t>
      </w:r>
    </w:p>
    <w:p w14:paraId="2CE79939" w14:textId="77777777" w:rsidR="00291E88" w:rsidRDefault="00291E88"/>
    <w:p w14:paraId="4BEDF3C7" w14:textId="77777777" w:rsidR="00291E88" w:rsidRDefault="00291E88">
      <w:pPr>
        <w:rPr>
          <w:rFonts w:cs="Tahoma"/>
          <w:bCs w:val="0"/>
          <w:color w:val="000000"/>
        </w:rPr>
      </w:pPr>
      <w:r w:rsidRPr="006B311D">
        <w:rPr>
          <w:rFonts w:cs="Tahoma"/>
          <w:bCs w:val="0"/>
          <w:color w:val="000000"/>
        </w:rPr>
        <w:t xml:space="preserve">Leverandørens misligholdelse af sine </w:t>
      </w:r>
      <w:r w:rsidR="005C3495" w:rsidRPr="006B311D">
        <w:rPr>
          <w:rFonts w:cs="Tahoma"/>
          <w:bCs w:val="0"/>
          <w:color w:val="000000"/>
        </w:rPr>
        <w:t xml:space="preserve">eventuelle </w:t>
      </w:r>
      <w:r w:rsidRPr="006B311D">
        <w:rPr>
          <w:rFonts w:cs="Tahoma"/>
          <w:bCs w:val="0"/>
          <w:color w:val="000000"/>
        </w:rPr>
        <w:t xml:space="preserve">driftsforpligtelser kan ikke begrunde en ophævelse for </w:t>
      </w:r>
      <w:r w:rsidR="00BF486E" w:rsidRPr="006B311D">
        <w:rPr>
          <w:rFonts w:cs="Tahoma"/>
          <w:bCs w:val="0"/>
          <w:color w:val="000000"/>
        </w:rPr>
        <w:t>K</w:t>
      </w:r>
      <w:r w:rsidRPr="006B311D">
        <w:rPr>
          <w:rFonts w:cs="Tahoma"/>
          <w:bCs w:val="0"/>
          <w:color w:val="000000"/>
        </w:rPr>
        <w:t xml:space="preserve">ontraktens øvrige ydelser. </w:t>
      </w:r>
      <w:r w:rsidR="005C3495" w:rsidRPr="006B311D">
        <w:rPr>
          <w:rFonts w:cs="Tahoma"/>
          <w:bCs w:val="0"/>
          <w:color w:val="000000"/>
        </w:rPr>
        <w:t xml:space="preserve">Er der </w:t>
      </w:r>
      <w:r w:rsidR="002719CB" w:rsidRPr="006B311D">
        <w:rPr>
          <w:rFonts w:cs="Tahoma"/>
          <w:bCs w:val="0"/>
          <w:color w:val="000000"/>
        </w:rPr>
        <w:t xml:space="preserve">i </w:t>
      </w:r>
      <w:r w:rsidR="000B7ACA" w:rsidRPr="006B311D">
        <w:rPr>
          <w:rFonts w:cs="Tahoma"/>
          <w:bCs w:val="0"/>
          <w:color w:val="000000"/>
        </w:rPr>
        <w:t>driftskontrakten</w:t>
      </w:r>
      <w:r w:rsidR="005C3495" w:rsidRPr="006B311D">
        <w:rPr>
          <w:rFonts w:cs="Tahoma"/>
          <w:bCs w:val="0"/>
          <w:color w:val="000000"/>
        </w:rPr>
        <w:t xml:space="preserve">, jf. </w:t>
      </w:r>
      <w:r w:rsidR="005C3495" w:rsidRPr="006B311D">
        <w:rPr>
          <w:rFonts w:cs="Tahoma"/>
          <w:bCs w:val="0"/>
          <w:color w:val="000000"/>
        </w:rPr>
        <w:fldChar w:fldCharType="begin"/>
      </w:r>
      <w:r w:rsidR="005C3495" w:rsidRPr="006B311D">
        <w:rPr>
          <w:rFonts w:cs="Tahoma"/>
          <w:bCs w:val="0"/>
          <w:color w:val="000000"/>
        </w:rPr>
        <w:instrText xml:space="preserve"> REF _Ref169318763 \r \h </w:instrText>
      </w:r>
      <w:r w:rsidR="00CD2EE8" w:rsidRPr="006B311D">
        <w:rPr>
          <w:rFonts w:cs="Tahoma"/>
          <w:bCs w:val="0"/>
          <w:color w:val="000000"/>
        </w:rPr>
        <w:instrText xml:space="preserve"> \* MERGEFORMAT </w:instrText>
      </w:r>
      <w:r w:rsidR="005C3495" w:rsidRPr="006B311D">
        <w:rPr>
          <w:rFonts w:cs="Tahoma"/>
          <w:bCs w:val="0"/>
          <w:color w:val="000000"/>
        </w:rPr>
      </w:r>
      <w:r w:rsidR="005C3495" w:rsidRPr="006B311D">
        <w:rPr>
          <w:rFonts w:cs="Tahoma"/>
          <w:bCs w:val="0"/>
          <w:color w:val="000000"/>
        </w:rPr>
        <w:fldChar w:fldCharType="separate"/>
      </w:r>
      <w:r w:rsidR="00480CF0">
        <w:rPr>
          <w:rFonts w:cs="Tahoma"/>
          <w:bCs w:val="0"/>
          <w:color w:val="000000"/>
          <w:cs/>
        </w:rPr>
        <w:t>‎</w:t>
      </w:r>
      <w:r w:rsidR="00480CF0">
        <w:rPr>
          <w:rFonts w:cs="Tahoma"/>
          <w:bCs w:val="0"/>
          <w:color w:val="000000"/>
        </w:rPr>
        <w:t>bilag 7</w:t>
      </w:r>
      <w:r w:rsidR="005C3495" w:rsidRPr="006B311D">
        <w:rPr>
          <w:rFonts w:cs="Tahoma"/>
          <w:bCs w:val="0"/>
          <w:color w:val="000000"/>
        </w:rPr>
        <w:fldChar w:fldCharType="end"/>
      </w:r>
      <w:r w:rsidR="005C3495" w:rsidRPr="006B311D">
        <w:rPr>
          <w:rFonts w:cs="Tahoma"/>
          <w:bCs w:val="0"/>
          <w:color w:val="000000"/>
        </w:rPr>
        <w:t xml:space="preserve">, aftalt en </w:t>
      </w:r>
      <w:r w:rsidRPr="006B311D">
        <w:rPr>
          <w:rFonts w:cs="Tahoma"/>
          <w:bCs w:val="0"/>
          <w:color w:val="000000"/>
        </w:rPr>
        <w:t xml:space="preserve">uopsigelighedsperiode for </w:t>
      </w:r>
      <w:r w:rsidR="00E82292" w:rsidRPr="006B311D">
        <w:rPr>
          <w:rFonts w:cs="Tahoma"/>
          <w:bCs w:val="0"/>
          <w:color w:val="000000"/>
        </w:rPr>
        <w:t>L</w:t>
      </w:r>
      <w:r w:rsidRPr="006B311D">
        <w:rPr>
          <w:rFonts w:cs="Tahoma"/>
          <w:bCs w:val="0"/>
          <w:color w:val="000000"/>
        </w:rPr>
        <w:t xml:space="preserve">everandøren, gælder dette dog kun, såfremt </w:t>
      </w:r>
      <w:r w:rsidR="00FF2EBC" w:rsidRPr="006B311D">
        <w:rPr>
          <w:rFonts w:cs="Tahoma"/>
          <w:bCs w:val="0"/>
          <w:color w:val="000000"/>
        </w:rPr>
        <w:t>K</w:t>
      </w:r>
      <w:r w:rsidRPr="006B311D">
        <w:rPr>
          <w:rFonts w:cs="Tahoma"/>
          <w:bCs w:val="0"/>
          <w:color w:val="000000"/>
        </w:rPr>
        <w:t xml:space="preserve">unden kan få varetaget </w:t>
      </w:r>
      <w:r w:rsidR="003551B4" w:rsidRPr="006B311D">
        <w:rPr>
          <w:rFonts w:cs="Tahoma"/>
          <w:bCs w:val="0"/>
          <w:color w:val="000000"/>
        </w:rPr>
        <w:t>D</w:t>
      </w:r>
      <w:r w:rsidRPr="006B311D">
        <w:rPr>
          <w:rFonts w:cs="Tahoma"/>
          <w:bCs w:val="0"/>
          <w:color w:val="000000"/>
        </w:rPr>
        <w:t>rift af tredjemand på normale forretningsmæssige vilkår.</w:t>
      </w:r>
      <w:r>
        <w:rPr>
          <w:rFonts w:cs="Tahoma"/>
          <w:bCs w:val="0"/>
          <w:color w:val="000000"/>
        </w:rPr>
        <w:t xml:space="preserve"> </w:t>
      </w:r>
    </w:p>
    <w:p w14:paraId="02ADEB7E" w14:textId="77777777" w:rsidR="00291E88" w:rsidRDefault="00291E88">
      <w:pPr>
        <w:rPr>
          <w:rFonts w:cs="Tahoma"/>
          <w:bCs w:val="0"/>
          <w:color w:val="000000"/>
        </w:rPr>
      </w:pPr>
    </w:p>
    <w:p w14:paraId="652FFE36" w14:textId="77777777" w:rsidR="00291E88" w:rsidRDefault="00291E88">
      <w:r>
        <w:t xml:space="preserve">Såfremt </w:t>
      </w:r>
      <w:r w:rsidR="00E82292">
        <w:t>L</w:t>
      </w:r>
      <w:r>
        <w:t xml:space="preserve">everandøren væsentligt misligholder vedligeholdelsesforpligtelserne i garantiperioden, er </w:t>
      </w:r>
      <w:r w:rsidR="00FF2EBC">
        <w:t>K</w:t>
      </w:r>
      <w:r>
        <w:t xml:space="preserve">unden berettiget til at ophæve </w:t>
      </w:r>
      <w:r w:rsidR="00BF486E">
        <w:t>K</w:t>
      </w:r>
      <w:r>
        <w:t xml:space="preserve">ontrakten helt eller delvist. Efter garantiperiodens udløb kan </w:t>
      </w:r>
      <w:r w:rsidR="00E82292">
        <w:t>L</w:t>
      </w:r>
      <w:r>
        <w:t xml:space="preserve">everandørens misligholdelse af sine vedligeholdelsesforpligtelser </w:t>
      </w:r>
      <w:r w:rsidR="00E26442">
        <w:t>k</w:t>
      </w:r>
      <w:r w:rsidR="00E55AC3">
        <w:t>u</w:t>
      </w:r>
      <w:r w:rsidR="00E26442">
        <w:t xml:space="preserve">n medføre </w:t>
      </w:r>
      <w:r>
        <w:t xml:space="preserve">en </w:t>
      </w:r>
      <w:r>
        <w:rPr>
          <w:rFonts w:cs="Tahoma"/>
          <w:bCs w:val="0"/>
          <w:color w:val="000000"/>
        </w:rPr>
        <w:t xml:space="preserve">ophævelse for </w:t>
      </w:r>
      <w:r w:rsidR="00BF486E">
        <w:rPr>
          <w:rFonts w:cs="Tahoma"/>
          <w:bCs w:val="0"/>
          <w:color w:val="000000"/>
        </w:rPr>
        <w:t>K</w:t>
      </w:r>
      <w:r>
        <w:rPr>
          <w:rFonts w:cs="Tahoma"/>
          <w:bCs w:val="0"/>
          <w:color w:val="000000"/>
        </w:rPr>
        <w:t xml:space="preserve">ontraktens øvrige ydelser, såfremt </w:t>
      </w:r>
      <w:r w:rsidR="00E26442">
        <w:rPr>
          <w:rFonts w:cs="Tahoma"/>
          <w:bCs w:val="0"/>
          <w:color w:val="000000"/>
        </w:rPr>
        <w:t xml:space="preserve">vedligeholdelsen er </w:t>
      </w:r>
      <w:r w:rsidR="00E55AC3">
        <w:rPr>
          <w:rFonts w:cs="Tahoma"/>
          <w:bCs w:val="0"/>
          <w:color w:val="000000"/>
        </w:rPr>
        <w:t xml:space="preserve">af </w:t>
      </w:r>
      <w:r w:rsidR="00E26442">
        <w:rPr>
          <w:rFonts w:cs="Tahoma"/>
          <w:bCs w:val="0"/>
          <w:color w:val="000000"/>
        </w:rPr>
        <w:t xml:space="preserve">afgørende betydning for Kundens fortsatte nytte af </w:t>
      </w:r>
      <w:r w:rsidR="00E55AC3">
        <w:rPr>
          <w:rFonts w:cs="Tahoma"/>
          <w:bCs w:val="0"/>
          <w:color w:val="000000"/>
        </w:rPr>
        <w:t xml:space="preserve">Leverancen, </w:t>
      </w:r>
      <w:r w:rsidR="00E26442">
        <w:rPr>
          <w:rFonts w:cs="Tahoma"/>
          <w:bCs w:val="0"/>
          <w:color w:val="000000"/>
        </w:rPr>
        <w:t xml:space="preserve">og Kunden ikke </w:t>
      </w:r>
      <w:r>
        <w:rPr>
          <w:rFonts w:cs="Tahoma"/>
          <w:bCs w:val="0"/>
          <w:color w:val="000000"/>
        </w:rPr>
        <w:t>kan få udført vedligeholdelse af tredjemand.</w:t>
      </w:r>
    </w:p>
    <w:p w14:paraId="7D385BB8" w14:textId="77777777" w:rsidR="00291E88" w:rsidRDefault="00291E88"/>
    <w:p w14:paraId="7623AD95" w14:textId="77777777" w:rsidR="00291E88" w:rsidRDefault="00291E88">
      <w:r>
        <w:t>Der anses bl.a. at foreligge væsentlig misligholdelse i følgende tilfælde:</w:t>
      </w:r>
    </w:p>
    <w:p w14:paraId="51C72430"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pPr>
    </w:p>
    <w:p w14:paraId="5FC43767" w14:textId="77777777" w:rsidR="00291E88" w:rsidRDefault="00F6290A" w:rsidP="009A124A">
      <w:pPr>
        <w:widowControl w:val="0"/>
        <w:numPr>
          <w:ilvl w:val="0"/>
          <w:numId w:val="15"/>
        </w:numPr>
        <w:tabs>
          <w:tab w:val="clear" w:pos="567"/>
          <w:tab w:val="left" w:pos="575"/>
          <w:tab w:val="left" w:pos="3600"/>
          <w:tab w:val="left" w:pos="5760"/>
          <w:tab w:val="left" w:pos="7920"/>
          <w:tab w:val="left" w:pos="8640"/>
          <w:tab w:val="left" w:pos="9360"/>
          <w:tab w:val="left" w:pos="10080"/>
        </w:tabs>
      </w:pPr>
      <w:r>
        <w:t>En samlet o</w:t>
      </w:r>
      <w:r w:rsidR="00291E88">
        <w:t>verskridelse af friste</w:t>
      </w:r>
      <w:r>
        <w:t>r</w:t>
      </w:r>
      <w:r w:rsidR="00291E88">
        <w:t>n</w:t>
      </w:r>
      <w:r>
        <w:t>e</w:t>
      </w:r>
      <w:r w:rsidR="00291E88">
        <w:t xml:space="preserve"> for godkendt overtagelsesprøve </w:t>
      </w:r>
      <w:r>
        <w:t xml:space="preserve">og </w:t>
      </w:r>
      <w:r w:rsidR="001556F7">
        <w:t xml:space="preserve">driftsprøve </w:t>
      </w:r>
      <w:r w:rsidR="00291E88">
        <w:t xml:space="preserve">for </w:t>
      </w:r>
      <w:r w:rsidR="00114BBA">
        <w:t>L</w:t>
      </w:r>
      <w:r w:rsidR="00291E88">
        <w:t xml:space="preserve">everancen med mere end 40 </w:t>
      </w:r>
      <w:r w:rsidR="00A65EB9">
        <w:t>A</w:t>
      </w:r>
      <w:r w:rsidR="00291E88">
        <w:t>rbejdsdage</w:t>
      </w:r>
      <w:r>
        <w:t>.</w:t>
      </w:r>
    </w:p>
    <w:p w14:paraId="058E4ED3" w14:textId="77777777" w:rsidR="009E2D96" w:rsidRDefault="009E2D96" w:rsidP="00F6290A">
      <w:pPr>
        <w:tabs>
          <w:tab w:val="clear" w:pos="567"/>
          <w:tab w:val="left" w:pos="575"/>
        </w:tabs>
      </w:pPr>
    </w:p>
    <w:p w14:paraId="3F72B76A" w14:textId="77777777" w:rsidR="00676A55" w:rsidRPr="00F6290A" w:rsidRDefault="00A57882" w:rsidP="009A124A">
      <w:pPr>
        <w:widowControl w:val="0"/>
        <w:numPr>
          <w:ilvl w:val="0"/>
          <w:numId w:val="15"/>
        </w:numPr>
        <w:tabs>
          <w:tab w:val="clear" w:pos="567"/>
          <w:tab w:val="left" w:pos="575"/>
          <w:tab w:val="left" w:pos="3600"/>
          <w:tab w:val="left" w:pos="5760"/>
          <w:tab w:val="left" w:pos="7920"/>
          <w:tab w:val="left" w:pos="8640"/>
          <w:tab w:val="left" w:pos="9360"/>
          <w:tab w:val="left" w:pos="10080"/>
        </w:tabs>
      </w:pPr>
      <w:commentRangeStart w:id="404"/>
      <w:r w:rsidRPr="00F6290A">
        <w:t xml:space="preserve">Såfremt en uvildig sagkyndig ved audit, jf. punkt </w:t>
      </w:r>
      <w:r w:rsidRPr="00F6290A">
        <w:fldChar w:fldCharType="begin"/>
      </w:r>
      <w:r w:rsidRPr="00F6290A">
        <w:instrText xml:space="preserve"> REF _Ref152499042 \r \h  \* MERGEFORMAT </w:instrText>
      </w:r>
      <w:r w:rsidRPr="00F6290A">
        <w:fldChar w:fldCharType="separate"/>
      </w:r>
      <w:r w:rsidR="00480CF0">
        <w:rPr>
          <w:cs/>
        </w:rPr>
        <w:t>‎</w:t>
      </w:r>
      <w:r w:rsidR="00480CF0">
        <w:t>5.6</w:t>
      </w:r>
      <w:r w:rsidRPr="00F6290A">
        <w:fldChar w:fldCharType="end"/>
      </w:r>
      <w:r w:rsidRPr="00F6290A">
        <w:t>, har truffet afgørelse om, at Leverandørens manglende opfyldelse af modenheds</w:t>
      </w:r>
      <w:r w:rsidR="00EC4DE4" w:rsidRPr="00F6290A">
        <w:t>niveauet</w:t>
      </w:r>
      <w:r w:rsidRPr="00F6290A">
        <w:t xml:space="preserve"> i </w:t>
      </w:r>
      <w:r w:rsidRPr="00F6290A">
        <w:fldChar w:fldCharType="begin"/>
      </w:r>
      <w:r w:rsidRPr="00F6290A">
        <w:instrText xml:space="preserve"> REF _Ref122495845 \r \h  \* MERGEFORMAT </w:instrText>
      </w:r>
      <w:r w:rsidRPr="00F6290A">
        <w:fldChar w:fldCharType="separate"/>
      </w:r>
      <w:r w:rsidR="00480CF0">
        <w:rPr>
          <w:cs/>
        </w:rPr>
        <w:t>‎</w:t>
      </w:r>
      <w:r w:rsidR="00480CF0">
        <w:t>bilag 8</w:t>
      </w:r>
      <w:r w:rsidRPr="00F6290A">
        <w:fldChar w:fldCharType="end"/>
      </w:r>
      <w:r w:rsidRPr="00F6290A">
        <w:t xml:space="preserve"> har væsentlig betydning for Leverandørens forsinkelse i forhold til tidsplanen i </w:t>
      </w:r>
      <w:r w:rsidRPr="00F6290A">
        <w:fldChar w:fldCharType="begin"/>
      </w:r>
      <w:r w:rsidRPr="00F6290A">
        <w:instrText xml:space="preserve"> REF _Ref93469151 \r \h </w:instrText>
      </w:r>
      <w:r w:rsidR="00F6290A">
        <w:instrText xml:space="preserve"> \* MERGEFORMAT </w:instrText>
      </w:r>
      <w:r w:rsidRPr="00F6290A">
        <w:fldChar w:fldCharType="separate"/>
      </w:r>
      <w:r w:rsidR="00480CF0">
        <w:rPr>
          <w:cs/>
        </w:rPr>
        <w:t>‎</w:t>
      </w:r>
      <w:r w:rsidR="00480CF0">
        <w:t>bilag 1</w:t>
      </w:r>
      <w:r w:rsidRPr="00F6290A">
        <w:fldChar w:fldCharType="end"/>
      </w:r>
      <w:r w:rsidRPr="00F6290A">
        <w:t xml:space="preserve"> eller for at levere uden væsentlige </w:t>
      </w:r>
      <w:r w:rsidR="00F70EF6" w:rsidRPr="00F6290A">
        <w:t>M</w:t>
      </w:r>
      <w:r w:rsidRPr="00F6290A">
        <w:t>angler, og Leverandøren ikke ved en fornyet audit ved den uvildig sagkyndige har dokumenteret, at modenheds</w:t>
      </w:r>
      <w:r w:rsidR="00EC4DE4" w:rsidRPr="00F6290A">
        <w:t>niveauet</w:t>
      </w:r>
      <w:r w:rsidRPr="00F6290A">
        <w:t xml:space="preserve"> er opfyldt inden en af den uvildig sagkyndige fastsat frist</w:t>
      </w:r>
      <w:r w:rsidR="00467B02" w:rsidRPr="00F6290A">
        <w:t>.</w:t>
      </w:r>
      <w:commentRangeEnd w:id="404"/>
      <w:r w:rsidR="003C0379">
        <w:rPr>
          <w:rStyle w:val="Kommentarhenvisning"/>
        </w:rPr>
        <w:commentReference w:id="404"/>
      </w:r>
    </w:p>
    <w:p w14:paraId="2EF33147" w14:textId="77777777" w:rsidR="00A95C38" w:rsidRDefault="00A95C38" w:rsidP="00F6290A">
      <w:pPr>
        <w:tabs>
          <w:tab w:val="clear" w:pos="567"/>
          <w:tab w:val="left" w:pos="575"/>
        </w:tabs>
      </w:pPr>
    </w:p>
    <w:p w14:paraId="42B64D7B" w14:textId="77777777" w:rsidR="00291E88" w:rsidRDefault="00291E88" w:rsidP="009A124A">
      <w:pPr>
        <w:widowControl w:val="0"/>
        <w:numPr>
          <w:ilvl w:val="0"/>
          <w:numId w:val="15"/>
        </w:numPr>
        <w:tabs>
          <w:tab w:val="clear" w:pos="567"/>
          <w:tab w:val="left" w:pos="575"/>
          <w:tab w:val="left" w:pos="3600"/>
          <w:tab w:val="left" w:pos="5760"/>
          <w:tab w:val="left" w:pos="7920"/>
          <w:tab w:val="left" w:pos="8640"/>
          <w:tab w:val="left" w:pos="9360"/>
          <w:tab w:val="left" w:pos="10080"/>
        </w:tabs>
      </w:pPr>
      <w:r>
        <w:t xml:space="preserve">Overskridelse af aftalt </w:t>
      </w:r>
      <w:r w:rsidR="008B543A">
        <w:t>O</w:t>
      </w:r>
      <w:r>
        <w:t xml:space="preserve">vertagelsesdag for en ændring, der leveres som en </w:t>
      </w:r>
      <w:r w:rsidR="00AA1785">
        <w:t>S</w:t>
      </w:r>
      <w:r>
        <w:t xml:space="preserve">elvstændig </w:t>
      </w:r>
      <w:r w:rsidR="009E5799">
        <w:t>O</w:t>
      </w:r>
      <w:r>
        <w:t xml:space="preserve">pgave, jf. punkt </w:t>
      </w:r>
      <w:r>
        <w:fldChar w:fldCharType="begin"/>
      </w:r>
      <w:r>
        <w:instrText xml:space="preserve"> REF _Ref132529030 \r \h </w:instrText>
      </w:r>
      <w:r w:rsidR="00F6290A">
        <w:instrText xml:space="preserve"> \* MERGEFORMAT </w:instrText>
      </w:r>
      <w:r>
        <w:fldChar w:fldCharType="separate"/>
      </w:r>
      <w:r w:rsidR="00480CF0">
        <w:rPr>
          <w:cs/>
        </w:rPr>
        <w:t>‎</w:t>
      </w:r>
      <w:r w:rsidR="00480CF0">
        <w:t>6.3</w:t>
      </w:r>
      <w:r>
        <w:fldChar w:fldCharType="end"/>
      </w:r>
      <w:r>
        <w:t xml:space="preserve">, med mere end 30 </w:t>
      </w:r>
      <w:r w:rsidR="00A65EB9">
        <w:t>A</w:t>
      </w:r>
      <w:r>
        <w:t>rbejdsdage.</w:t>
      </w:r>
    </w:p>
    <w:p w14:paraId="66C7359B" w14:textId="77777777" w:rsidR="00291E88" w:rsidRDefault="00291E88" w:rsidP="00F6290A">
      <w:pPr>
        <w:tabs>
          <w:tab w:val="clear" w:pos="567"/>
          <w:tab w:val="left" w:pos="575"/>
        </w:tabs>
      </w:pPr>
    </w:p>
    <w:p w14:paraId="036077EB" w14:textId="77777777" w:rsidR="00412D9B" w:rsidRPr="00F6290A" w:rsidRDefault="00291E88" w:rsidP="009A124A">
      <w:pPr>
        <w:widowControl w:val="0"/>
        <w:numPr>
          <w:ilvl w:val="0"/>
          <w:numId w:val="15"/>
        </w:numPr>
        <w:tabs>
          <w:tab w:val="clear" w:pos="567"/>
          <w:tab w:val="left" w:pos="575"/>
          <w:tab w:val="left" w:pos="3600"/>
          <w:tab w:val="left" w:pos="5760"/>
          <w:tab w:val="left" w:pos="7920"/>
          <w:tab w:val="left" w:pos="8640"/>
          <w:tab w:val="left" w:pos="9360"/>
          <w:tab w:val="left" w:pos="10080"/>
        </w:tabs>
      </w:pPr>
      <w:r w:rsidRPr="00F6290A">
        <w:lastRenderedPageBreak/>
        <w:t xml:space="preserve">Leverandørens konkurs, </w:t>
      </w:r>
      <w:r w:rsidR="00412D9B" w:rsidRPr="00F6290A">
        <w:t xml:space="preserve">såfremt konkursboet ikke på baggrund af skriftlig henvendelse fra Kunden uden ugrundet ophold </w:t>
      </w:r>
      <w:r w:rsidR="003D18F2">
        <w:t xml:space="preserve">tilkendegiver, at </w:t>
      </w:r>
      <w:r w:rsidR="00412D9B" w:rsidRPr="00F6290A">
        <w:t>boet indtræde</w:t>
      </w:r>
      <w:r w:rsidR="001C691E">
        <w:t>r</w:t>
      </w:r>
      <w:r w:rsidR="00412D9B" w:rsidRPr="00F6290A">
        <w:t xml:space="preserve"> i Kontrakten.</w:t>
      </w:r>
    </w:p>
    <w:p w14:paraId="26E52879" w14:textId="77777777" w:rsidR="002275C6" w:rsidRDefault="002275C6" w:rsidP="002275C6">
      <w:pPr>
        <w:widowControl w:val="0"/>
        <w:tabs>
          <w:tab w:val="clear" w:pos="567"/>
          <w:tab w:val="left" w:pos="575"/>
          <w:tab w:val="left" w:pos="3600"/>
          <w:tab w:val="left" w:pos="5760"/>
          <w:tab w:val="left" w:pos="7920"/>
          <w:tab w:val="left" w:pos="8640"/>
          <w:tab w:val="left" w:pos="9360"/>
          <w:tab w:val="left" w:pos="10080"/>
        </w:tabs>
        <w:ind w:left="567"/>
      </w:pPr>
    </w:p>
    <w:p w14:paraId="404E62FA" w14:textId="77777777" w:rsidR="00291E88" w:rsidRDefault="00412D9B" w:rsidP="009A124A">
      <w:pPr>
        <w:widowControl w:val="0"/>
        <w:numPr>
          <w:ilvl w:val="0"/>
          <w:numId w:val="15"/>
        </w:numPr>
        <w:tabs>
          <w:tab w:val="clear" w:pos="567"/>
          <w:tab w:val="left" w:pos="575"/>
          <w:tab w:val="left" w:pos="3600"/>
          <w:tab w:val="left" w:pos="5760"/>
          <w:tab w:val="left" w:pos="7920"/>
          <w:tab w:val="left" w:pos="8640"/>
          <w:tab w:val="left" w:pos="9360"/>
          <w:tab w:val="left" w:pos="10080"/>
        </w:tabs>
      </w:pPr>
      <w:r>
        <w:t xml:space="preserve">Leverandørens </w:t>
      </w:r>
      <w:commentRangeStart w:id="405"/>
      <w:r w:rsidR="00291E88">
        <w:t>betalingsstandsning,</w:t>
      </w:r>
      <w:commentRangeEnd w:id="405"/>
      <w:r w:rsidR="003C0379">
        <w:rPr>
          <w:rStyle w:val="Kommentarhenvisning"/>
        </w:rPr>
        <w:commentReference w:id="405"/>
      </w:r>
      <w:r w:rsidR="00291E88">
        <w:t xml:space="preserve"> åbning af forhand</w:t>
      </w:r>
      <w:r w:rsidR="00291E88">
        <w:softHyphen/>
        <w:t>linger om akkord eller væsentligt forringede økonomiske for</w:t>
      </w:r>
      <w:r w:rsidR="00291E88">
        <w:softHyphen/>
        <w:t xml:space="preserve">hold i øvrigt, der bringer </w:t>
      </w:r>
      <w:r w:rsidR="00BF486E">
        <w:t>K</w:t>
      </w:r>
      <w:r w:rsidR="00291E88">
        <w:t>ontraktens rette opfyldelse i fare.</w:t>
      </w:r>
    </w:p>
    <w:p w14:paraId="1A37F36E" w14:textId="77777777" w:rsidR="008A6324" w:rsidRDefault="008A6324" w:rsidP="00F6290A">
      <w:pPr>
        <w:tabs>
          <w:tab w:val="clear" w:pos="567"/>
          <w:tab w:val="left" w:pos="575"/>
        </w:tabs>
      </w:pPr>
    </w:p>
    <w:p w14:paraId="6F8277EF" w14:textId="77777777" w:rsidR="00291E88" w:rsidRDefault="00291E88" w:rsidP="009A124A">
      <w:pPr>
        <w:widowControl w:val="0"/>
        <w:numPr>
          <w:ilvl w:val="0"/>
          <w:numId w:val="15"/>
        </w:numPr>
        <w:tabs>
          <w:tab w:val="left" w:pos="3600"/>
          <w:tab w:val="left" w:pos="5760"/>
          <w:tab w:val="left" w:pos="7920"/>
          <w:tab w:val="left" w:pos="8640"/>
          <w:tab w:val="left" w:pos="9360"/>
          <w:tab w:val="left" w:pos="10080"/>
        </w:tabs>
      </w:pPr>
      <w:r>
        <w:t xml:space="preserve">Leverandørens ophør med den virksomhed, som </w:t>
      </w:r>
      <w:r w:rsidR="00BF486E">
        <w:t>K</w:t>
      </w:r>
      <w:r>
        <w:t xml:space="preserve">ontrakten vedrører, eller indtræden af andre omstændigheder, der bringer </w:t>
      </w:r>
      <w:r w:rsidR="00BF486E">
        <w:t>K</w:t>
      </w:r>
      <w:r>
        <w:t>ontraktens rette opfyldelse i alvorlig fare.</w:t>
      </w:r>
    </w:p>
    <w:p w14:paraId="7B3FF5C5" w14:textId="77777777" w:rsidR="00291E88" w:rsidRDefault="00291E88">
      <w:pPr>
        <w:tabs>
          <w:tab w:val="clear" w:pos="567"/>
          <w:tab w:val="clear" w:pos="1134"/>
          <w:tab w:val="clear" w:pos="1701"/>
          <w:tab w:val="left" w:pos="540"/>
          <w:tab w:val="left" w:pos="1260"/>
          <w:tab w:val="left" w:pos="2160"/>
          <w:tab w:val="right" w:leader="dot" w:pos="7371"/>
        </w:tabs>
      </w:pPr>
    </w:p>
    <w:p w14:paraId="5FC480C6" w14:textId="77777777" w:rsidR="00291E88" w:rsidRDefault="00291E88">
      <w:pPr>
        <w:pStyle w:val="Overskrift2"/>
      </w:pPr>
      <w:bookmarkStart w:id="406" w:name="_Toc132624932"/>
      <w:bookmarkStart w:id="407" w:name="_Toc132625104"/>
      <w:bookmarkStart w:id="408" w:name="_Toc132698665"/>
      <w:bookmarkStart w:id="409" w:name="_Ref163275992"/>
      <w:bookmarkStart w:id="410" w:name="_Toc183314940"/>
      <w:bookmarkEnd w:id="406"/>
      <w:bookmarkEnd w:id="407"/>
      <w:bookmarkEnd w:id="408"/>
      <w:r>
        <w:t>Opgørelse ved ophævelse</w:t>
      </w:r>
      <w:bookmarkEnd w:id="409"/>
      <w:bookmarkEnd w:id="410"/>
    </w:p>
    <w:p w14:paraId="108D0FAA" w14:textId="77777777" w:rsidR="00291E88" w:rsidRDefault="00291E88">
      <w:r>
        <w:t xml:space="preserve">Ved ophævelse skal </w:t>
      </w:r>
      <w:r w:rsidR="00E82292">
        <w:t>L</w:t>
      </w:r>
      <w:r>
        <w:t xml:space="preserve">everandøren straks tilbagebetale de af </w:t>
      </w:r>
      <w:r w:rsidR="00FF2EBC">
        <w:t>K</w:t>
      </w:r>
      <w:r>
        <w:t xml:space="preserve">unden indbetalte beløb uden fradrag for værdinedgang eller almindelig brug. Kunden skal tilbagelevere de dele af </w:t>
      </w:r>
      <w:r w:rsidR="00E82292">
        <w:t>L</w:t>
      </w:r>
      <w:r>
        <w:t xml:space="preserve">everandørens ydelser, der omfattes af ophævelsen, i den stand hvori det findes hos </w:t>
      </w:r>
      <w:r w:rsidR="00FF2EBC">
        <w:t>K</w:t>
      </w:r>
      <w:r>
        <w:t xml:space="preserve">unden. Kunden er erstatningsansvarlig efter dansk rets almindelige regler for tab, der skyldes en brug af </w:t>
      </w:r>
      <w:r w:rsidR="00114BBA">
        <w:t>L</w:t>
      </w:r>
      <w:r>
        <w:t>everancen, der ikke kunne være forventet. Leverandøren skal varetage demontering.</w:t>
      </w:r>
    </w:p>
    <w:p w14:paraId="0E9E972C" w14:textId="77777777" w:rsidR="00291E88" w:rsidRDefault="00291E88"/>
    <w:p w14:paraId="751A1F1D" w14:textId="77777777" w:rsidR="00291E88" w:rsidRDefault="00291E88">
      <w:r>
        <w:t xml:space="preserve">Kunden er dog berettiget til at benytte dele af </w:t>
      </w:r>
      <w:r w:rsidR="00E82292">
        <w:t>L</w:t>
      </w:r>
      <w:r>
        <w:t xml:space="preserve">everandørens ydelser, indtil alternative løsninger kan anskaffes. I så fald tilbagebetales de af </w:t>
      </w:r>
      <w:r w:rsidR="00FF2EBC">
        <w:t>K</w:t>
      </w:r>
      <w:r>
        <w:t xml:space="preserve">unden indbetalte beløb, for det som omfattes af ophævelsen, først, når tilbagelevering finder sted. </w:t>
      </w:r>
    </w:p>
    <w:p w14:paraId="06289B38" w14:textId="77777777" w:rsidR="00291E88" w:rsidRDefault="00291E88"/>
    <w:p w14:paraId="5ED7543C" w14:textId="77777777" w:rsidR="00291E88" w:rsidRDefault="00291E88">
      <w:r>
        <w:t xml:space="preserve">Indtil tilbagelevering betaler </w:t>
      </w:r>
      <w:r w:rsidR="00FF2EBC">
        <w:t>K</w:t>
      </w:r>
      <w:r>
        <w:t xml:space="preserve">unden et rimeligt vederlag for den nytte, </w:t>
      </w:r>
      <w:r w:rsidR="00FF2EBC">
        <w:t>K</w:t>
      </w:r>
      <w:r>
        <w:t xml:space="preserve">unden har haft af ydelserne, herunder for eventuel </w:t>
      </w:r>
      <w:r w:rsidR="0033485D">
        <w:t>I</w:t>
      </w:r>
      <w:r>
        <w:t xml:space="preserve">brugtagning forud for </w:t>
      </w:r>
      <w:r w:rsidR="008B543A">
        <w:t>O</w:t>
      </w:r>
      <w:r>
        <w:t xml:space="preserve">vertagelsesdagen. Ved tilbagelevering af dele af </w:t>
      </w:r>
      <w:r w:rsidR="00114BBA">
        <w:t>L</w:t>
      </w:r>
      <w:r>
        <w:t xml:space="preserve">everancen fastsættes nytteværdien som udgangspunkt som </w:t>
      </w:r>
      <w:r w:rsidRPr="006B311D">
        <w:t xml:space="preserve">summen af eventuelt driftsvederlag, vederlag for vedligeholdelse og løbende </w:t>
      </w:r>
      <w:r w:rsidR="00933655" w:rsidRPr="006B311D">
        <w:t xml:space="preserve">betalinger for anvendelse af Programmel </w:t>
      </w:r>
      <w:r w:rsidRPr="006B311D">
        <w:t>(eller en eventuel forholdsmæssig</w:t>
      </w:r>
      <w:r>
        <w:t xml:space="preserve"> andel af en fast engangsbetaling). Disse vederlag og afgifter betales forholdsmæssigt i forhold til den berigelse, </w:t>
      </w:r>
      <w:r w:rsidR="00FF2EBC">
        <w:t>K</w:t>
      </w:r>
      <w:r>
        <w:t>unden har ved brugen.</w:t>
      </w:r>
    </w:p>
    <w:p w14:paraId="05C7780A" w14:textId="77777777" w:rsidR="00291E88" w:rsidRDefault="00291E88">
      <w:pPr>
        <w:rPr>
          <w:rFonts w:cs="Tahoma"/>
          <w:bCs w:val="0"/>
          <w:color w:val="000000"/>
        </w:rPr>
      </w:pPr>
    </w:p>
    <w:p w14:paraId="5054BCDF"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r>
        <w:t xml:space="preserve">For den del af </w:t>
      </w:r>
      <w:r w:rsidR="00114BBA">
        <w:t>L</w:t>
      </w:r>
      <w:r>
        <w:t xml:space="preserve">everancen, der omfattes af ophævelsen, bortfalder aftale om </w:t>
      </w:r>
      <w:r w:rsidRPr="006B311D">
        <w:t xml:space="preserve">vedligeholdelse og </w:t>
      </w:r>
      <w:r w:rsidR="00933655" w:rsidRPr="006B311D">
        <w:t xml:space="preserve">eventuel </w:t>
      </w:r>
      <w:r w:rsidR="003551B4" w:rsidRPr="006B311D">
        <w:t>D</w:t>
      </w:r>
      <w:r w:rsidRPr="006B311D">
        <w:t xml:space="preserve">rift ved tilbagelevering, hvorimod </w:t>
      </w:r>
      <w:r w:rsidR="00E82292" w:rsidRPr="006B311D">
        <w:t>L</w:t>
      </w:r>
      <w:r w:rsidRPr="006B311D">
        <w:t xml:space="preserve">everandøren fortsat er forpligtet til at vedligeholde og varetage </w:t>
      </w:r>
      <w:r w:rsidR="00933655" w:rsidRPr="006B311D">
        <w:t xml:space="preserve">eventuel </w:t>
      </w:r>
      <w:r w:rsidR="003551B4" w:rsidRPr="006B311D">
        <w:t>D</w:t>
      </w:r>
      <w:r w:rsidRPr="006B311D">
        <w:t>rift</w:t>
      </w:r>
      <w:r>
        <w:t xml:space="preserve"> af de dele af </w:t>
      </w:r>
      <w:r w:rsidR="00114BBA">
        <w:t>L</w:t>
      </w:r>
      <w:r>
        <w:t xml:space="preserve">everancen, som ikke er omfattet </w:t>
      </w:r>
      <w:r>
        <w:lastRenderedPageBreak/>
        <w:t>af ophævelsen, på hidtidige vilkår</w:t>
      </w:r>
      <w:r>
        <w:rPr>
          <w:rFonts w:cs="Courier New"/>
        </w:rPr>
        <w:t>,</w:t>
      </w:r>
      <w:r>
        <w:t xml:space="preserve"> dog således at </w:t>
      </w:r>
      <w:r w:rsidR="00E82292">
        <w:t>L</w:t>
      </w:r>
      <w:r>
        <w:t xml:space="preserve">everandørens vederlag reduceres forholdsmæssigt. Leverandøren kan dog kræve vedligeholdelses- og/eller eventuelt driftsvederlag for den resterende del af </w:t>
      </w:r>
      <w:r w:rsidR="00114BBA">
        <w:t>L</w:t>
      </w:r>
      <w:r>
        <w:t>everancen reguleret i det omfang, at dette er rimeligt begrundet.</w:t>
      </w:r>
    </w:p>
    <w:p w14:paraId="5DDE9B6A" w14:textId="77777777" w:rsidR="00291E88" w:rsidRDefault="00291E88"/>
    <w:p w14:paraId="3FFD1AA2" w14:textId="77777777" w:rsidR="00291E88" w:rsidRDefault="00291E88">
      <w:pPr>
        <w:pStyle w:val="Overskrift1"/>
      </w:pPr>
      <w:bookmarkStart w:id="411" w:name="_Ref93674542"/>
      <w:bookmarkStart w:id="412" w:name="_Toc93722691"/>
      <w:bookmarkStart w:id="413" w:name="_Ref124922241"/>
      <w:bookmarkStart w:id="414" w:name="_Ref132434464"/>
      <w:bookmarkStart w:id="415" w:name="_Ref167875925"/>
      <w:bookmarkStart w:id="416" w:name="_Toc183314941"/>
      <w:r>
        <w:t>Erstatning</w:t>
      </w:r>
      <w:bookmarkEnd w:id="411"/>
      <w:bookmarkEnd w:id="412"/>
      <w:r>
        <w:t xml:space="preserve"> </w:t>
      </w:r>
      <w:bookmarkEnd w:id="413"/>
      <w:bookmarkEnd w:id="414"/>
      <w:r>
        <w:t>og forsikring</w:t>
      </w:r>
      <w:bookmarkEnd w:id="415"/>
      <w:bookmarkEnd w:id="416"/>
    </w:p>
    <w:p w14:paraId="6BF38C9E" w14:textId="77777777" w:rsidR="00291E88" w:rsidRDefault="00291E88">
      <w:pPr>
        <w:rPr>
          <w:color w:val="000000"/>
        </w:rPr>
      </w:pPr>
      <w:r>
        <w:t xml:space="preserve">Parterne er erstatningspligtige efter dansk rets almindelige regler. For forhold, der udløser betaling af bod, kan erstatning kun kræves, i det omfang </w:t>
      </w:r>
      <w:r w:rsidR="00FF2EBC">
        <w:t>K</w:t>
      </w:r>
      <w:r>
        <w:t xml:space="preserve">unden dokumenterer et tab ud over bodsbeløbet. </w:t>
      </w:r>
      <w:commentRangeStart w:id="417"/>
      <w:r>
        <w:t>Erstatning og eventuelt bodsbeløb tilsammen er dog under alle omstændigheder begrænset til leverancevederlaget</w:t>
      </w:r>
      <w:r w:rsidR="00A57882">
        <w:t xml:space="preserve">. </w:t>
      </w:r>
      <w:commentRangeEnd w:id="417"/>
      <w:r w:rsidR="003C0379">
        <w:rPr>
          <w:rStyle w:val="Kommentarhenvisning"/>
        </w:rPr>
        <w:commentReference w:id="417"/>
      </w:r>
      <w:commentRangeStart w:id="418"/>
      <w:r w:rsidR="00A57882">
        <w:t xml:space="preserve">Såfremt </w:t>
      </w:r>
      <w:r w:rsidR="00A57882" w:rsidRPr="00E70FB9">
        <w:rPr>
          <w:color w:val="000000"/>
        </w:rPr>
        <w:t xml:space="preserve">en uvildig sagkyndig ved audit, jf. punkt </w:t>
      </w:r>
      <w:r w:rsidR="00A57882" w:rsidRPr="00E70FB9">
        <w:rPr>
          <w:color w:val="000000"/>
        </w:rPr>
        <w:fldChar w:fldCharType="begin"/>
      </w:r>
      <w:r w:rsidR="00A57882" w:rsidRPr="00E70FB9">
        <w:rPr>
          <w:color w:val="000000"/>
        </w:rPr>
        <w:instrText xml:space="preserve"> REF _Ref152499042 \r \h  \* MERGEFORMAT </w:instrText>
      </w:r>
      <w:r w:rsidR="00A57882" w:rsidRPr="00E70FB9">
        <w:rPr>
          <w:color w:val="000000"/>
        </w:rPr>
      </w:r>
      <w:r w:rsidR="00A57882" w:rsidRPr="00E70FB9">
        <w:rPr>
          <w:color w:val="000000"/>
        </w:rPr>
        <w:fldChar w:fldCharType="separate"/>
      </w:r>
      <w:r w:rsidR="00480CF0">
        <w:rPr>
          <w:color w:val="000000"/>
          <w:cs/>
        </w:rPr>
        <w:t>‎</w:t>
      </w:r>
      <w:r w:rsidR="00480CF0">
        <w:rPr>
          <w:color w:val="000000"/>
        </w:rPr>
        <w:t>5.6</w:t>
      </w:r>
      <w:r w:rsidR="00A57882" w:rsidRPr="00E70FB9">
        <w:rPr>
          <w:color w:val="000000"/>
        </w:rPr>
        <w:fldChar w:fldCharType="end"/>
      </w:r>
      <w:r w:rsidR="00A57882" w:rsidRPr="00E70FB9">
        <w:rPr>
          <w:color w:val="000000"/>
        </w:rPr>
        <w:t xml:space="preserve">, har truffet afgørelse om, at </w:t>
      </w:r>
      <w:r w:rsidR="00A57882">
        <w:rPr>
          <w:color w:val="000000"/>
        </w:rPr>
        <w:t xml:space="preserve">en Parts </w:t>
      </w:r>
      <w:r w:rsidR="00A57882" w:rsidRPr="00E70FB9">
        <w:rPr>
          <w:color w:val="000000"/>
        </w:rPr>
        <w:t xml:space="preserve">manglende opfyldelse af </w:t>
      </w:r>
      <w:r w:rsidR="00A57882">
        <w:rPr>
          <w:color w:val="000000"/>
        </w:rPr>
        <w:t xml:space="preserve">kravene til modenhed, jf. </w:t>
      </w:r>
      <w:r w:rsidR="00021D63">
        <w:rPr>
          <w:color w:val="000000"/>
        </w:rPr>
        <w:t xml:space="preserve">punkt </w:t>
      </w:r>
      <w:r w:rsidR="00021D63">
        <w:rPr>
          <w:color w:val="000000"/>
        </w:rPr>
        <w:fldChar w:fldCharType="begin"/>
      </w:r>
      <w:r w:rsidR="00021D63">
        <w:rPr>
          <w:color w:val="000000"/>
        </w:rPr>
        <w:instrText xml:space="preserve"> REF _Ref167851786 \r \h </w:instrText>
      </w:r>
      <w:r w:rsidR="00021D63">
        <w:rPr>
          <w:color w:val="000000"/>
        </w:rPr>
      </w:r>
      <w:r w:rsidR="00021D63">
        <w:rPr>
          <w:color w:val="000000"/>
        </w:rPr>
        <w:fldChar w:fldCharType="separate"/>
      </w:r>
      <w:r w:rsidR="00480CF0">
        <w:rPr>
          <w:color w:val="000000"/>
          <w:cs/>
        </w:rPr>
        <w:t>‎</w:t>
      </w:r>
      <w:r w:rsidR="00480CF0">
        <w:rPr>
          <w:color w:val="000000"/>
        </w:rPr>
        <w:t>5.3</w:t>
      </w:r>
      <w:r w:rsidR="00021D63">
        <w:rPr>
          <w:color w:val="000000"/>
        </w:rPr>
        <w:fldChar w:fldCharType="end"/>
      </w:r>
      <w:r w:rsidR="00A57882">
        <w:rPr>
          <w:color w:val="000000"/>
        </w:rPr>
        <w:t>, har en betydende indvirkning på Partens væsentlige misligholdelse af Kontrakten, forhøjes maksimum for den samlede erstatning og bod med 25 %.</w:t>
      </w:r>
      <w:commentRangeEnd w:id="418"/>
      <w:r w:rsidR="003C0379">
        <w:rPr>
          <w:rStyle w:val="Kommentarhenvisning"/>
        </w:rPr>
        <w:commentReference w:id="418"/>
      </w:r>
    </w:p>
    <w:p w14:paraId="79668C72" w14:textId="77777777" w:rsidR="000D471B" w:rsidRDefault="000D471B"/>
    <w:p w14:paraId="6E26E5C6" w14:textId="77777777" w:rsidR="00291E88" w:rsidRDefault="00291E88">
      <w:r>
        <w:t xml:space="preserve">Parterne er ikke i noget tilfælde ansvarlig for driftstab, følgeskader eller andet indirekte tab. </w:t>
      </w:r>
      <w:commentRangeStart w:id="419"/>
      <w:r>
        <w:t xml:space="preserve">Tab af data anses for indirekte tab, bortset fra tilfælde, hvor </w:t>
      </w:r>
      <w:r w:rsidR="00E55AC3">
        <w:t xml:space="preserve">dette skyldes Leverandørens </w:t>
      </w:r>
      <w:r w:rsidR="003551B4">
        <w:t>D</w:t>
      </w:r>
      <w:r>
        <w:t xml:space="preserve">rift </w:t>
      </w:r>
      <w:r w:rsidR="00E55AC3">
        <w:t>ell</w:t>
      </w:r>
      <w:r w:rsidR="000D471B">
        <w:t>e</w:t>
      </w:r>
      <w:r w:rsidR="00E55AC3">
        <w:t xml:space="preserve">r anden datahåndtering, hvor dette </w:t>
      </w:r>
      <w:r>
        <w:t xml:space="preserve">er omfattet af </w:t>
      </w:r>
      <w:r w:rsidR="00BF486E">
        <w:t>K</w:t>
      </w:r>
      <w:r>
        <w:t>ontrakten.</w:t>
      </w:r>
      <w:commentRangeEnd w:id="419"/>
      <w:r w:rsidR="003C0379">
        <w:rPr>
          <w:rStyle w:val="Kommentarhenvisning"/>
        </w:rPr>
        <w:commentReference w:id="419"/>
      </w:r>
    </w:p>
    <w:p w14:paraId="6549E094" w14:textId="77777777" w:rsidR="00291E88" w:rsidRDefault="00291E88"/>
    <w:p w14:paraId="5E396D26" w14:textId="77777777" w:rsidR="00291E88" w:rsidRDefault="00291E88">
      <w:r>
        <w:t xml:space="preserve">Foranstående begrænsninger gælder kun, såfremt tabet ikke kan henføres til grov uagtsomhed eller forsætlige forhold hos den skadevoldende </w:t>
      </w:r>
      <w:r w:rsidR="004545BD">
        <w:t>P</w:t>
      </w:r>
      <w:r>
        <w:t>art.</w:t>
      </w:r>
    </w:p>
    <w:p w14:paraId="5C1D2D69" w14:textId="77777777" w:rsidR="00291E88" w:rsidRDefault="00291E88"/>
    <w:p w14:paraId="6663F07B" w14:textId="77777777" w:rsidR="00291E88" w:rsidRDefault="00291E88">
      <w:commentRangeStart w:id="420"/>
      <w:r>
        <w:t xml:space="preserve">Leverandørens produktansvar følger dansk rets almindelige regler. Leverandøren er endvidere forpligtet til at opretholde produktansvarsforsikring i fem år efter </w:t>
      </w:r>
      <w:r w:rsidR="008B543A">
        <w:t>O</w:t>
      </w:r>
      <w:r>
        <w:t xml:space="preserve">vertagelsesdagen. </w:t>
      </w:r>
      <w:r w:rsidR="00BC24A7">
        <w:t>Produkta</w:t>
      </w:r>
      <w:r>
        <w:t>nsvaret for tingskade er beløbsmæssigt begrænset til kr. 5 millioner pr. skadestilfælde.</w:t>
      </w:r>
      <w:commentRangeEnd w:id="420"/>
      <w:r w:rsidR="003C0379">
        <w:rPr>
          <w:rStyle w:val="Kommentarhenvisning"/>
        </w:rPr>
        <w:commentReference w:id="420"/>
      </w:r>
    </w:p>
    <w:p w14:paraId="230D88A2" w14:textId="77777777" w:rsidR="00291E88" w:rsidRDefault="00291E88"/>
    <w:p w14:paraId="593F828C" w14:textId="77777777" w:rsidR="00291E88" w:rsidRDefault="00291E88">
      <w:commentRangeStart w:id="421"/>
      <w:r>
        <w:t xml:space="preserve">For de dele af </w:t>
      </w:r>
      <w:r w:rsidR="00114BBA">
        <w:t>L</w:t>
      </w:r>
      <w:r>
        <w:t xml:space="preserve">everancen, for hvilke der er tegnet aftale om vedligeholdelse eller </w:t>
      </w:r>
      <w:r w:rsidR="003551B4">
        <w:t>D</w:t>
      </w:r>
      <w:r>
        <w:t>rift, opretholdes produktansvarsforsikringen i hele vedligeholdelses- og driftsperioden.</w:t>
      </w:r>
      <w:commentRangeEnd w:id="421"/>
      <w:r w:rsidR="003C0379">
        <w:rPr>
          <w:rStyle w:val="Kommentarhenvisning"/>
        </w:rPr>
        <w:commentReference w:id="421"/>
      </w:r>
    </w:p>
    <w:p w14:paraId="74800A93" w14:textId="77777777" w:rsidR="00291E88" w:rsidRDefault="00291E88">
      <w:pPr>
        <w:widowControl w:val="0"/>
        <w:tabs>
          <w:tab w:val="clear" w:pos="567"/>
          <w:tab w:val="left" w:pos="426"/>
          <w:tab w:val="left" w:pos="575"/>
          <w:tab w:val="left" w:pos="1728"/>
          <w:tab w:val="left" w:pos="3024"/>
          <w:tab w:val="left" w:pos="4320"/>
          <w:tab w:val="left" w:pos="5616"/>
          <w:tab w:val="left" w:pos="6912"/>
          <w:tab w:val="left" w:pos="8208"/>
          <w:tab w:val="left" w:pos="8640"/>
          <w:tab w:val="left" w:pos="9360"/>
          <w:tab w:val="left" w:pos="10080"/>
        </w:tabs>
      </w:pPr>
    </w:p>
    <w:p w14:paraId="6F22A1CF" w14:textId="77777777" w:rsidR="00291E88" w:rsidRDefault="00291E88">
      <w:pPr>
        <w:pStyle w:val="Overskrift1"/>
      </w:pPr>
      <w:bookmarkStart w:id="422" w:name="_Ref93674545"/>
      <w:bookmarkStart w:id="423" w:name="_Toc93722692"/>
      <w:bookmarkStart w:id="424" w:name="_Toc183314942"/>
      <w:commentRangeStart w:id="425"/>
      <w:r>
        <w:t>Force majeure</w:t>
      </w:r>
      <w:bookmarkEnd w:id="422"/>
      <w:bookmarkEnd w:id="423"/>
      <w:bookmarkEnd w:id="424"/>
      <w:commentRangeEnd w:id="425"/>
      <w:r w:rsidR="003C0379">
        <w:rPr>
          <w:rStyle w:val="Kommentarhenvisning"/>
          <w:b w:val="0"/>
          <w:caps w:val="0"/>
        </w:rPr>
        <w:commentReference w:id="425"/>
      </w:r>
    </w:p>
    <w:p w14:paraId="1EA67E82" w14:textId="77777777" w:rsidR="00291E88" w:rsidRDefault="00291E88">
      <w:r>
        <w:t xml:space="preserve">Hverken </w:t>
      </w:r>
      <w:r w:rsidR="00E82292">
        <w:t>L</w:t>
      </w:r>
      <w:r>
        <w:t xml:space="preserve">everandøren eller </w:t>
      </w:r>
      <w:r w:rsidR="00FF2EBC">
        <w:t>K</w:t>
      </w:r>
      <w:r>
        <w:t xml:space="preserve">unden skal anses for ansvarlig over for den anden </w:t>
      </w:r>
      <w:r w:rsidR="004545BD">
        <w:t>P</w:t>
      </w:r>
      <w:r>
        <w:t xml:space="preserve">art for så vidt angår forhold, der ligger uden for </w:t>
      </w:r>
      <w:r w:rsidR="004545BD">
        <w:t>P</w:t>
      </w:r>
      <w:r>
        <w:t xml:space="preserve">artens kontrol, og som </w:t>
      </w:r>
      <w:r w:rsidR="004545BD">
        <w:t>P</w:t>
      </w:r>
      <w:r>
        <w:t xml:space="preserve">arten ikke ved </w:t>
      </w:r>
      <w:r w:rsidR="00BF486E">
        <w:t>K</w:t>
      </w:r>
      <w:r>
        <w:t xml:space="preserve">ontraktens underskrift, henholdsvis en aftale om ændringer, burde have taget i betragtning (herunder strejker) og ej heller burde have undgået eller overvundet. Forhold hos en underleverandør </w:t>
      </w:r>
      <w:r>
        <w:lastRenderedPageBreak/>
        <w:t xml:space="preserve">anses kun for force majeure, såfremt der for underleverandøren foreligger en hindring, der omfattes af 1. punktum, og som </w:t>
      </w:r>
      <w:r w:rsidR="00E82292">
        <w:t>L</w:t>
      </w:r>
      <w:r>
        <w:t>everandøren ikke burde have undgået eller overvundet.</w:t>
      </w:r>
    </w:p>
    <w:p w14:paraId="745001E3" w14:textId="77777777" w:rsidR="00291E88" w:rsidRDefault="00291E88"/>
    <w:p w14:paraId="3C65584D" w14:textId="77777777" w:rsidR="00291E88" w:rsidRDefault="00291E88">
      <w:r>
        <w:t xml:space="preserve">Force majeure ved forsinkelse kan højst gøres gældende med det antal </w:t>
      </w:r>
      <w:r w:rsidR="00A65EB9">
        <w:t>A</w:t>
      </w:r>
      <w:r>
        <w:t xml:space="preserve">rbejdsdage, som force majeure-situationen varer. Såfremt en tidsfrist for </w:t>
      </w:r>
      <w:r w:rsidR="00E82292">
        <w:t>L</w:t>
      </w:r>
      <w:r>
        <w:t xml:space="preserve">everandøren udskydes på grund af force majeure, udskydes de betalinger, der knytter sig dertil, tilsvarende. </w:t>
      </w:r>
    </w:p>
    <w:p w14:paraId="16F95F1D" w14:textId="77777777" w:rsidR="00291E88" w:rsidRDefault="00291E88"/>
    <w:p w14:paraId="77C2868A" w14:textId="77777777" w:rsidR="00291E88" w:rsidRDefault="00291E88">
      <w:r>
        <w:t xml:space="preserve">Force majeure kan kun påberåbes, såfremt den pågældende </w:t>
      </w:r>
      <w:r w:rsidR="004545BD">
        <w:t>P</w:t>
      </w:r>
      <w:r>
        <w:t xml:space="preserve">art har givet </w:t>
      </w:r>
      <w:r w:rsidR="00EE2ABD">
        <w:t>M</w:t>
      </w:r>
      <w:r>
        <w:t xml:space="preserve">eddelelse herom til den anden </w:t>
      </w:r>
      <w:r w:rsidR="004545BD">
        <w:t>P</w:t>
      </w:r>
      <w:r>
        <w:t xml:space="preserve">art senest fem </w:t>
      </w:r>
      <w:r w:rsidR="00A65EB9">
        <w:t>A</w:t>
      </w:r>
      <w:r>
        <w:t xml:space="preserve">rbejdsdage efter, at force majeure er indtrådt. </w:t>
      </w:r>
    </w:p>
    <w:p w14:paraId="7CB0665F" w14:textId="77777777" w:rsidR="00291E88" w:rsidRDefault="00291E88"/>
    <w:p w14:paraId="16544FAA" w14:textId="77777777" w:rsidR="00291E88" w:rsidRDefault="00291E88">
      <w:r>
        <w:t xml:space="preserve">Den </w:t>
      </w:r>
      <w:r w:rsidR="004545BD">
        <w:t>P</w:t>
      </w:r>
      <w:r>
        <w:t xml:space="preserve">art, der ikke er ramt af force majeure, er berettiget til at annullere </w:t>
      </w:r>
      <w:r w:rsidR="00BF486E">
        <w:t>K</w:t>
      </w:r>
      <w:r>
        <w:t xml:space="preserve">ontrakten helt eller delvis, henholdsvis en aftale om ændringer, såfremt den aftalte </w:t>
      </w:r>
      <w:r w:rsidR="008B543A">
        <w:t>O</w:t>
      </w:r>
      <w:r>
        <w:t xml:space="preserve">vertagelsesdag overskrides med 60 </w:t>
      </w:r>
      <w:r w:rsidR="00A65EB9">
        <w:t>A</w:t>
      </w:r>
      <w:r>
        <w:t xml:space="preserve">rbejdsdage som følge af force majeure. I tilfælde af sådan annullation tilbageleverer begge </w:t>
      </w:r>
      <w:r w:rsidR="004545BD">
        <w:t>P</w:t>
      </w:r>
      <w:r>
        <w:t xml:space="preserve">arter snarest muligt, hvad de har modtaget fra den anden </w:t>
      </w:r>
      <w:r w:rsidR="004545BD">
        <w:t>P</w:t>
      </w:r>
      <w:r>
        <w:t xml:space="preserve">art, og der består derefter ingen yderligere krav mellem </w:t>
      </w:r>
      <w:r w:rsidR="009B49E6">
        <w:t>P</w:t>
      </w:r>
      <w:r>
        <w:t xml:space="preserve">arterne. Herudover kan </w:t>
      </w:r>
      <w:r w:rsidR="00FF2EBC">
        <w:t>K</w:t>
      </w:r>
      <w:r>
        <w:t xml:space="preserve">unden annullere en aftale om vedligeholdelse eller </w:t>
      </w:r>
      <w:r w:rsidR="00933655" w:rsidRPr="006B311D">
        <w:t>eventuel</w:t>
      </w:r>
      <w:r w:rsidR="00933655">
        <w:t xml:space="preserve"> </w:t>
      </w:r>
      <w:r w:rsidR="003551B4">
        <w:t>D</w:t>
      </w:r>
      <w:r>
        <w:t xml:space="preserve">rift med virkning for fremtidige ydelser, såfremt </w:t>
      </w:r>
      <w:r w:rsidR="00E82292">
        <w:t>L</w:t>
      </w:r>
      <w:r>
        <w:t xml:space="preserve">everandøren er forhindret i at levere disse ydelser som følge af force majeure i en periode på 20 </w:t>
      </w:r>
      <w:r w:rsidR="00A65EB9">
        <w:t>A</w:t>
      </w:r>
      <w:r>
        <w:t>rbejdsdage inden</w:t>
      </w:r>
      <w:r w:rsidR="009C29A7">
        <w:t xml:space="preserve"> </w:t>
      </w:r>
      <w:r>
        <w:t xml:space="preserve">for en periode på 3 måneder. </w:t>
      </w:r>
    </w:p>
    <w:p w14:paraId="3B80D7B1" w14:textId="77777777" w:rsidR="00291E88" w:rsidRDefault="00291E88">
      <w:pPr>
        <w:rPr>
          <w:rFonts w:cs="Tahoma"/>
          <w:bCs w:val="0"/>
          <w:color w:val="000000"/>
        </w:rPr>
      </w:pPr>
    </w:p>
    <w:p w14:paraId="58DF7E36" w14:textId="77777777" w:rsidR="00291E88" w:rsidRDefault="00291E88">
      <w:pPr>
        <w:pStyle w:val="Overskrift1"/>
      </w:pPr>
      <w:bookmarkStart w:id="426" w:name="_Toc93722693"/>
      <w:bookmarkStart w:id="427" w:name="_Ref119206137"/>
      <w:bookmarkStart w:id="428" w:name="_Ref119829686"/>
      <w:bookmarkStart w:id="429" w:name="_Ref122748861"/>
      <w:bookmarkStart w:id="430" w:name="_Ref132679249"/>
      <w:bookmarkStart w:id="431" w:name="_Ref151819567"/>
      <w:bookmarkStart w:id="432" w:name="_Toc183314943"/>
      <w:commentRangeStart w:id="433"/>
      <w:r>
        <w:t>Rettigheder til programmel og dokumentation</w:t>
      </w:r>
      <w:bookmarkEnd w:id="426"/>
      <w:bookmarkEnd w:id="427"/>
      <w:bookmarkEnd w:id="428"/>
      <w:bookmarkEnd w:id="429"/>
      <w:bookmarkEnd w:id="430"/>
      <w:bookmarkEnd w:id="431"/>
      <w:bookmarkEnd w:id="432"/>
      <w:r>
        <w:t xml:space="preserve"> </w:t>
      </w:r>
      <w:commentRangeEnd w:id="433"/>
      <w:r w:rsidR="003C0379">
        <w:rPr>
          <w:rStyle w:val="Kommentarhenvisning"/>
          <w:b w:val="0"/>
          <w:caps w:val="0"/>
        </w:rPr>
        <w:commentReference w:id="433"/>
      </w:r>
    </w:p>
    <w:p w14:paraId="10F9C073" w14:textId="77777777" w:rsidR="00291E88" w:rsidRDefault="00291E88">
      <w:pPr>
        <w:pStyle w:val="Overskrift2"/>
      </w:pPr>
      <w:bookmarkStart w:id="434" w:name="_Ref157337637"/>
      <w:bookmarkStart w:id="435" w:name="_Toc183314944"/>
      <w:r>
        <w:t>Generelt</w:t>
      </w:r>
      <w:bookmarkEnd w:id="434"/>
      <w:bookmarkEnd w:id="435"/>
    </w:p>
    <w:p w14:paraId="5858C5A8" w14:textId="77777777" w:rsidR="00291E88" w:rsidRDefault="00291E88" w:rsidP="001556F7">
      <w:r>
        <w:t xml:space="preserve">Kunden erhverver en brugsret til det leverede </w:t>
      </w:r>
      <w:r w:rsidR="009B49E6">
        <w:t>P</w:t>
      </w:r>
      <w:r>
        <w:t xml:space="preserve">rogrammel og </w:t>
      </w:r>
      <w:r w:rsidR="00D96587">
        <w:t>D</w:t>
      </w:r>
      <w:r>
        <w:t xml:space="preserve">okumentation, jf. nærmere </w:t>
      </w:r>
      <w:r w:rsidR="001556F7">
        <w:t xml:space="preserve">vedrørende Standardprogrammel, </w:t>
      </w:r>
      <w:r>
        <w:t xml:space="preserve">punkt </w:t>
      </w:r>
      <w:r>
        <w:fldChar w:fldCharType="begin"/>
      </w:r>
      <w:r>
        <w:instrText xml:space="preserve"> REF _Ref119827413 \r \h  \* MERGEFORMAT </w:instrText>
      </w:r>
      <w:r>
        <w:fldChar w:fldCharType="separate"/>
      </w:r>
      <w:r w:rsidR="00480CF0">
        <w:rPr>
          <w:cs/>
        </w:rPr>
        <w:t>‎</w:t>
      </w:r>
      <w:r w:rsidR="00480CF0">
        <w:t>23.2</w:t>
      </w:r>
      <w:r>
        <w:fldChar w:fldCharType="end"/>
      </w:r>
      <w:r w:rsidR="00554079">
        <w:t>,</w:t>
      </w:r>
      <w:r>
        <w:t xml:space="preserve"> og</w:t>
      </w:r>
      <w:r w:rsidR="00BC46E2">
        <w:t xml:space="preserve"> </w:t>
      </w:r>
      <w:r w:rsidR="001556F7">
        <w:t>vedrørende Kundespecifikt Programmel, punkt</w:t>
      </w:r>
      <w:r w:rsidR="00554079">
        <w:t xml:space="preserve"> </w:t>
      </w:r>
      <w:r>
        <w:fldChar w:fldCharType="begin"/>
      </w:r>
      <w:r>
        <w:instrText xml:space="preserve"> REF _Ref119827414 \r \h  \* MERGEFORMAT </w:instrText>
      </w:r>
      <w:r>
        <w:fldChar w:fldCharType="separate"/>
      </w:r>
      <w:r w:rsidR="00480CF0">
        <w:rPr>
          <w:cs/>
        </w:rPr>
        <w:t>‎</w:t>
      </w:r>
      <w:r w:rsidR="00480CF0">
        <w:t>23.3</w:t>
      </w:r>
      <w:r>
        <w:fldChar w:fldCharType="end"/>
      </w:r>
      <w:r>
        <w:t xml:space="preserve">. </w:t>
      </w:r>
    </w:p>
    <w:p w14:paraId="60A39B9D" w14:textId="77777777" w:rsidR="00291E88" w:rsidRDefault="00291E88"/>
    <w:p w14:paraId="7F95D137" w14:textId="77777777" w:rsidR="00291E88" w:rsidRDefault="00291E88">
      <w:r>
        <w:t xml:space="preserve">Kunden er uberettiget til at kopiere </w:t>
      </w:r>
      <w:r w:rsidR="009B49E6">
        <w:t>P</w:t>
      </w:r>
      <w:r>
        <w:t xml:space="preserve">rogrammel og </w:t>
      </w:r>
      <w:r w:rsidR="00D96587">
        <w:t>D</w:t>
      </w:r>
      <w:r>
        <w:t xml:space="preserve">okumentation i videre omfang end nødvendigt for </w:t>
      </w:r>
      <w:r w:rsidR="00114BBA">
        <w:t>L</w:t>
      </w:r>
      <w:r>
        <w:t xml:space="preserve">everancens </w:t>
      </w:r>
      <w:r w:rsidR="003551B4">
        <w:t>D</w:t>
      </w:r>
      <w:r>
        <w:t xml:space="preserve">rift og sikkerhed. Kunden kan overlade </w:t>
      </w:r>
      <w:r w:rsidR="003551B4">
        <w:t>D</w:t>
      </w:r>
      <w:r>
        <w:t xml:space="preserve">rift og vedligeholdelse af </w:t>
      </w:r>
      <w:r w:rsidR="00114BBA">
        <w:t>L</w:t>
      </w:r>
      <w:r>
        <w:t>everancen til tredjemand.</w:t>
      </w:r>
    </w:p>
    <w:p w14:paraId="31881C7F" w14:textId="77777777" w:rsidR="00291E88" w:rsidRDefault="00291E88"/>
    <w:p w14:paraId="4DBA152B" w14:textId="77777777" w:rsidR="00291E88" w:rsidRDefault="00291E88">
      <w:r>
        <w:t xml:space="preserve">Det nærmere indhold af brugsretten til </w:t>
      </w:r>
      <w:r w:rsidR="009B49E6">
        <w:t>P</w:t>
      </w:r>
      <w:r>
        <w:t xml:space="preserve">rogrammel og </w:t>
      </w:r>
      <w:r w:rsidR="00D96587">
        <w:t>D</w:t>
      </w:r>
      <w:r>
        <w:t xml:space="preserve">okumentation er beskrevet i </w:t>
      </w:r>
      <w:r>
        <w:fldChar w:fldCharType="begin"/>
      </w:r>
      <w:r>
        <w:instrText xml:space="preserve"> REF _Ref93470506 \r \h  \* MERGEFORMAT </w:instrText>
      </w:r>
      <w:r>
        <w:fldChar w:fldCharType="separate"/>
      </w:r>
      <w:r w:rsidR="00480CF0">
        <w:rPr>
          <w:cs/>
        </w:rPr>
        <w:t>‎</w:t>
      </w:r>
      <w:r w:rsidR="00480CF0">
        <w:t>bilag 15</w:t>
      </w:r>
      <w:r>
        <w:fldChar w:fldCharType="end"/>
      </w:r>
      <w:r>
        <w:t xml:space="preserve">. Det i </w:t>
      </w:r>
      <w:r>
        <w:fldChar w:fldCharType="begin"/>
      </w:r>
      <w:r>
        <w:instrText xml:space="preserve"> REF _Ref93470506 \r \h  \* MERGEFORMAT </w:instrText>
      </w:r>
      <w:r>
        <w:fldChar w:fldCharType="separate"/>
      </w:r>
      <w:r w:rsidR="00480CF0">
        <w:rPr>
          <w:cs/>
        </w:rPr>
        <w:t>‎</w:t>
      </w:r>
      <w:r w:rsidR="00480CF0">
        <w:t>bilag 15</w:t>
      </w:r>
      <w:r>
        <w:fldChar w:fldCharType="end"/>
      </w:r>
      <w:r>
        <w:t xml:space="preserve"> anførte kan dog ikke medføre, at </w:t>
      </w:r>
      <w:r w:rsidR="00114BBA">
        <w:t>L</w:t>
      </w:r>
      <w:r>
        <w:t xml:space="preserve">everancebeskrivelsen ikke opfyldes, eller at det anførte i punkt </w:t>
      </w:r>
      <w:r>
        <w:fldChar w:fldCharType="begin"/>
      </w:r>
      <w:r>
        <w:instrText xml:space="preserve"> REF _Ref119827413 \r \h  \* MERGEFORMAT </w:instrText>
      </w:r>
      <w:r>
        <w:fldChar w:fldCharType="separate"/>
      </w:r>
      <w:r w:rsidR="00480CF0">
        <w:rPr>
          <w:cs/>
        </w:rPr>
        <w:t>‎</w:t>
      </w:r>
      <w:r w:rsidR="00480CF0">
        <w:t>23.2</w:t>
      </w:r>
      <w:r>
        <w:fldChar w:fldCharType="end"/>
      </w:r>
      <w:r>
        <w:t xml:space="preserve"> eller </w:t>
      </w:r>
      <w:r>
        <w:fldChar w:fldCharType="begin"/>
      </w:r>
      <w:r>
        <w:instrText xml:space="preserve"> REF _Ref119827414 \r \h  \* MERGEFORMAT </w:instrText>
      </w:r>
      <w:r>
        <w:fldChar w:fldCharType="separate"/>
      </w:r>
      <w:r w:rsidR="00480CF0">
        <w:rPr>
          <w:cs/>
        </w:rPr>
        <w:t>‎</w:t>
      </w:r>
      <w:r w:rsidR="00480CF0">
        <w:t>23.3</w:t>
      </w:r>
      <w:r>
        <w:fldChar w:fldCharType="end"/>
      </w:r>
      <w:r>
        <w:t xml:space="preserve"> fraviges. </w:t>
      </w:r>
    </w:p>
    <w:p w14:paraId="76CAF513" w14:textId="77777777" w:rsidR="00291E88" w:rsidRDefault="00291E88"/>
    <w:p w14:paraId="6328CDAA" w14:textId="77777777" w:rsidR="00291E88" w:rsidRDefault="00291E88">
      <w:r>
        <w:lastRenderedPageBreak/>
        <w:t xml:space="preserve">Formålet med </w:t>
      </w:r>
      <w:r>
        <w:fldChar w:fldCharType="begin"/>
      </w:r>
      <w:r>
        <w:instrText xml:space="preserve"> REF _Ref93470506 \r \h  \* MERGEFORMAT </w:instrText>
      </w:r>
      <w:r>
        <w:fldChar w:fldCharType="separate"/>
      </w:r>
      <w:r w:rsidR="00480CF0">
        <w:rPr>
          <w:cs/>
        </w:rPr>
        <w:t>‎</w:t>
      </w:r>
      <w:r w:rsidR="00480CF0">
        <w:t>bilag 15</w:t>
      </w:r>
      <w:r>
        <w:fldChar w:fldCharType="end"/>
      </w:r>
      <w:r>
        <w:t xml:space="preserve"> er alene, at der herigennem foretages en fastlæggelse af brugsrettens nærmere indhold, herunder begrænsninger i retten til at overdrage brugsretten. Såfremt </w:t>
      </w:r>
      <w:r>
        <w:fldChar w:fldCharType="begin"/>
      </w:r>
      <w:r>
        <w:instrText xml:space="preserve"> REF _Ref93470506 \r \h  \* MERGEFORMAT </w:instrText>
      </w:r>
      <w:r>
        <w:fldChar w:fldCharType="separate"/>
      </w:r>
      <w:r w:rsidR="00480CF0">
        <w:rPr>
          <w:cs/>
        </w:rPr>
        <w:t>‎</w:t>
      </w:r>
      <w:r w:rsidR="00480CF0">
        <w:t>bilag 15</w:t>
      </w:r>
      <w:r>
        <w:fldChar w:fldCharType="end"/>
      </w:r>
      <w:r>
        <w:t xml:space="preserve"> herudover indeholder andre bestemmelser, f.eks. vedrørende løbetid, installation, misligholdelse, vedligeholdelse, garanti, ansvar m.v., er </w:t>
      </w:r>
      <w:r w:rsidR="009B49E6">
        <w:t>P</w:t>
      </w:r>
      <w:r>
        <w:t xml:space="preserve">arterne enige om, at der i alle forhold mellem </w:t>
      </w:r>
      <w:r w:rsidR="00E82292">
        <w:t>L</w:t>
      </w:r>
      <w:r>
        <w:t xml:space="preserve">everandøren og </w:t>
      </w:r>
      <w:r w:rsidR="00FF2EBC">
        <w:t>K</w:t>
      </w:r>
      <w:r>
        <w:t>unden skal bortses fra disse bestemmelser.</w:t>
      </w:r>
    </w:p>
    <w:p w14:paraId="2F66E506" w14:textId="77777777" w:rsidR="00291E88" w:rsidRDefault="00291E88"/>
    <w:p w14:paraId="196CF119" w14:textId="77777777" w:rsidR="00291E88" w:rsidRDefault="00291E88">
      <w:pPr>
        <w:tabs>
          <w:tab w:val="clear" w:pos="567"/>
          <w:tab w:val="clear" w:pos="1134"/>
          <w:tab w:val="left" w:pos="575"/>
          <w:tab w:val="left" w:pos="1152"/>
        </w:tabs>
      </w:pPr>
      <w:r>
        <w:t xml:space="preserve">Endvidere gælder, at såfremt </w:t>
      </w:r>
      <w:r w:rsidR="00FF2EBC">
        <w:t>K</w:t>
      </w:r>
      <w:r>
        <w:t xml:space="preserve">unden som følge af krav fra underleverandører skal underskrive licensbetingelser direkte overfor disse, skal der i alle forhold mellem </w:t>
      </w:r>
      <w:r w:rsidR="00E82292">
        <w:t>L</w:t>
      </w:r>
      <w:r>
        <w:t xml:space="preserve">everandøren og </w:t>
      </w:r>
      <w:r w:rsidR="00FF2EBC">
        <w:t>K</w:t>
      </w:r>
      <w:r>
        <w:t xml:space="preserve">unden ses bort fra disse licensbetingelser, i det omfang bestemmelserne ikke vedrører brugsrettens indhold og omfang. Leverandøren skal </w:t>
      </w:r>
      <w:proofErr w:type="spellStart"/>
      <w:r>
        <w:t>skadesløsholde</w:t>
      </w:r>
      <w:proofErr w:type="spellEnd"/>
      <w:r>
        <w:t xml:space="preserve"> </w:t>
      </w:r>
      <w:r w:rsidR="00FF2EBC">
        <w:t>K</w:t>
      </w:r>
      <w:r>
        <w:t xml:space="preserve">unden for eventuelle krav fra underleverandører, der støttes på de nævnte licensbetingelser, og som ikke påhviler </w:t>
      </w:r>
      <w:r w:rsidR="00FF2EBC">
        <w:t>K</w:t>
      </w:r>
      <w:r>
        <w:t xml:space="preserve">unden efter denne </w:t>
      </w:r>
      <w:r w:rsidR="00BF486E">
        <w:t>K</w:t>
      </w:r>
      <w:r>
        <w:t>ontrakt.</w:t>
      </w:r>
    </w:p>
    <w:p w14:paraId="0369FE5D"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pPr>
    </w:p>
    <w:p w14:paraId="144FE4B1"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pPr>
      <w:r>
        <w:t xml:space="preserve">Dokumentationen er omfattet af </w:t>
      </w:r>
      <w:r w:rsidR="00E82292">
        <w:t>L</w:t>
      </w:r>
      <w:r>
        <w:t>everandørens og/eller eventuelle underleverandørers ophavsrettigheder og eventuelle licensbetingelser i øvrigt og skal anvendes i overensstemmelse med ophavsretslovens bestemmelser herom.</w:t>
      </w:r>
    </w:p>
    <w:p w14:paraId="580528E6" w14:textId="77777777" w:rsidR="00291E88" w:rsidRDefault="00291E88"/>
    <w:p w14:paraId="58FEEE26" w14:textId="77777777" w:rsidR="00291E88" w:rsidRDefault="00291E88">
      <w:pPr>
        <w:rPr>
          <w:color w:val="000000"/>
        </w:rPr>
      </w:pPr>
      <w:r>
        <w:rPr>
          <w:color w:val="000000"/>
        </w:rPr>
        <w:t xml:space="preserve">Brugsretten overgår på </w:t>
      </w:r>
      <w:r w:rsidR="008B543A">
        <w:rPr>
          <w:color w:val="000000"/>
        </w:rPr>
        <w:t>O</w:t>
      </w:r>
      <w:r>
        <w:rPr>
          <w:color w:val="000000"/>
        </w:rPr>
        <w:t>vertagelsesdagen.</w:t>
      </w:r>
      <w:r w:rsidR="009514DA">
        <w:rPr>
          <w:color w:val="000000"/>
        </w:rPr>
        <w:t xml:space="preserve"> For</w:t>
      </w:r>
      <w:r w:rsidR="00310312">
        <w:rPr>
          <w:color w:val="000000"/>
        </w:rPr>
        <w:t xml:space="preserve"> de dele af Leverancen, hvor Kunden i henhold til </w:t>
      </w:r>
      <w:r w:rsidR="00310312">
        <w:rPr>
          <w:color w:val="000000"/>
        </w:rPr>
        <w:fldChar w:fldCharType="begin"/>
      </w:r>
      <w:r w:rsidR="00310312">
        <w:rPr>
          <w:color w:val="000000"/>
        </w:rPr>
        <w:instrText xml:space="preserve"> REF _Ref93469208 \r \h </w:instrText>
      </w:r>
      <w:r w:rsidR="00310312">
        <w:rPr>
          <w:color w:val="000000"/>
        </w:rPr>
      </w:r>
      <w:r w:rsidR="00310312">
        <w:rPr>
          <w:color w:val="000000"/>
        </w:rPr>
        <w:fldChar w:fldCharType="separate"/>
      </w:r>
      <w:r w:rsidR="00480CF0">
        <w:rPr>
          <w:color w:val="000000"/>
          <w:cs/>
        </w:rPr>
        <w:t>‎</w:t>
      </w:r>
      <w:r w:rsidR="00480CF0">
        <w:rPr>
          <w:color w:val="000000"/>
        </w:rPr>
        <w:t>bilag 12</w:t>
      </w:r>
      <w:r w:rsidR="00310312">
        <w:rPr>
          <w:color w:val="000000"/>
        </w:rPr>
        <w:fldChar w:fldCharType="end"/>
      </w:r>
      <w:r w:rsidR="00310312">
        <w:rPr>
          <w:color w:val="000000"/>
        </w:rPr>
        <w:t xml:space="preserve"> erlægger betaling forud for Overtagelsesdagen, overgår rettighederne dog på betalingstidspunktet. </w:t>
      </w:r>
      <w:r w:rsidR="00A83E28">
        <w:rPr>
          <w:color w:val="000000"/>
        </w:rPr>
        <w:t>Endvidere overgår rettighederne til Leverancen</w:t>
      </w:r>
      <w:r w:rsidR="00CF0C38">
        <w:rPr>
          <w:color w:val="000000"/>
        </w:rPr>
        <w:t xml:space="preserve"> </w:t>
      </w:r>
      <w:r w:rsidR="00310312">
        <w:rPr>
          <w:color w:val="000000"/>
        </w:rPr>
        <w:t xml:space="preserve">på </w:t>
      </w:r>
      <w:r w:rsidR="00A83E28">
        <w:rPr>
          <w:color w:val="000000"/>
        </w:rPr>
        <w:t xml:space="preserve">betalingstidspunktet beskrevet i punkt </w:t>
      </w:r>
      <w:r w:rsidR="00D5454C">
        <w:rPr>
          <w:color w:val="000000"/>
        </w:rPr>
        <w:fldChar w:fldCharType="begin"/>
      </w:r>
      <w:r w:rsidR="00D5454C">
        <w:rPr>
          <w:color w:val="000000"/>
        </w:rPr>
        <w:instrText xml:space="preserve"> REF _Ref132681142 \r \h </w:instrText>
      </w:r>
      <w:r w:rsidR="00D5454C">
        <w:rPr>
          <w:color w:val="000000"/>
        </w:rPr>
      </w:r>
      <w:r w:rsidR="00D5454C">
        <w:rPr>
          <w:color w:val="000000"/>
        </w:rPr>
        <w:fldChar w:fldCharType="separate"/>
      </w:r>
      <w:r w:rsidR="00480CF0">
        <w:rPr>
          <w:color w:val="000000"/>
          <w:cs/>
        </w:rPr>
        <w:t>‎</w:t>
      </w:r>
      <w:r w:rsidR="00480CF0">
        <w:rPr>
          <w:color w:val="000000"/>
        </w:rPr>
        <w:t>8.5</w:t>
      </w:r>
      <w:r w:rsidR="00D5454C">
        <w:rPr>
          <w:color w:val="000000"/>
        </w:rPr>
        <w:fldChar w:fldCharType="end"/>
      </w:r>
      <w:r w:rsidR="00A83E28">
        <w:rPr>
          <w:color w:val="000000"/>
        </w:rPr>
        <w:t>, sidste afsnit. I tilfælde af ophævelse tilbagegår rettighederne til Leverandøren</w:t>
      </w:r>
      <w:r w:rsidR="00CF0C38">
        <w:rPr>
          <w:color w:val="000000"/>
        </w:rPr>
        <w:t xml:space="preserve"> </w:t>
      </w:r>
      <w:r w:rsidR="00A83E28">
        <w:rPr>
          <w:color w:val="000000"/>
        </w:rPr>
        <w:t>for de dele af Leverandørens ydelser, der er omfattet af ophævelsen, efter Leverandørens tilbagebetaling af Kundens indbetalte beløb</w:t>
      </w:r>
      <w:r w:rsidR="00F64064">
        <w:rPr>
          <w:color w:val="000000"/>
        </w:rPr>
        <w:t>, herunder ved udbetaling af anfordringsgarantien</w:t>
      </w:r>
      <w:r w:rsidR="00A83E28">
        <w:rPr>
          <w:color w:val="000000"/>
        </w:rPr>
        <w:t xml:space="preserve">, jf. punkt </w:t>
      </w:r>
      <w:r w:rsidR="00F64064">
        <w:rPr>
          <w:color w:val="000000"/>
        </w:rPr>
        <w:fldChar w:fldCharType="begin"/>
      </w:r>
      <w:r w:rsidR="00F64064">
        <w:rPr>
          <w:color w:val="000000"/>
        </w:rPr>
        <w:instrText xml:space="preserve"> REF _Ref93470754 \r \h </w:instrText>
      </w:r>
      <w:r w:rsidR="00F64064">
        <w:rPr>
          <w:color w:val="000000"/>
        </w:rPr>
      </w:r>
      <w:r w:rsidR="00F64064">
        <w:rPr>
          <w:color w:val="000000"/>
        </w:rPr>
        <w:fldChar w:fldCharType="separate"/>
      </w:r>
      <w:r w:rsidR="00480CF0">
        <w:rPr>
          <w:color w:val="000000"/>
          <w:cs/>
        </w:rPr>
        <w:t>‎</w:t>
      </w:r>
      <w:r w:rsidR="00480CF0">
        <w:rPr>
          <w:color w:val="000000"/>
        </w:rPr>
        <w:t>16</w:t>
      </w:r>
      <w:r w:rsidR="00F64064">
        <w:rPr>
          <w:color w:val="000000"/>
        </w:rPr>
        <w:fldChar w:fldCharType="end"/>
      </w:r>
      <w:r w:rsidR="00F64064">
        <w:rPr>
          <w:color w:val="000000"/>
        </w:rPr>
        <w:t xml:space="preserve"> og </w:t>
      </w:r>
      <w:r w:rsidR="00A83E28">
        <w:rPr>
          <w:color w:val="000000"/>
        </w:rPr>
        <w:fldChar w:fldCharType="begin"/>
      </w:r>
      <w:r w:rsidR="00A83E28">
        <w:rPr>
          <w:color w:val="000000"/>
        </w:rPr>
        <w:instrText xml:space="preserve"> REF _Ref163275992 \r \h </w:instrText>
      </w:r>
      <w:r w:rsidR="00A83E28">
        <w:rPr>
          <w:color w:val="000000"/>
        </w:rPr>
      </w:r>
      <w:r w:rsidR="00A83E28">
        <w:rPr>
          <w:color w:val="000000"/>
        </w:rPr>
        <w:fldChar w:fldCharType="separate"/>
      </w:r>
      <w:r w:rsidR="00480CF0">
        <w:rPr>
          <w:color w:val="000000"/>
          <w:cs/>
        </w:rPr>
        <w:t>‎</w:t>
      </w:r>
      <w:r w:rsidR="00480CF0">
        <w:rPr>
          <w:color w:val="000000"/>
        </w:rPr>
        <w:t>20.2</w:t>
      </w:r>
      <w:r w:rsidR="00A83E28">
        <w:rPr>
          <w:color w:val="000000"/>
        </w:rPr>
        <w:fldChar w:fldCharType="end"/>
      </w:r>
      <w:r w:rsidR="00A83E28">
        <w:rPr>
          <w:color w:val="000000"/>
        </w:rPr>
        <w:t xml:space="preserve">. </w:t>
      </w:r>
    </w:p>
    <w:p w14:paraId="4703058A" w14:textId="77777777" w:rsidR="00291E88" w:rsidRDefault="00291E88"/>
    <w:p w14:paraId="59F861E3" w14:textId="77777777" w:rsidR="00291E88" w:rsidRDefault="00291E88">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r>
        <w:t xml:space="preserve">Det er i </w:t>
      </w:r>
      <w:r>
        <w:fldChar w:fldCharType="begin"/>
      </w:r>
      <w:r>
        <w:instrText xml:space="preserve"> REF _Ref115495762 \r \h  \* MERGEFORMAT </w:instrText>
      </w:r>
      <w:r>
        <w:fldChar w:fldCharType="separate"/>
      </w:r>
      <w:r w:rsidR="00480CF0">
        <w:rPr>
          <w:cs/>
        </w:rPr>
        <w:t>‎</w:t>
      </w:r>
      <w:r w:rsidR="00480CF0">
        <w:t>bilag 3</w:t>
      </w:r>
      <w:r>
        <w:fldChar w:fldCharType="end"/>
      </w:r>
      <w:r>
        <w:t xml:space="preserve"> angivet, om der er tale om </w:t>
      </w:r>
      <w:r w:rsidR="00046BD1">
        <w:t>S</w:t>
      </w:r>
      <w:r>
        <w:t xml:space="preserve">tandard- eller </w:t>
      </w:r>
      <w:r w:rsidR="007F2513">
        <w:t>K</w:t>
      </w:r>
      <w:r>
        <w:t xml:space="preserve">undespecifikt </w:t>
      </w:r>
      <w:r w:rsidR="009B49E6">
        <w:t>P</w:t>
      </w:r>
      <w:r>
        <w:t>rogrammel.</w:t>
      </w:r>
    </w:p>
    <w:p w14:paraId="28D02ABE" w14:textId="77777777" w:rsidR="00291E88" w:rsidRDefault="00291E88"/>
    <w:p w14:paraId="5504765E" w14:textId="77777777" w:rsidR="00291E88" w:rsidRDefault="00291E88">
      <w:pPr>
        <w:pStyle w:val="Overskrift2"/>
      </w:pPr>
      <w:bookmarkStart w:id="436" w:name="_Ref119827413"/>
      <w:bookmarkStart w:id="437" w:name="_Toc183314945"/>
      <w:r>
        <w:t>Standardprogrammel</w:t>
      </w:r>
      <w:bookmarkEnd w:id="436"/>
      <w:bookmarkEnd w:id="437"/>
    </w:p>
    <w:p w14:paraId="273DC898" w14:textId="77777777" w:rsidR="00CC5446" w:rsidRDefault="00291E88">
      <w:r>
        <w:t xml:space="preserve">Ved </w:t>
      </w:r>
      <w:r w:rsidR="00FF2EBC">
        <w:t>K</w:t>
      </w:r>
      <w:r>
        <w:t xml:space="preserve">undens overtagelse af </w:t>
      </w:r>
      <w:r w:rsidR="00AA1785">
        <w:t>S</w:t>
      </w:r>
      <w:r>
        <w:t xml:space="preserve">tandardprogrammel erhverver </w:t>
      </w:r>
      <w:r w:rsidR="00FF2EBC">
        <w:t>K</w:t>
      </w:r>
      <w:r>
        <w:t xml:space="preserve">unden en brugsret til </w:t>
      </w:r>
      <w:r w:rsidR="00C2221F">
        <w:t>Standardp</w:t>
      </w:r>
      <w:r>
        <w:t xml:space="preserve">rogrammellet i overensstemmelse med rettighedsindehaverens standardbestemmelser, der angives i </w:t>
      </w:r>
      <w:r>
        <w:fldChar w:fldCharType="begin"/>
      </w:r>
      <w:r>
        <w:instrText xml:space="preserve"> REF _Ref115507167 \r \h  \* MERGEFORMAT </w:instrText>
      </w:r>
      <w:r>
        <w:fldChar w:fldCharType="separate"/>
      </w:r>
      <w:r w:rsidR="00480CF0">
        <w:rPr>
          <w:cs/>
        </w:rPr>
        <w:t>‎</w:t>
      </w:r>
      <w:r w:rsidR="00480CF0">
        <w:t>bilag 15</w:t>
      </w:r>
      <w:r>
        <w:fldChar w:fldCharType="end"/>
      </w:r>
      <w:r>
        <w:t xml:space="preserve">. </w:t>
      </w:r>
    </w:p>
    <w:p w14:paraId="08453DE6" w14:textId="77777777" w:rsidR="00CC5446" w:rsidRDefault="00CC5446"/>
    <w:p w14:paraId="63644964" w14:textId="77777777" w:rsidR="00CC5446" w:rsidRDefault="00291E88">
      <w:r>
        <w:t xml:space="preserve">Brugsretten er tidsubegrænset </w:t>
      </w:r>
      <w:r w:rsidR="00155216">
        <w:t>medmindre</w:t>
      </w:r>
      <w:r>
        <w:t xml:space="preserve"> andet udtrykkeligt er angivet i </w:t>
      </w:r>
      <w:r>
        <w:fldChar w:fldCharType="begin"/>
      </w:r>
      <w:r>
        <w:instrText xml:space="preserve"> REF _Ref115507167 \r \h  \* MERGEFORMAT </w:instrText>
      </w:r>
      <w:r>
        <w:fldChar w:fldCharType="separate"/>
      </w:r>
      <w:r w:rsidR="00480CF0">
        <w:rPr>
          <w:cs/>
        </w:rPr>
        <w:t>‎</w:t>
      </w:r>
      <w:r w:rsidR="00480CF0">
        <w:t>bilag 15</w:t>
      </w:r>
      <w:r>
        <w:fldChar w:fldCharType="end"/>
      </w:r>
      <w:r>
        <w:t xml:space="preserve">. </w:t>
      </w:r>
    </w:p>
    <w:p w14:paraId="19605AF2" w14:textId="77777777" w:rsidR="00CC5446" w:rsidRDefault="00CC5446"/>
    <w:p w14:paraId="208DB2AF" w14:textId="77777777" w:rsidR="00DC4E00" w:rsidRDefault="00291E88">
      <w:r>
        <w:lastRenderedPageBreak/>
        <w:t xml:space="preserve">Såfremt </w:t>
      </w:r>
      <w:r w:rsidR="00BF486E">
        <w:t>K</w:t>
      </w:r>
      <w:r>
        <w:t xml:space="preserve">ontrakten omfatter vedligeholdelse af </w:t>
      </w:r>
      <w:r w:rsidR="00AA1785">
        <w:t>S</w:t>
      </w:r>
      <w:r>
        <w:t xml:space="preserve">tandardprogrammel, får </w:t>
      </w:r>
      <w:r w:rsidR="00FF2EBC">
        <w:t>K</w:t>
      </w:r>
      <w:r>
        <w:t>unden en tilsvarende brugsret til enhver senere ændring</w:t>
      </w:r>
      <w:r w:rsidR="00CC5446">
        <w:t xml:space="preserve"> i Standardprogrammellet</w:t>
      </w:r>
      <w:r>
        <w:t xml:space="preserve">. </w:t>
      </w:r>
    </w:p>
    <w:p w14:paraId="770CA2F6" w14:textId="77777777" w:rsidR="00DC4E00" w:rsidRDefault="00DC4E00"/>
    <w:p w14:paraId="3AD4AAD5" w14:textId="77777777" w:rsidR="00291E88" w:rsidRDefault="00DC4E00">
      <w:r>
        <w:t>Kundens b</w:t>
      </w:r>
      <w:r w:rsidR="00291E88">
        <w:t>rugsret</w:t>
      </w:r>
      <w:r>
        <w:t xml:space="preserve"> til Standardprogrammel</w:t>
      </w:r>
      <w:r w:rsidR="00291E88">
        <w:t xml:space="preserve"> medfører også en ret for </w:t>
      </w:r>
      <w:r w:rsidR="00FF2EBC">
        <w:t>K</w:t>
      </w:r>
      <w:r w:rsidR="00291E88">
        <w:t xml:space="preserve">unden selv eller ved tredjemand at vedligeholde </w:t>
      </w:r>
      <w:r w:rsidR="00AA1785">
        <w:t>S</w:t>
      </w:r>
      <w:r w:rsidR="00291E88">
        <w:t xml:space="preserve">tandardprogrammellet, medmindre andet er angivet i </w:t>
      </w:r>
      <w:r w:rsidR="00291E88">
        <w:fldChar w:fldCharType="begin"/>
      </w:r>
      <w:r w:rsidR="00291E88">
        <w:instrText xml:space="preserve"> REF _Ref93470506 \r \h  \* MERGEFORMAT </w:instrText>
      </w:r>
      <w:r w:rsidR="00291E88">
        <w:fldChar w:fldCharType="separate"/>
      </w:r>
      <w:r w:rsidR="00480CF0">
        <w:rPr>
          <w:cs/>
        </w:rPr>
        <w:t>‎</w:t>
      </w:r>
      <w:r w:rsidR="00480CF0">
        <w:t>bilag 15</w:t>
      </w:r>
      <w:r w:rsidR="00291E88">
        <w:fldChar w:fldCharType="end"/>
      </w:r>
      <w:r w:rsidR="00291E88">
        <w:t>.</w:t>
      </w:r>
    </w:p>
    <w:p w14:paraId="0BAA83C6" w14:textId="77777777" w:rsidR="00291E88" w:rsidRDefault="00291E88"/>
    <w:p w14:paraId="278E06F7" w14:textId="77777777" w:rsidR="00291E88" w:rsidRDefault="00291E88">
      <w:r>
        <w:t xml:space="preserve">Bortset fra de i punkt </w:t>
      </w:r>
      <w:r>
        <w:fldChar w:fldCharType="begin"/>
      </w:r>
      <w:r>
        <w:instrText xml:space="preserve"> REF _Ref115507318 \r \h  \* MERGEFORMAT </w:instrText>
      </w:r>
      <w:r>
        <w:fldChar w:fldCharType="separate"/>
      </w:r>
      <w:r w:rsidR="00480CF0">
        <w:rPr>
          <w:cs/>
        </w:rPr>
        <w:t>‎</w:t>
      </w:r>
      <w:r w:rsidR="00480CF0">
        <w:t>25</w:t>
      </w:r>
      <w:r>
        <w:fldChar w:fldCharType="end"/>
      </w:r>
      <w:r>
        <w:t xml:space="preserve"> nævnte overdragelser, kan </w:t>
      </w:r>
      <w:r w:rsidR="00FF2EBC">
        <w:t>K</w:t>
      </w:r>
      <w:r>
        <w:t xml:space="preserve">unden kun overdrage sin ret til </w:t>
      </w:r>
      <w:r w:rsidR="00E82292">
        <w:t>L</w:t>
      </w:r>
      <w:r>
        <w:t xml:space="preserve">everandørens </w:t>
      </w:r>
      <w:r w:rsidR="00AA1785">
        <w:t>S</w:t>
      </w:r>
      <w:r>
        <w:t xml:space="preserve">tandardprogrammel til tredjemand efter bestemmelserne i </w:t>
      </w:r>
      <w:r>
        <w:fldChar w:fldCharType="begin"/>
      </w:r>
      <w:r>
        <w:instrText xml:space="preserve"> REF _Ref115507167 \r \h  \* MERGEFORMAT </w:instrText>
      </w:r>
      <w:r>
        <w:fldChar w:fldCharType="separate"/>
      </w:r>
      <w:r w:rsidR="00480CF0">
        <w:rPr>
          <w:cs/>
        </w:rPr>
        <w:t>‎</w:t>
      </w:r>
      <w:r w:rsidR="00480CF0">
        <w:t>bilag 15</w:t>
      </w:r>
      <w:r>
        <w:fldChar w:fldCharType="end"/>
      </w:r>
      <w:r>
        <w:t xml:space="preserve">. </w:t>
      </w:r>
    </w:p>
    <w:p w14:paraId="0EAE08E0" w14:textId="77777777" w:rsidR="00291E88" w:rsidRDefault="00291E88">
      <w:pPr>
        <w:rPr>
          <w:color w:val="000000"/>
        </w:rPr>
      </w:pPr>
    </w:p>
    <w:p w14:paraId="4597365E" w14:textId="77777777" w:rsidR="00291E88" w:rsidRDefault="00291E88">
      <w:pPr>
        <w:pStyle w:val="Overskrift2"/>
      </w:pPr>
      <w:bookmarkStart w:id="438" w:name="_Ref119827414"/>
      <w:bookmarkStart w:id="439" w:name="_Toc183314946"/>
      <w:r>
        <w:t>Kundespecifikt programmel</w:t>
      </w:r>
      <w:bookmarkEnd w:id="438"/>
      <w:bookmarkEnd w:id="439"/>
    </w:p>
    <w:p w14:paraId="550D8871" w14:textId="77777777" w:rsidR="00280D5F" w:rsidRDefault="00280D5F" w:rsidP="00280D5F">
      <w:pPr>
        <w:pStyle w:val="Overskrift3"/>
      </w:pPr>
      <w:bookmarkStart w:id="440" w:name="_Toc183314947"/>
      <w:r>
        <w:t>Kundens rettigheder</w:t>
      </w:r>
      <w:bookmarkEnd w:id="440"/>
    </w:p>
    <w:p w14:paraId="03383E28" w14:textId="77777777" w:rsidR="005F40F0" w:rsidRDefault="00291E88" w:rsidP="00705164">
      <w:r>
        <w:t>Kunden</w:t>
      </w:r>
      <w:r w:rsidR="002C058E">
        <w:t xml:space="preserve"> </w:t>
      </w:r>
      <w:r>
        <w:t>har en tidsubegrænset brugsret</w:t>
      </w:r>
      <w:r w:rsidR="002C058E">
        <w:t>,</w:t>
      </w:r>
      <w:r w:rsidR="00A51EFD">
        <w:t xml:space="preserve"> </w:t>
      </w:r>
      <w:r w:rsidR="00155216">
        <w:t>medmindre</w:t>
      </w:r>
      <w:r w:rsidR="00A51EFD">
        <w:t xml:space="preserve"> andet udtrykkeligt er angivet i </w:t>
      </w:r>
      <w:r w:rsidR="00A51EFD">
        <w:fldChar w:fldCharType="begin"/>
      </w:r>
      <w:r w:rsidR="00A51EFD">
        <w:instrText xml:space="preserve"> REF _Ref115507167 \r \h  \* MERGEFORMAT </w:instrText>
      </w:r>
      <w:r w:rsidR="00A51EFD">
        <w:fldChar w:fldCharType="separate"/>
      </w:r>
      <w:r w:rsidR="00480CF0">
        <w:rPr>
          <w:cs/>
        </w:rPr>
        <w:t>‎</w:t>
      </w:r>
      <w:r w:rsidR="00480CF0">
        <w:t>bilag 15</w:t>
      </w:r>
      <w:r w:rsidR="00A51EFD">
        <w:fldChar w:fldCharType="end"/>
      </w:r>
      <w:r w:rsidR="00A51EFD">
        <w:t>,</w:t>
      </w:r>
      <w:r>
        <w:t xml:space="preserve"> til </w:t>
      </w:r>
      <w:r w:rsidR="009667CA">
        <w:t>p</w:t>
      </w:r>
      <w:r>
        <w:t>rogramme</w:t>
      </w:r>
      <w:r w:rsidR="00BB6BE2">
        <w:t>r</w:t>
      </w:r>
      <w:r>
        <w:t xml:space="preserve"> og grænsefladespecifikationer, der er </w:t>
      </w:r>
      <w:r w:rsidR="007F2513">
        <w:t>K</w:t>
      </w:r>
      <w:r>
        <w:t xml:space="preserve">undespecifikt </w:t>
      </w:r>
      <w:r w:rsidR="009B49E6">
        <w:t>P</w:t>
      </w:r>
      <w:r>
        <w:t xml:space="preserve">rogrammel, samt den dertil hørende </w:t>
      </w:r>
      <w:r w:rsidR="00C83C7D">
        <w:t>D</w:t>
      </w:r>
      <w:r>
        <w:t xml:space="preserve">okumentation. </w:t>
      </w:r>
    </w:p>
    <w:p w14:paraId="1FB5359D" w14:textId="77777777" w:rsidR="005F40F0" w:rsidRDefault="005F40F0"/>
    <w:p w14:paraId="05D67A8B" w14:textId="77777777" w:rsidR="00291E88" w:rsidRDefault="00291E88" w:rsidP="00E02743">
      <w:r>
        <w:t xml:space="preserve">Brugsretten medfører en ret for </w:t>
      </w:r>
      <w:r w:rsidR="00FF2EBC">
        <w:t>K</w:t>
      </w:r>
      <w:r>
        <w:t xml:space="preserve">unden til selv eller ved tredjemand at vedligeholde og ændre </w:t>
      </w:r>
      <w:r w:rsidR="00E02743">
        <w:t xml:space="preserve">Kundespecifikt </w:t>
      </w:r>
      <w:r w:rsidR="009B49E6">
        <w:t>P</w:t>
      </w:r>
      <w:r>
        <w:t xml:space="preserve">rogrammel og </w:t>
      </w:r>
      <w:r w:rsidR="00E02743">
        <w:t xml:space="preserve">dertil hørende </w:t>
      </w:r>
      <w:r w:rsidR="00D96587">
        <w:t>D</w:t>
      </w:r>
      <w:r>
        <w:t xml:space="preserve">okumentation, medmindre andet er angivet i </w:t>
      </w:r>
      <w:r>
        <w:fldChar w:fldCharType="begin"/>
      </w:r>
      <w:r>
        <w:instrText xml:space="preserve"> REF _Ref93470506 \r \h  \* MERGEFORMAT </w:instrText>
      </w:r>
      <w:r>
        <w:fldChar w:fldCharType="separate"/>
      </w:r>
      <w:r w:rsidR="00480CF0">
        <w:rPr>
          <w:cs/>
        </w:rPr>
        <w:t>‎</w:t>
      </w:r>
      <w:r w:rsidR="00480CF0">
        <w:t>bilag 15</w:t>
      </w:r>
      <w:r>
        <w:fldChar w:fldCharType="end"/>
      </w:r>
      <w:r>
        <w:t>.</w:t>
      </w:r>
    </w:p>
    <w:p w14:paraId="1027DAF3" w14:textId="77777777" w:rsidR="00291E88" w:rsidRDefault="00291E88"/>
    <w:p w14:paraId="64075572" w14:textId="77777777" w:rsidR="00291E88" w:rsidRDefault="00155216" w:rsidP="00E02743">
      <w:pPr>
        <w:tabs>
          <w:tab w:val="clear" w:pos="1134"/>
          <w:tab w:val="left" w:pos="1152"/>
        </w:tabs>
      </w:pPr>
      <w:r>
        <w:t>Medmindre</w:t>
      </w:r>
      <w:r w:rsidR="00A51EFD">
        <w:t xml:space="preserve"> andet udtrykkeligt er angivet i </w:t>
      </w:r>
      <w:r w:rsidR="00A51EFD">
        <w:fldChar w:fldCharType="begin"/>
      </w:r>
      <w:r w:rsidR="00A51EFD">
        <w:instrText xml:space="preserve"> REF _Ref115507167 \r \h  \* MERGEFORMAT </w:instrText>
      </w:r>
      <w:r w:rsidR="00A51EFD">
        <w:fldChar w:fldCharType="separate"/>
      </w:r>
      <w:r w:rsidR="00480CF0">
        <w:rPr>
          <w:cs/>
        </w:rPr>
        <w:t>‎</w:t>
      </w:r>
      <w:r w:rsidR="00480CF0">
        <w:t>bilag 15</w:t>
      </w:r>
      <w:r w:rsidR="00A51EFD">
        <w:fldChar w:fldCharType="end"/>
      </w:r>
      <w:r w:rsidR="002C058E">
        <w:t>,</w:t>
      </w:r>
      <w:r w:rsidR="00A51EFD">
        <w:t xml:space="preserve"> skal </w:t>
      </w:r>
      <w:r w:rsidR="00E82292">
        <w:t>L</w:t>
      </w:r>
      <w:r w:rsidR="00291E88">
        <w:t xml:space="preserve">everandøren med faste intervaller og senest umiddelbart efter </w:t>
      </w:r>
      <w:r w:rsidR="00FF2EBC">
        <w:t>K</w:t>
      </w:r>
      <w:r w:rsidR="00291E88">
        <w:t>undens godkendelse af en delleveranceprøve</w:t>
      </w:r>
      <w:r w:rsidR="00E02743">
        <w:t>,</w:t>
      </w:r>
      <w:r w:rsidR="00291E88">
        <w:t xml:space="preserve"> </w:t>
      </w:r>
      <w:r w:rsidR="00E02743">
        <w:t>der omfatter</w:t>
      </w:r>
      <w:r w:rsidR="00291E88">
        <w:t xml:space="preserve"> det pågældende </w:t>
      </w:r>
      <w:r w:rsidR="00F64064">
        <w:t xml:space="preserve">Kundespecifikke </w:t>
      </w:r>
      <w:r w:rsidR="009B49E6">
        <w:t>P</w:t>
      </w:r>
      <w:r w:rsidR="00291E88">
        <w:t>rogrammel</w:t>
      </w:r>
      <w:r w:rsidR="00E02743">
        <w:t>,</w:t>
      </w:r>
      <w:r w:rsidR="00291E88">
        <w:t xml:space="preserve"> foretage sådanne foranstaltninger, der gør kildekoden for dette tilgængelig for </w:t>
      </w:r>
      <w:r w:rsidR="00FF2EBC">
        <w:t>K</w:t>
      </w:r>
      <w:r w:rsidR="00291E88">
        <w:t xml:space="preserve">unden i tilfælde af </w:t>
      </w:r>
      <w:r w:rsidR="00E82292">
        <w:t>L</w:t>
      </w:r>
      <w:r w:rsidR="00291E88">
        <w:t xml:space="preserve">everandørens misligholdelse. Leverandøren kan opfylde denne pligt ved løbende at overdrage kildekoden til </w:t>
      </w:r>
      <w:r w:rsidR="00FF2EBC">
        <w:t>K</w:t>
      </w:r>
      <w:r w:rsidR="00291E88">
        <w:t xml:space="preserve">unden, ved deponering hos tredjemand, eller på anden måde, der accepteres af </w:t>
      </w:r>
      <w:r w:rsidR="00FF2EBC">
        <w:t>K</w:t>
      </w:r>
      <w:r w:rsidR="00291E88">
        <w:t>unden.</w:t>
      </w:r>
      <w:r w:rsidR="00015E7F" w:rsidRPr="00015E7F">
        <w:t xml:space="preserve"> </w:t>
      </w:r>
      <w:r w:rsidR="00015E7F">
        <w:t>Kunden bærer alle omkostninger til deponering.</w:t>
      </w:r>
      <w:r w:rsidR="00291E88">
        <w:t xml:space="preserve"> De nærmere krav til deponering samt eventuelle indskrænkninger i </w:t>
      </w:r>
      <w:r w:rsidR="00FF2EBC">
        <w:t>K</w:t>
      </w:r>
      <w:r w:rsidR="00291E88">
        <w:t>undens brugsret</w:t>
      </w:r>
      <w:r w:rsidR="00EB11FB">
        <w:t xml:space="preserve"> til kildekoden</w:t>
      </w:r>
      <w:r w:rsidR="00291E88">
        <w:t xml:space="preserve"> skal anføres i </w:t>
      </w:r>
      <w:r w:rsidR="00291E88">
        <w:fldChar w:fldCharType="begin"/>
      </w:r>
      <w:r w:rsidR="00291E88">
        <w:instrText xml:space="preserve"> REF _Ref122749732 \r \h  \* MERGEFORMAT </w:instrText>
      </w:r>
      <w:r w:rsidR="00291E88">
        <w:fldChar w:fldCharType="separate"/>
      </w:r>
      <w:r w:rsidR="00480CF0">
        <w:rPr>
          <w:cs/>
        </w:rPr>
        <w:t>‎</w:t>
      </w:r>
      <w:r w:rsidR="00480CF0">
        <w:t>bilag 15</w:t>
      </w:r>
      <w:r w:rsidR="00291E88">
        <w:fldChar w:fldCharType="end"/>
      </w:r>
      <w:r w:rsidR="00291E88">
        <w:t xml:space="preserve">. </w:t>
      </w:r>
    </w:p>
    <w:p w14:paraId="0865E6F6" w14:textId="77777777" w:rsidR="00291E88" w:rsidRDefault="00291E88">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p>
    <w:p w14:paraId="485A1819" w14:textId="77777777" w:rsidR="00775E51" w:rsidRDefault="00291E88" w:rsidP="00DF775E">
      <w:r>
        <w:t xml:space="preserve">Såfremt </w:t>
      </w:r>
      <w:r w:rsidR="00E82292">
        <w:t>L</w:t>
      </w:r>
      <w:r>
        <w:t xml:space="preserve">everandøren anvender </w:t>
      </w:r>
      <w:r w:rsidR="009C577E">
        <w:t xml:space="preserve">vedligeholdelses- og </w:t>
      </w:r>
      <w:r>
        <w:t xml:space="preserve">udviklingsværktøjer, som ikke er </w:t>
      </w:r>
      <w:r w:rsidR="00227833">
        <w:t>S</w:t>
      </w:r>
      <w:r>
        <w:t>tandard</w:t>
      </w:r>
      <w:r w:rsidR="00476A80">
        <w:t xml:space="preserve">vedligeholdelses- og </w:t>
      </w:r>
      <w:r w:rsidR="00227833">
        <w:t>S</w:t>
      </w:r>
      <w:r w:rsidR="00155216">
        <w:t>tandard</w:t>
      </w:r>
      <w:r>
        <w:t xml:space="preserve">udviklingsværktøjer, er </w:t>
      </w:r>
      <w:r w:rsidR="00E82292">
        <w:t>L</w:t>
      </w:r>
      <w:r>
        <w:t>everandøren forpligtet til</w:t>
      </w:r>
      <w:r w:rsidR="00A51EFD">
        <w:t xml:space="preserve">, </w:t>
      </w:r>
      <w:r w:rsidR="00155216">
        <w:t>medmindre</w:t>
      </w:r>
      <w:r w:rsidR="00A51EFD">
        <w:t xml:space="preserve"> andet udtrykkeligt er angivet i </w:t>
      </w:r>
      <w:r w:rsidR="00A51EFD">
        <w:fldChar w:fldCharType="begin"/>
      </w:r>
      <w:r w:rsidR="00A51EFD">
        <w:instrText xml:space="preserve"> REF _Ref115507167 \r \h  \* MERGEFORMAT </w:instrText>
      </w:r>
      <w:r w:rsidR="00A51EFD">
        <w:fldChar w:fldCharType="separate"/>
      </w:r>
      <w:r w:rsidR="00480CF0">
        <w:rPr>
          <w:cs/>
        </w:rPr>
        <w:t>‎</w:t>
      </w:r>
      <w:r w:rsidR="00480CF0">
        <w:t>bilag 15</w:t>
      </w:r>
      <w:r w:rsidR="00A51EFD">
        <w:fldChar w:fldCharType="end"/>
      </w:r>
      <w:r w:rsidR="00A51EFD">
        <w:t>,</w:t>
      </w:r>
      <w:r>
        <w:t xml:space="preserve"> at stille sådanne værktøjer</w:t>
      </w:r>
      <w:r w:rsidR="00476A80">
        <w:t xml:space="preserve">, som </w:t>
      </w:r>
      <w:r w:rsidR="00E82292">
        <w:t>L</w:t>
      </w:r>
      <w:r w:rsidR="00476A80">
        <w:t>everandøren har rettighederne til,</w:t>
      </w:r>
      <w:r>
        <w:t xml:space="preserve"> vederlagsfrit til rådighed for </w:t>
      </w:r>
      <w:r w:rsidR="00FF2EBC">
        <w:t>K</w:t>
      </w:r>
      <w:r>
        <w:t xml:space="preserve">unden, såfremt disse er nødvendige for </w:t>
      </w:r>
      <w:r w:rsidR="00FF2EBC">
        <w:t>K</w:t>
      </w:r>
      <w:r>
        <w:t xml:space="preserve">undens eller tredjemands ændring, vedligeholdelse </w:t>
      </w:r>
      <w:r w:rsidR="00015E7F">
        <w:t>eller</w:t>
      </w:r>
      <w:r>
        <w:t xml:space="preserve"> eventuelt </w:t>
      </w:r>
      <w:r w:rsidR="003551B4">
        <w:t>D</w:t>
      </w:r>
      <w:r>
        <w:t xml:space="preserve">rift af </w:t>
      </w:r>
      <w:r w:rsidR="00114BBA">
        <w:t>L</w:t>
      </w:r>
      <w:r>
        <w:t>everancen.</w:t>
      </w:r>
      <w:r w:rsidR="00775E51">
        <w:t xml:space="preserve"> </w:t>
      </w:r>
      <w:r w:rsidR="00775E51" w:rsidRPr="00BC24A7">
        <w:t xml:space="preserve">Såfremt </w:t>
      </w:r>
      <w:r w:rsidR="00E82292" w:rsidRPr="00BC24A7">
        <w:t>L</w:t>
      </w:r>
      <w:r w:rsidR="00775E51" w:rsidRPr="00BC24A7">
        <w:t xml:space="preserve">everandøren har rettigheder til ikke-standardvedligeholdelses- og </w:t>
      </w:r>
      <w:r w:rsidR="00155216" w:rsidRPr="00BC24A7">
        <w:lastRenderedPageBreak/>
        <w:t>ikke-standard</w:t>
      </w:r>
      <w:r w:rsidR="00775E51" w:rsidRPr="00BC24A7">
        <w:t>udviklingsværktøjer m.v. via licenser</w:t>
      </w:r>
      <w:r w:rsidR="00155216" w:rsidRPr="00BC24A7">
        <w:t>,</w:t>
      </w:r>
      <w:r w:rsidR="00775E51" w:rsidRPr="00BC24A7">
        <w:t xml:space="preserve"> </w:t>
      </w:r>
      <w:r w:rsidR="00DF775E" w:rsidRPr="00BC24A7">
        <w:t xml:space="preserve">skal licensvilkårene være angivet i </w:t>
      </w:r>
      <w:r w:rsidR="00DF775E" w:rsidRPr="00BC24A7">
        <w:fldChar w:fldCharType="begin"/>
      </w:r>
      <w:r w:rsidR="00DF775E" w:rsidRPr="00BC24A7">
        <w:instrText xml:space="preserve"> REF _Ref158190541 \r \h </w:instrText>
      </w:r>
      <w:r w:rsidR="00BC24A7">
        <w:instrText xml:space="preserve"> \* MERGEFORMAT </w:instrText>
      </w:r>
      <w:r w:rsidR="00DF775E" w:rsidRPr="00BC24A7">
        <w:fldChar w:fldCharType="separate"/>
      </w:r>
      <w:r w:rsidR="00480CF0">
        <w:rPr>
          <w:cs/>
        </w:rPr>
        <w:t>‎</w:t>
      </w:r>
      <w:r w:rsidR="00480CF0">
        <w:t>bilag 15</w:t>
      </w:r>
      <w:r w:rsidR="00DF775E" w:rsidRPr="00BC24A7">
        <w:fldChar w:fldCharType="end"/>
      </w:r>
      <w:r w:rsidR="00DF775E" w:rsidRPr="00BC24A7">
        <w:t xml:space="preserve">. Kundens brugsret er </w:t>
      </w:r>
      <w:r w:rsidR="00705164">
        <w:t xml:space="preserve">i så fald </w:t>
      </w:r>
      <w:r w:rsidR="00DF775E" w:rsidRPr="00BC24A7">
        <w:t>undergivet disse licensvilkår</w:t>
      </w:r>
      <w:r w:rsidR="00434AFB" w:rsidRPr="00BC24A7">
        <w:t xml:space="preserve">, idet punkt </w:t>
      </w:r>
      <w:r w:rsidR="00434AFB" w:rsidRPr="00BC24A7">
        <w:fldChar w:fldCharType="begin"/>
      </w:r>
      <w:r w:rsidR="00434AFB" w:rsidRPr="00BC24A7">
        <w:instrText xml:space="preserve"> REF _Ref157337637 \r \h </w:instrText>
      </w:r>
      <w:r w:rsidR="00BC24A7">
        <w:instrText xml:space="preserve"> \* MERGEFORMAT </w:instrText>
      </w:r>
      <w:r w:rsidR="00434AFB" w:rsidRPr="00BC24A7">
        <w:fldChar w:fldCharType="separate"/>
      </w:r>
      <w:r w:rsidR="00480CF0">
        <w:rPr>
          <w:cs/>
        </w:rPr>
        <w:t>‎</w:t>
      </w:r>
      <w:r w:rsidR="00480CF0">
        <w:t>23.1</w:t>
      </w:r>
      <w:r w:rsidR="00434AFB" w:rsidRPr="00BC24A7">
        <w:fldChar w:fldCharType="end"/>
      </w:r>
      <w:r w:rsidR="00434AFB" w:rsidRPr="00BC24A7">
        <w:t xml:space="preserve"> dog finder tilsvarende anvendelse.</w:t>
      </w:r>
    </w:p>
    <w:p w14:paraId="435B61C8" w14:textId="77777777" w:rsidR="00590DA8" w:rsidRDefault="00590DA8"/>
    <w:p w14:paraId="23C3024F" w14:textId="77777777" w:rsidR="002414CF" w:rsidRDefault="002414CF" w:rsidP="002414CF">
      <w:r>
        <w:t xml:space="preserve">Kunden er berettiget til </w:t>
      </w:r>
      <w:proofErr w:type="gramStart"/>
      <w:r w:rsidR="00527C8D">
        <w:t>foretage</w:t>
      </w:r>
      <w:proofErr w:type="gramEnd"/>
      <w:r w:rsidR="00527C8D">
        <w:t xml:space="preserve"> ændringer i </w:t>
      </w:r>
      <w:r w:rsidR="007F2513">
        <w:t>K</w:t>
      </w:r>
      <w:r w:rsidR="00527C8D">
        <w:t xml:space="preserve">undespecifikt </w:t>
      </w:r>
      <w:r w:rsidR="009B49E6">
        <w:t>P</w:t>
      </w:r>
      <w:r w:rsidR="00527C8D">
        <w:t xml:space="preserve">rogrammel, jf. dog punkt </w:t>
      </w:r>
      <w:r w:rsidR="00527C8D">
        <w:fldChar w:fldCharType="begin"/>
      </w:r>
      <w:r w:rsidR="00527C8D">
        <w:instrText xml:space="preserve"> REF _Ref157339994 \r \h </w:instrText>
      </w:r>
      <w:r w:rsidR="00527C8D">
        <w:fldChar w:fldCharType="separate"/>
      </w:r>
      <w:r w:rsidR="00480CF0">
        <w:rPr>
          <w:cs/>
        </w:rPr>
        <w:t>‎</w:t>
      </w:r>
      <w:r w:rsidR="00480CF0">
        <w:t>6.7</w:t>
      </w:r>
      <w:r w:rsidR="00527C8D">
        <w:fldChar w:fldCharType="end"/>
      </w:r>
      <w:r w:rsidR="00663664">
        <w:t xml:space="preserve"> vedrørende ændringer uden Leverandørens samtykke</w:t>
      </w:r>
      <w:r w:rsidR="00527C8D">
        <w:t>.</w:t>
      </w:r>
      <w:r>
        <w:t xml:space="preserve"> Leverandøren opnår ingen rettigheder til de ændringer, der er foretaget af </w:t>
      </w:r>
      <w:r w:rsidR="00FF2EBC">
        <w:t>K</w:t>
      </w:r>
      <w:r w:rsidR="00527C8D">
        <w:t>unden</w:t>
      </w:r>
      <w:r w:rsidR="00F14715">
        <w:t>.</w:t>
      </w:r>
      <w:r>
        <w:t xml:space="preserve"> </w:t>
      </w:r>
      <w:r w:rsidR="00F14715">
        <w:t>K</w:t>
      </w:r>
      <w:r w:rsidR="00527C8D">
        <w:t>unden</w:t>
      </w:r>
      <w:r>
        <w:t xml:space="preserve"> kan </w:t>
      </w:r>
      <w:r w:rsidR="00F14715">
        <w:t xml:space="preserve">ikke </w:t>
      </w:r>
      <w:r>
        <w:t xml:space="preserve">overdrage </w:t>
      </w:r>
      <w:r w:rsidR="00527C8D">
        <w:t>ændringer</w:t>
      </w:r>
      <w:r w:rsidR="009E14F5">
        <w:t>, udover fejlrettelser og integration til eksisterende og nye systemer,</w:t>
      </w:r>
      <w:r w:rsidR="002C058E">
        <w:t xml:space="preserve"> </w:t>
      </w:r>
      <w:r w:rsidR="00527C8D">
        <w:t xml:space="preserve">til </w:t>
      </w:r>
      <w:r w:rsidR="009B652D">
        <w:t xml:space="preserve">andre, herunder </w:t>
      </w:r>
      <w:r w:rsidR="006250D2">
        <w:t xml:space="preserve">andre </w:t>
      </w:r>
      <w:r w:rsidR="009B652D">
        <w:t>Offentlige Institutioner</w:t>
      </w:r>
      <w:r>
        <w:t xml:space="preserve">. </w:t>
      </w:r>
    </w:p>
    <w:p w14:paraId="0B3C6393" w14:textId="77777777" w:rsidR="002414CF" w:rsidRDefault="002414CF"/>
    <w:p w14:paraId="26C4ADD5" w14:textId="77777777" w:rsidR="00280D5F" w:rsidRDefault="00280D5F" w:rsidP="00280D5F">
      <w:pPr>
        <w:pStyle w:val="Overskrift3"/>
      </w:pPr>
      <w:bookmarkStart w:id="441" w:name="_Toc183314948"/>
      <w:commentRangeStart w:id="442"/>
      <w:r>
        <w:t>Andre offentlige institution</w:t>
      </w:r>
      <w:r w:rsidR="0037052E">
        <w:t>er</w:t>
      </w:r>
      <w:r>
        <w:t>s rettigheder</w:t>
      </w:r>
      <w:bookmarkEnd w:id="441"/>
      <w:commentRangeEnd w:id="442"/>
      <w:r w:rsidR="003C0379">
        <w:rPr>
          <w:rStyle w:val="Kommentarhenvisning"/>
          <w:bCs/>
          <w:u w:val="none"/>
        </w:rPr>
        <w:commentReference w:id="442"/>
      </w:r>
    </w:p>
    <w:p w14:paraId="624D9D64" w14:textId="77777777" w:rsidR="00D96A3D" w:rsidRDefault="00CF1C4E" w:rsidP="009B652D">
      <w:r>
        <w:t>E</w:t>
      </w:r>
      <w:r w:rsidR="00280D5F">
        <w:t xml:space="preserve">nhver anden </w:t>
      </w:r>
      <w:r w:rsidR="008B543A">
        <w:t>O</w:t>
      </w:r>
      <w:r w:rsidR="00280D5F">
        <w:t xml:space="preserve">ffentlig </w:t>
      </w:r>
      <w:r w:rsidR="009E5799">
        <w:t>I</w:t>
      </w:r>
      <w:r w:rsidR="00280D5F">
        <w:t>nstitution har en tidsubegrænset brugsret</w:t>
      </w:r>
      <w:r w:rsidR="002C058E">
        <w:t>,</w:t>
      </w:r>
      <w:r w:rsidR="0025444F">
        <w:t xml:space="preserve"> </w:t>
      </w:r>
      <w:r w:rsidR="00155216">
        <w:t>medmindre</w:t>
      </w:r>
      <w:r w:rsidR="0025444F">
        <w:t xml:space="preserve"> andet udtrykkeligt er angivet i </w:t>
      </w:r>
      <w:r w:rsidR="0025444F">
        <w:fldChar w:fldCharType="begin"/>
      </w:r>
      <w:r w:rsidR="0025444F">
        <w:instrText xml:space="preserve"> REF _Ref115507167 \r \h  \* MERGEFORMAT </w:instrText>
      </w:r>
      <w:r w:rsidR="0025444F">
        <w:fldChar w:fldCharType="separate"/>
      </w:r>
      <w:r w:rsidR="00480CF0">
        <w:rPr>
          <w:cs/>
        </w:rPr>
        <w:t>‎</w:t>
      </w:r>
      <w:r w:rsidR="00480CF0">
        <w:t>bilag 15</w:t>
      </w:r>
      <w:r w:rsidR="0025444F">
        <w:fldChar w:fldCharType="end"/>
      </w:r>
      <w:r w:rsidR="0025444F">
        <w:t>,</w:t>
      </w:r>
      <w:r w:rsidR="00280D5F">
        <w:t xml:space="preserve"> til </w:t>
      </w:r>
      <w:r w:rsidR="00D96A3D">
        <w:t>p</w:t>
      </w:r>
      <w:r w:rsidR="00280D5F">
        <w:t>rogramme</w:t>
      </w:r>
      <w:r w:rsidR="00BB6BE2">
        <w:t>r</w:t>
      </w:r>
      <w:r w:rsidR="00280D5F">
        <w:t xml:space="preserve"> og grænsefladespecifikationer, der er </w:t>
      </w:r>
      <w:r w:rsidR="007F2513">
        <w:t>K</w:t>
      </w:r>
      <w:r w:rsidR="00280D5F">
        <w:t xml:space="preserve">undespecifikt </w:t>
      </w:r>
      <w:r w:rsidR="009B49E6">
        <w:t>P</w:t>
      </w:r>
      <w:r w:rsidR="00280D5F">
        <w:t>rogrammel</w:t>
      </w:r>
      <w:r w:rsidR="00705164">
        <w:t xml:space="preserve"> samt den dertil hørende Dokumentation</w:t>
      </w:r>
      <w:r w:rsidR="00280D5F">
        <w:t xml:space="preserve">. </w:t>
      </w:r>
    </w:p>
    <w:p w14:paraId="569BFD70" w14:textId="77777777" w:rsidR="00BB6BE2" w:rsidRDefault="00BB6BE2" w:rsidP="009B652D"/>
    <w:p w14:paraId="3956920C" w14:textId="77777777" w:rsidR="00C7122E" w:rsidRDefault="00280D5F" w:rsidP="00705164">
      <w:r>
        <w:t xml:space="preserve">Brugsretten medfører en ret for </w:t>
      </w:r>
      <w:r w:rsidR="00A4104E">
        <w:t>enhver anden</w:t>
      </w:r>
      <w:r w:rsidR="00CF1C4E">
        <w:t xml:space="preserve"> </w:t>
      </w:r>
      <w:r w:rsidR="008B543A">
        <w:t>O</w:t>
      </w:r>
      <w:r w:rsidR="00CF1C4E">
        <w:t xml:space="preserve">ffentlig </w:t>
      </w:r>
      <w:r w:rsidR="00CF0C38">
        <w:t>I</w:t>
      </w:r>
      <w:r w:rsidR="00CF1C4E">
        <w:t>nstitution</w:t>
      </w:r>
      <w:r>
        <w:t xml:space="preserve"> til selv eller ved tredjemand at </w:t>
      </w:r>
      <w:r w:rsidR="00F14715">
        <w:t xml:space="preserve">foretage fejlrettelse </w:t>
      </w:r>
      <w:r w:rsidR="00B749B2">
        <w:t xml:space="preserve">i det Kundespecifikke Programmel </w:t>
      </w:r>
      <w:r w:rsidR="00F14715">
        <w:t xml:space="preserve">og </w:t>
      </w:r>
      <w:r w:rsidR="00434AFB">
        <w:t xml:space="preserve">til at foretage </w:t>
      </w:r>
      <w:r w:rsidR="00F14715">
        <w:t xml:space="preserve">integration til eksisterende og nye systemer, men ikke </w:t>
      </w:r>
      <w:r w:rsidR="00867780">
        <w:t xml:space="preserve">herudover at </w:t>
      </w:r>
      <w:r w:rsidR="00346319">
        <w:t xml:space="preserve">ændre </w:t>
      </w:r>
      <w:r w:rsidR="00B749B2">
        <w:t>i det Kundespecifikke</w:t>
      </w:r>
      <w:r>
        <w:t xml:space="preserve"> </w:t>
      </w:r>
      <w:r w:rsidR="009B49E6">
        <w:t>P</w:t>
      </w:r>
      <w:r>
        <w:t xml:space="preserve">rogrammel og </w:t>
      </w:r>
      <w:r w:rsidR="00434AFB">
        <w:t xml:space="preserve">hertil hørende </w:t>
      </w:r>
      <w:r w:rsidR="00D96587">
        <w:t>D</w:t>
      </w:r>
      <w:r>
        <w:t>okumentation</w:t>
      </w:r>
      <w:r w:rsidR="00200725">
        <w:t xml:space="preserve">, jf. dog afsnit </w:t>
      </w:r>
      <w:r w:rsidR="00705164">
        <w:t>6</w:t>
      </w:r>
      <w:r w:rsidR="009B652D">
        <w:t>. Leverandøren er forpligtet til at levere Dokumentation, værktøjer m.v., som er nødvendig for at foretage fejlrettelse og integration.</w:t>
      </w:r>
      <w:r w:rsidR="009E14F5">
        <w:t xml:space="preserve"> </w:t>
      </w:r>
    </w:p>
    <w:p w14:paraId="492DA077" w14:textId="77777777" w:rsidR="00C7122E" w:rsidRDefault="00C7122E" w:rsidP="009B652D"/>
    <w:p w14:paraId="7671C15B" w14:textId="77777777" w:rsidR="009B652D" w:rsidRDefault="009E14F5" w:rsidP="009B652D">
      <w:r>
        <w:t xml:space="preserve">Retten </w:t>
      </w:r>
      <w:r w:rsidR="002062CC">
        <w:t xml:space="preserve">for </w:t>
      </w:r>
      <w:r w:rsidR="00A4104E">
        <w:t xml:space="preserve">de </w:t>
      </w:r>
      <w:r w:rsidR="002062CC">
        <w:t>andre Offentlige I</w:t>
      </w:r>
      <w:r>
        <w:t>nstitutioner til at overdrage det Kundespecifikke Programmel er begrænset på samme måde</w:t>
      </w:r>
      <w:r w:rsidR="00675285">
        <w:t>,</w:t>
      </w:r>
      <w:r>
        <w:t xml:space="preserve"> som for Kunden.</w:t>
      </w:r>
    </w:p>
    <w:p w14:paraId="0513AEE2" w14:textId="77777777" w:rsidR="00280D5F" w:rsidRDefault="00280D5F" w:rsidP="00280D5F"/>
    <w:p w14:paraId="5F28BA17" w14:textId="77777777" w:rsidR="00CB7748" w:rsidRDefault="00C7122E" w:rsidP="00280D5F">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r>
        <w:t xml:space="preserve">Uanset ovennævnte brugsret for </w:t>
      </w:r>
      <w:r w:rsidR="00A4104E">
        <w:t>enhver anden</w:t>
      </w:r>
      <w:r w:rsidR="00280D5F">
        <w:t xml:space="preserve"> </w:t>
      </w:r>
      <w:r w:rsidR="008B543A">
        <w:t>O</w:t>
      </w:r>
      <w:r w:rsidR="00280D5F">
        <w:t xml:space="preserve">ffentlig </w:t>
      </w:r>
      <w:r w:rsidR="00CF0C38">
        <w:t>I</w:t>
      </w:r>
      <w:r w:rsidR="00280D5F">
        <w:t>nstitutions brug af</w:t>
      </w:r>
      <w:r w:rsidR="00A4104E">
        <w:t xml:space="preserve"> de</w:t>
      </w:r>
      <w:r w:rsidR="001F63F3">
        <w:t>t</w:t>
      </w:r>
      <w:r w:rsidR="00280D5F">
        <w:t xml:space="preserve"> </w:t>
      </w:r>
      <w:r w:rsidR="007F2513">
        <w:t>K</w:t>
      </w:r>
      <w:r w:rsidR="00280D5F">
        <w:t>undespecifik</w:t>
      </w:r>
      <w:r w:rsidR="00A4104E">
        <w:t>ke</w:t>
      </w:r>
      <w:r w:rsidR="00280D5F">
        <w:t xml:space="preserve"> </w:t>
      </w:r>
      <w:r w:rsidR="009B49E6">
        <w:t>P</w:t>
      </w:r>
      <w:r w:rsidR="00280D5F">
        <w:t>rogrammel forudsætter</w:t>
      </w:r>
      <w:r>
        <w:t xml:space="preserve"> </w:t>
      </w:r>
      <w:r w:rsidR="00A4104E">
        <w:t xml:space="preserve">en </w:t>
      </w:r>
      <w:r w:rsidR="00782D98">
        <w:t>Offentlig Institutions brug af det Kundespecifikke Programmel</w:t>
      </w:r>
      <w:r w:rsidR="00280D5F">
        <w:t xml:space="preserve"> indgåelse af særskilt aftale</w:t>
      </w:r>
      <w:r w:rsidR="00782D98">
        <w:t xml:space="preserve"> med Leverandøren. Leverandøren er forpligtet til i en sådan aftale at indrømme de</w:t>
      </w:r>
      <w:r w:rsidR="0092516E">
        <w:t>n</w:t>
      </w:r>
      <w:r w:rsidR="00CB7748">
        <w:t xml:space="preserve"> </w:t>
      </w:r>
      <w:r w:rsidR="00782D98">
        <w:t>Offentlig</w:t>
      </w:r>
      <w:r w:rsidR="001F63F3">
        <w:t>e</w:t>
      </w:r>
      <w:r w:rsidR="00782D98">
        <w:t xml:space="preserve"> Institution</w:t>
      </w:r>
      <w:r w:rsidR="00280D5F">
        <w:t xml:space="preserve"> </w:t>
      </w:r>
      <w:r w:rsidR="00805EF0">
        <w:t>tilsvarende</w:t>
      </w:r>
      <w:r w:rsidR="00280D5F">
        <w:t xml:space="preserve"> licensvilkår, som de</w:t>
      </w:r>
      <w:r w:rsidR="0025444F">
        <w:t xml:space="preserve"> licensvilkår, der følger af </w:t>
      </w:r>
      <w:r w:rsidR="00280D5F">
        <w:t xml:space="preserve">denne </w:t>
      </w:r>
      <w:r w:rsidR="00BF486E">
        <w:t>K</w:t>
      </w:r>
      <w:r w:rsidR="00280D5F">
        <w:t xml:space="preserve">ontrakt. </w:t>
      </w:r>
    </w:p>
    <w:p w14:paraId="3877E1B8" w14:textId="77777777" w:rsidR="00CB7748" w:rsidRDefault="00CB7748" w:rsidP="00280D5F">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p>
    <w:p w14:paraId="6A1B0FC1" w14:textId="77777777" w:rsidR="00734274" w:rsidRDefault="001F63F3" w:rsidP="00280D5F">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r>
        <w:t xml:space="preserve">Såfremt </w:t>
      </w:r>
      <w:r w:rsidR="00734274">
        <w:t xml:space="preserve">Leverandøren </w:t>
      </w:r>
      <w:r w:rsidR="00CB7748">
        <w:t>udføre</w:t>
      </w:r>
      <w:r>
        <w:t>r</w:t>
      </w:r>
      <w:r w:rsidR="00CB7748">
        <w:t xml:space="preserve"> ændringer af det </w:t>
      </w:r>
      <w:r w:rsidR="00CB7748" w:rsidRPr="006B311D">
        <w:t>K</w:t>
      </w:r>
      <w:r w:rsidR="00CB7748">
        <w:t xml:space="preserve">undespecifikke Programmel til opfyldelse af </w:t>
      </w:r>
      <w:r w:rsidR="0092516E">
        <w:t xml:space="preserve">en </w:t>
      </w:r>
      <w:r w:rsidR="00CB7748">
        <w:t>Offentlig Institutions særlige behov</w:t>
      </w:r>
      <w:r w:rsidR="00734274">
        <w:t>, er</w:t>
      </w:r>
      <w:r w:rsidR="00CB7748">
        <w:t xml:space="preserve"> </w:t>
      </w:r>
      <w:r w:rsidR="00280D5F">
        <w:t xml:space="preserve">Leverandøren er berettiget til et vederlag </w:t>
      </w:r>
      <w:r w:rsidR="00734274">
        <w:t>her</w:t>
      </w:r>
      <w:r w:rsidR="00280D5F">
        <w:t xml:space="preserve">for. </w:t>
      </w:r>
      <w:r w:rsidR="0092516E">
        <w:t>Leverandøren skal levere æ</w:t>
      </w:r>
      <w:r w:rsidR="00346319">
        <w:t>ndringe</w:t>
      </w:r>
      <w:r w:rsidR="0092516E">
        <w:t>n</w:t>
      </w:r>
      <w:r w:rsidR="00B523FD">
        <w:t xml:space="preserve"> til den Offentlige Institution</w:t>
      </w:r>
      <w:r w:rsidR="00346319">
        <w:t xml:space="preserve">  </w:t>
      </w:r>
      <w:r w:rsidR="002062CC">
        <w:t>på tilsvarende licensvilkår</w:t>
      </w:r>
      <w:r w:rsidR="00346319">
        <w:t xml:space="preserve">, som de </w:t>
      </w:r>
      <w:r w:rsidR="00675285">
        <w:t>der følger</w:t>
      </w:r>
      <w:r w:rsidR="00346319">
        <w:t xml:space="preserve"> af denne </w:t>
      </w:r>
      <w:r w:rsidR="00F408D5">
        <w:t>K</w:t>
      </w:r>
      <w:r w:rsidR="00346319">
        <w:t xml:space="preserve">ontrakt. </w:t>
      </w:r>
    </w:p>
    <w:p w14:paraId="2B385CFF" w14:textId="77777777" w:rsidR="00734274" w:rsidRDefault="00734274" w:rsidP="00280D5F">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p>
    <w:p w14:paraId="2C545C1C" w14:textId="77777777" w:rsidR="00280D5F" w:rsidRDefault="0025444F" w:rsidP="00C927D9">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r>
        <w:t xml:space="preserve">Leverandøren har ved indgåelse af denne </w:t>
      </w:r>
      <w:r w:rsidR="00F408D5">
        <w:t>Kontrakt</w:t>
      </w:r>
      <w:r>
        <w:t xml:space="preserve"> ikke påtaget sig nogen forpligtelser over</w:t>
      </w:r>
      <w:r w:rsidR="002C058E">
        <w:t xml:space="preserve"> </w:t>
      </w:r>
      <w:r>
        <w:t xml:space="preserve">for de andre </w:t>
      </w:r>
      <w:r w:rsidR="008B543A">
        <w:t>O</w:t>
      </w:r>
      <w:r>
        <w:t xml:space="preserve">ffentlige </w:t>
      </w:r>
      <w:r w:rsidR="00CF0C38">
        <w:t>I</w:t>
      </w:r>
      <w:r>
        <w:t>nstitutioner</w:t>
      </w:r>
      <w:r w:rsidR="00734274">
        <w:t xml:space="preserve"> til at udføre</w:t>
      </w:r>
      <w:r w:rsidR="00200725">
        <w:t xml:space="preserve"> ændringer </w:t>
      </w:r>
      <w:r w:rsidR="0092516E">
        <w:t>af</w:t>
      </w:r>
      <w:r w:rsidR="00200725">
        <w:t xml:space="preserve"> det Kundespecifikke Programmel</w:t>
      </w:r>
      <w:r w:rsidR="00434AFB">
        <w:t>.</w:t>
      </w:r>
      <w:r w:rsidR="002062CC">
        <w:t xml:space="preserve"> </w:t>
      </w:r>
      <w:r w:rsidR="00434AFB">
        <w:t>S</w:t>
      </w:r>
      <w:r w:rsidR="002062CC">
        <w:t xml:space="preserve">åfremt Leverandøren ikke kan levere de ønskede ændringer på rimelige </w:t>
      </w:r>
      <w:r w:rsidR="00675285">
        <w:t xml:space="preserve">og sædvanlige </w:t>
      </w:r>
      <w:r w:rsidR="002062CC">
        <w:t xml:space="preserve">vilkår, kan </w:t>
      </w:r>
      <w:r w:rsidR="00B523FD">
        <w:t>en</w:t>
      </w:r>
      <w:r w:rsidR="002062CC">
        <w:t xml:space="preserve"> Offentlig Institution selv foranstalte ændringerne udført</w:t>
      </w:r>
      <w:r>
        <w:t>.</w:t>
      </w:r>
      <w:r w:rsidR="001823FF">
        <w:t xml:space="preserve"> </w:t>
      </w:r>
    </w:p>
    <w:p w14:paraId="3B5E5DDD" w14:textId="77777777" w:rsidR="00280D5F" w:rsidRDefault="00280D5F" w:rsidP="00280D5F">
      <w:pPr>
        <w:widowControl w:val="0"/>
        <w:tabs>
          <w:tab w:val="clear" w:pos="1134"/>
          <w:tab w:val="left" w:pos="1152"/>
          <w:tab w:val="left" w:pos="1728"/>
          <w:tab w:val="left" w:pos="3024"/>
          <w:tab w:val="left" w:pos="4320"/>
          <w:tab w:val="left" w:pos="5616"/>
          <w:tab w:val="left" w:pos="6912"/>
          <w:tab w:val="left" w:pos="8208"/>
          <w:tab w:val="left" w:pos="8640"/>
          <w:tab w:val="left" w:pos="9360"/>
          <w:tab w:val="left" w:pos="10080"/>
        </w:tabs>
      </w:pPr>
      <w:r>
        <w:t xml:space="preserve"> </w:t>
      </w:r>
    </w:p>
    <w:p w14:paraId="2E43A9E6" w14:textId="77777777" w:rsidR="00280D5F" w:rsidRDefault="00155216" w:rsidP="00084F50">
      <w:r>
        <w:t>Medmindre</w:t>
      </w:r>
      <w:r w:rsidR="00CF1C4E">
        <w:t xml:space="preserve"> andet er fastsat i </w:t>
      </w:r>
      <w:r w:rsidR="00CF1C4E">
        <w:fldChar w:fldCharType="begin"/>
      </w:r>
      <w:r w:rsidR="00CF1C4E">
        <w:instrText xml:space="preserve"> REF _Ref122749732 \r \h  \* MERGEFORMAT </w:instrText>
      </w:r>
      <w:r w:rsidR="00CF1C4E">
        <w:fldChar w:fldCharType="separate"/>
      </w:r>
      <w:r w:rsidR="00480CF0">
        <w:rPr>
          <w:cs/>
        </w:rPr>
        <w:t>‎</w:t>
      </w:r>
      <w:r w:rsidR="00480CF0">
        <w:t>bilag 15</w:t>
      </w:r>
      <w:r w:rsidR="00CF1C4E">
        <w:fldChar w:fldCharType="end"/>
      </w:r>
      <w:r w:rsidR="002C058E">
        <w:t>,</w:t>
      </w:r>
      <w:r w:rsidR="00CF1C4E">
        <w:t xml:space="preserve"> </w:t>
      </w:r>
      <w:r w:rsidR="00287903">
        <w:t xml:space="preserve">kan </w:t>
      </w:r>
      <w:r w:rsidR="00FF2EBC">
        <w:t>K</w:t>
      </w:r>
      <w:r w:rsidR="00287903">
        <w:t xml:space="preserve">unden ikke stille </w:t>
      </w:r>
      <w:r w:rsidR="00261495">
        <w:t>den til</w:t>
      </w:r>
      <w:r w:rsidR="00166DB3">
        <w:t xml:space="preserve"> de</w:t>
      </w:r>
      <w:r w:rsidR="00310470">
        <w:t>t</w:t>
      </w:r>
      <w:r w:rsidR="00166DB3">
        <w:t xml:space="preserve"> Kundespecifikke </w:t>
      </w:r>
      <w:r w:rsidR="00310470">
        <w:t>Programmel</w:t>
      </w:r>
      <w:r w:rsidR="00261495">
        <w:t xml:space="preserve"> hørende </w:t>
      </w:r>
      <w:r w:rsidR="001823FF">
        <w:t>D</w:t>
      </w:r>
      <w:r w:rsidR="00261495">
        <w:t>okumentation</w:t>
      </w:r>
      <w:r w:rsidR="00310470">
        <w:t>,</w:t>
      </w:r>
      <w:r w:rsidR="0095122F">
        <w:t xml:space="preserve"> vedligeholdelses- </w:t>
      </w:r>
      <w:r w:rsidR="00310470">
        <w:t>eller</w:t>
      </w:r>
      <w:r w:rsidR="0095122F">
        <w:t xml:space="preserve"> udviklingsværktøjer </w:t>
      </w:r>
      <w:r w:rsidR="008E4810">
        <w:t>m.v.</w:t>
      </w:r>
      <w:r w:rsidR="0095122F">
        <w:t xml:space="preserve">, som </w:t>
      </w:r>
      <w:r w:rsidR="00E82292">
        <w:t>L</w:t>
      </w:r>
      <w:r w:rsidR="0095122F">
        <w:t xml:space="preserve">everandøren har overdraget til </w:t>
      </w:r>
      <w:r w:rsidR="00FF2EBC">
        <w:t>K</w:t>
      </w:r>
      <w:r w:rsidR="0095122F">
        <w:t xml:space="preserve">unden under </w:t>
      </w:r>
      <w:r w:rsidR="00BF486E">
        <w:t>K</w:t>
      </w:r>
      <w:r w:rsidR="0095122F">
        <w:t>ontrakten,</w:t>
      </w:r>
      <w:r w:rsidR="00287903">
        <w:t xml:space="preserve"> til rådighed for en anden </w:t>
      </w:r>
      <w:r w:rsidR="008B543A">
        <w:t>O</w:t>
      </w:r>
      <w:r w:rsidR="00287903">
        <w:t xml:space="preserve">ffentlig </w:t>
      </w:r>
      <w:r w:rsidR="009E5799">
        <w:t>I</w:t>
      </w:r>
      <w:r w:rsidR="00287903">
        <w:t xml:space="preserve">nstitution til brug for </w:t>
      </w:r>
      <w:r w:rsidR="00717D69">
        <w:t>den Offentlige I</w:t>
      </w:r>
      <w:r w:rsidR="00287903">
        <w:t xml:space="preserve">nstitutions </w:t>
      </w:r>
      <w:r w:rsidR="00346319">
        <w:t>ændring</w:t>
      </w:r>
      <w:r w:rsidR="00C927D9">
        <w:t>. Kunden er dog berettiget til at stille Dokumentation</w:t>
      </w:r>
      <w:r w:rsidR="00084F50">
        <w:t>, værktøjer</w:t>
      </w:r>
      <w:r w:rsidR="00C927D9">
        <w:t xml:space="preserve"> mv. til rådighed til brug for</w:t>
      </w:r>
      <w:r w:rsidR="00346319">
        <w:t xml:space="preserve"> fejlrettelse og integration til eksisterende og nye systemer</w:t>
      </w:r>
      <w:r w:rsidR="00C927D9">
        <w:t xml:space="preserve"> samt ændringer</w:t>
      </w:r>
      <w:r w:rsidR="00287903">
        <w:t xml:space="preserve"> af det </w:t>
      </w:r>
      <w:r w:rsidR="00B320E3">
        <w:t>K</w:t>
      </w:r>
      <w:r w:rsidR="00287903">
        <w:t xml:space="preserve">undespecifikke </w:t>
      </w:r>
      <w:r w:rsidR="009B49E6">
        <w:t>P</w:t>
      </w:r>
      <w:r w:rsidR="00287903">
        <w:t>rogrammel</w:t>
      </w:r>
      <w:r w:rsidR="00084F50">
        <w:t xml:space="preserve"> i henhold til foregående afsnit, 2. punktum</w:t>
      </w:r>
      <w:r w:rsidR="00287903">
        <w:t>.</w:t>
      </w:r>
    </w:p>
    <w:p w14:paraId="74D9A263" w14:textId="77777777" w:rsidR="00084F50" w:rsidRDefault="00084F50" w:rsidP="00084F50"/>
    <w:p w14:paraId="5C3794E4" w14:textId="77777777" w:rsidR="00084F50" w:rsidRDefault="00084F50" w:rsidP="003D18F2">
      <w:r>
        <w:t>En anden Offentlig Institutions udnyttelse af brugsretten medfører ikke i sig selv et mangelsansvar for Leverandøren.</w:t>
      </w:r>
    </w:p>
    <w:p w14:paraId="5B57E271" w14:textId="77777777" w:rsidR="002933DC" w:rsidRDefault="002933DC" w:rsidP="00280D5F"/>
    <w:p w14:paraId="5596ED4E" w14:textId="77777777" w:rsidR="0000191C" w:rsidRPr="006B311D" w:rsidRDefault="0000191C" w:rsidP="0000191C">
      <w:pPr>
        <w:pStyle w:val="Overskrift2"/>
      </w:pPr>
      <w:bookmarkStart w:id="443" w:name="_Ref170014854"/>
      <w:bookmarkStart w:id="444" w:name="_Ref174954480"/>
      <w:bookmarkStart w:id="445" w:name="_Toc183314949"/>
      <w:commentRangeStart w:id="446"/>
      <w:r w:rsidRPr="006B311D">
        <w:t>Open Source</w:t>
      </w:r>
      <w:bookmarkEnd w:id="443"/>
      <w:r w:rsidR="00281FD6">
        <w:t xml:space="preserve"> Programmel</w:t>
      </w:r>
      <w:bookmarkEnd w:id="444"/>
      <w:bookmarkEnd w:id="445"/>
      <w:commentRangeEnd w:id="446"/>
      <w:r w:rsidR="003C0379">
        <w:rPr>
          <w:rStyle w:val="Kommentarhenvisning"/>
          <w:b w:val="0"/>
          <w:bCs/>
          <w:iCs w:val="0"/>
        </w:rPr>
        <w:commentReference w:id="446"/>
      </w:r>
    </w:p>
    <w:p w14:paraId="1A1AA487" w14:textId="77777777" w:rsidR="0000191C" w:rsidRDefault="00281FD6" w:rsidP="0000191C">
      <w:r>
        <w:t>Hvis der indgår Open Source Programmel i Leverancen</w:t>
      </w:r>
      <w:r w:rsidR="008D30E8">
        <w:t>,</w:t>
      </w:r>
      <w:r>
        <w:t xml:space="preserve"> opnår Kunden de rettigheder hertil, der fremgår af den relevante Open Source Licens. Dette gælder uanset om denne licens går videre end nødvendigt for Leverancens Drift og sikkerhed, jf. punkt </w:t>
      </w:r>
      <w:r>
        <w:fldChar w:fldCharType="begin"/>
      </w:r>
      <w:r>
        <w:instrText xml:space="preserve"> REF _Ref157337637 \r \h </w:instrText>
      </w:r>
      <w:r>
        <w:fldChar w:fldCharType="separate"/>
      </w:r>
      <w:r w:rsidR="00480CF0">
        <w:rPr>
          <w:cs/>
        </w:rPr>
        <w:t>‎</w:t>
      </w:r>
      <w:r w:rsidR="00480CF0">
        <w:t>23.1</w:t>
      </w:r>
      <w:r>
        <w:fldChar w:fldCharType="end"/>
      </w:r>
      <w:r w:rsidR="008D30E8">
        <w:t>.</w:t>
      </w:r>
    </w:p>
    <w:p w14:paraId="0B2684B2" w14:textId="77777777" w:rsidR="008D30E8" w:rsidRDefault="008D30E8" w:rsidP="0000191C"/>
    <w:p w14:paraId="5FBD563C" w14:textId="77777777" w:rsidR="008D30E8" w:rsidRDefault="008D30E8" w:rsidP="0000191C">
      <w:r>
        <w:t xml:space="preserve">De Open Source Licenser, der indgår i </w:t>
      </w:r>
      <w:r w:rsidR="005C668B">
        <w:t>L</w:t>
      </w:r>
      <w:r>
        <w:t xml:space="preserve">everancen, er gengivet i </w:t>
      </w:r>
      <w:r>
        <w:fldChar w:fldCharType="begin"/>
      </w:r>
      <w:r>
        <w:instrText xml:space="preserve"> REF _Ref158190541 \r \h </w:instrText>
      </w:r>
      <w:r>
        <w:fldChar w:fldCharType="separate"/>
      </w:r>
      <w:r w:rsidR="00480CF0">
        <w:rPr>
          <w:cs/>
        </w:rPr>
        <w:t>‎</w:t>
      </w:r>
      <w:r w:rsidR="00480CF0">
        <w:t>bilag 15</w:t>
      </w:r>
      <w:r>
        <w:fldChar w:fldCharType="end"/>
      </w:r>
      <w:r>
        <w:t>.</w:t>
      </w:r>
    </w:p>
    <w:p w14:paraId="7DA23720" w14:textId="77777777" w:rsidR="008D30E8" w:rsidRDefault="008D30E8" w:rsidP="0000191C"/>
    <w:p w14:paraId="5329C614" w14:textId="77777777" w:rsidR="008D30E8" w:rsidRDefault="008D30E8" w:rsidP="0000191C">
      <w:r>
        <w:t xml:space="preserve">Indeholder en Open Source Licens betingelser eller forbehold, der forhindrer eller begrænser Leverandøren i at levere de ydelser, der er beskrevet i Leverancebeskrivelsen, skal disse forhindringer mv. ikke fritage </w:t>
      </w:r>
      <w:r w:rsidR="00C97AA0">
        <w:t>L</w:t>
      </w:r>
      <w:r>
        <w:t>everandøren for sin pligt</w:t>
      </w:r>
      <w:r w:rsidR="00C97AA0">
        <w:t xml:space="preserve"> </w:t>
      </w:r>
      <w:r>
        <w:t>til at levere de ydelser</w:t>
      </w:r>
      <w:r w:rsidR="00C97AA0">
        <w:t>,</w:t>
      </w:r>
      <w:r>
        <w:t xml:space="preserve"> der er beskrevet i Leverancebeskrivelsen (</w:t>
      </w:r>
      <w:r>
        <w:fldChar w:fldCharType="begin"/>
      </w:r>
      <w:r>
        <w:instrText xml:space="preserve"> REF _Ref115495762 \r \h </w:instrText>
      </w:r>
      <w:r>
        <w:fldChar w:fldCharType="separate"/>
      </w:r>
      <w:r w:rsidR="00480CF0">
        <w:rPr>
          <w:cs/>
        </w:rPr>
        <w:t>‎</w:t>
      </w:r>
      <w:r w:rsidR="00480CF0">
        <w:t>bilag 3</w:t>
      </w:r>
      <w:r>
        <w:fldChar w:fldCharType="end"/>
      </w:r>
      <w:r>
        <w:t>) og i at udføre vedligeholdelse og support (</w:t>
      </w:r>
      <w:r>
        <w:fldChar w:fldCharType="begin"/>
      </w:r>
      <w:r>
        <w:instrText xml:space="preserve"> REF _Ref105826481 \r \h </w:instrText>
      </w:r>
      <w:r>
        <w:fldChar w:fldCharType="separate"/>
      </w:r>
      <w:r w:rsidR="00480CF0">
        <w:rPr>
          <w:cs/>
        </w:rPr>
        <w:t>‎</w:t>
      </w:r>
      <w:r w:rsidR="00480CF0">
        <w:t>bilag 5</w:t>
      </w:r>
      <w:r>
        <w:fldChar w:fldCharType="end"/>
      </w:r>
      <w:r>
        <w:t>).</w:t>
      </w:r>
    </w:p>
    <w:p w14:paraId="04A0C60F" w14:textId="77777777" w:rsidR="0000191C" w:rsidRPr="0000191C" w:rsidRDefault="0000191C" w:rsidP="0000191C"/>
    <w:p w14:paraId="26DAEA4B" w14:textId="77777777" w:rsidR="00291E88" w:rsidRDefault="00291E88">
      <w:pPr>
        <w:pStyle w:val="Overskrift1"/>
      </w:pPr>
      <w:bookmarkStart w:id="447" w:name="_Toc93722698"/>
      <w:bookmarkStart w:id="448" w:name="_Toc183314950"/>
      <w:commentRangeStart w:id="449"/>
      <w:r>
        <w:t>Tavshedspligt</w:t>
      </w:r>
      <w:bookmarkEnd w:id="447"/>
      <w:bookmarkEnd w:id="448"/>
      <w:commentRangeEnd w:id="449"/>
      <w:r w:rsidR="003C0379">
        <w:rPr>
          <w:rStyle w:val="Kommentarhenvisning"/>
          <w:b w:val="0"/>
          <w:caps w:val="0"/>
        </w:rPr>
        <w:commentReference w:id="449"/>
      </w:r>
    </w:p>
    <w:p w14:paraId="375B059B" w14:textId="77777777" w:rsidR="00291E88" w:rsidRDefault="00291E88">
      <w:pPr>
        <w:rPr>
          <w:color w:val="000000"/>
        </w:rPr>
      </w:pPr>
      <w:r>
        <w:rPr>
          <w:color w:val="000000"/>
        </w:rPr>
        <w:t>Parterne skal iagttage tavshed i sædvanligt omfang for forhold, som ikke er alment kendte.</w:t>
      </w:r>
    </w:p>
    <w:p w14:paraId="39F2D44A" w14:textId="77777777" w:rsidR="00291E88" w:rsidRDefault="00291E88">
      <w:pPr>
        <w:rPr>
          <w:color w:val="000000"/>
        </w:rPr>
      </w:pPr>
    </w:p>
    <w:p w14:paraId="33C6F193" w14:textId="77777777" w:rsidR="00291E88" w:rsidRDefault="00291E88">
      <w:pPr>
        <w:rPr>
          <w:color w:val="000000"/>
        </w:rPr>
      </w:pPr>
      <w:r>
        <w:rPr>
          <w:color w:val="000000"/>
        </w:rPr>
        <w:t xml:space="preserve">Leverandøren må medtage </w:t>
      </w:r>
      <w:r w:rsidR="00FF2EBC">
        <w:rPr>
          <w:color w:val="000000"/>
        </w:rPr>
        <w:t>K</w:t>
      </w:r>
      <w:r>
        <w:rPr>
          <w:color w:val="000000"/>
        </w:rPr>
        <w:t xml:space="preserve">unden på sin referenceliste, men må derudover ikke bruge </w:t>
      </w:r>
      <w:r w:rsidR="00FF2EBC">
        <w:rPr>
          <w:color w:val="000000"/>
          <w:sz w:val="18"/>
        </w:rPr>
        <w:t>K</w:t>
      </w:r>
      <w:r>
        <w:rPr>
          <w:color w:val="000000"/>
        </w:rPr>
        <w:t>undens navn i markedsføringsøjemed.</w:t>
      </w:r>
    </w:p>
    <w:p w14:paraId="722E744F" w14:textId="77777777" w:rsidR="00291E88" w:rsidRDefault="00291E88">
      <w:pPr>
        <w:rPr>
          <w:color w:val="000000"/>
        </w:rPr>
      </w:pPr>
    </w:p>
    <w:p w14:paraId="7B30E7B7"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r>
        <w:rPr>
          <w:color w:val="000000"/>
        </w:rPr>
        <w:t xml:space="preserve">Kunden afgør efter drøftelse med </w:t>
      </w:r>
      <w:r w:rsidR="00E82292">
        <w:rPr>
          <w:color w:val="000000"/>
        </w:rPr>
        <w:t>L</w:t>
      </w:r>
      <w:r>
        <w:rPr>
          <w:color w:val="000000"/>
        </w:rPr>
        <w:t xml:space="preserve">everandøren, hvorledes </w:t>
      </w:r>
      <w:r w:rsidR="00BF486E">
        <w:rPr>
          <w:color w:val="000000"/>
        </w:rPr>
        <w:t>K</w:t>
      </w:r>
      <w:r>
        <w:rPr>
          <w:color w:val="000000"/>
        </w:rPr>
        <w:t>ontraktens indgåelse offentliggøres.</w:t>
      </w:r>
    </w:p>
    <w:p w14:paraId="1E3662C6" w14:textId="77777777" w:rsidR="00291E88" w:rsidRDefault="00291E88">
      <w:pPr>
        <w:rPr>
          <w:rFonts w:cs="Tahoma"/>
          <w:bCs w:val="0"/>
          <w:color w:val="000000"/>
        </w:rPr>
      </w:pPr>
    </w:p>
    <w:p w14:paraId="2778132F" w14:textId="77777777" w:rsidR="00291E88" w:rsidRDefault="00291E88">
      <w:pPr>
        <w:pStyle w:val="Overskrift1"/>
      </w:pPr>
      <w:bookmarkStart w:id="450" w:name="_Toc93722699"/>
      <w:bookmarkStart w:id="451" w:name="_Ref115507318"/>
      <w:bookmarkStart w:id="452" w:name="_Toc183314951"/>
      <w:commentRangeStart w:id="453"/>
      <w:r>
        <w:t>Overdragelse</w:t>
      </w:r>
      <w:bookmarkEnd w:id="450"/>
      <w:bookmarkEnd w:id="451"/>
      <w:bookmarkEnd w:id="452"/>
      <w:commentRangeEnd w:id="453"/>
      <w:r w:rsidR="003C0379">
        <w:rPr>
          <w:rStyle w:val="Kommentarhenvisning"/>
          <w:b w:val="0"/>
          <w:caps w:val="0"/>
        </w:rPr>
        <w:commentReference w:id="453"/>
      </w:r>
    </w:p>
    <w:p w14:paraId="4484AFF7" w14:textId="77777777" w:rsidR="00291E88" w:rsidRDefault="00291E88">
      <w:pPr>
        <w:rPr>
          <w:color w:val="000000"/>
        </w:rPr>
      </w:pPr>
      <w:r>
        <w:rPr>
          <w:color w:val="000000"/>
        </w:rPr>
        <w:t xml:space="preserve">Kunden har ret til at overdrage sine rettigheder og forpligtelser efter </w:t>
      </w:r>
      <w:r w:rsidR="00BF486E">
        <w:rPr>
          <w:color w:val="000000"/>
        </w:rPr>
        <w:t>K</w:t>
      </w:r>
      <w:r>
        <w:rPr>
          <w:color w:val="000000"/>
        </w:rPr>
        <w:t xml:space="preserve">ontrakten til en anden </w:t>
      </w:r>
      <w:r w:rsidR="008B543A">
        <w:rPr>
          <w:color w:val="000000"/>
        </w:rPr>
        <w:t>O</w:t>
      </w:r>
      <w:r>
        <w:rPr>
          <w:color w:val="000000"/>
        </w:rPr>
        <w:t xml:space="preserve">ffentlig </w:t>
      </w:r>
      <w:r w:rsidR="009E5799">
        <w:rPr>
          <w:color w:val="000000"/>
        </w:rPr>
        <w:t>I</w:t>
      </w:r>
      <w:r>
        <w:rPr>
          <w:color w:val="000000"/>
        </w:rPr>
        <w:t xml:space="preserve">nstitution, når de opgaver, som </w:t>
      </w:r>
      <w:r w:rsidR="00FF2EBC">
        <w:rPr>
          <w:color w:val="000000"/>
        </w:rPr>
        <w:t>K</w:t>
      </w:r>
      <w:r>
        <w:rPr>
          <w:color w:val="000000"/>
        </w:rPr>
        <w:t xml:space="preserve">unden hidtil har varetaget, overgår til en anden </w:t>
      </w:r>
      <w:r w:rsidR="00CF0C38">
        <w:rPr>
          <w:color w:val="000000"/>
        </w:rPr>
        <w:t>Offentlig I</w:t>
      </w:r>
      <w:r>
        <w:rPr>
          <w:color w:val="000000"/>
        </w:rPr>
        <w:t xml:space="preserve">nstitution. Dette gælder uanset, hvad der måtte fremgå af </w:t>
      </w:r>
      <w:r>
        <w:rPr>
          <w:color w:val="000000"/>
        </w:rPr>
        <w:fldChar w:fldCharType="begin"/>
      </w:r>
      <w:r>
        <w:rPr>
          <w:color w:val="000000"/>
        </w:rPr>
        <w:instrText xml:space="preserve"> REF _Ref93470506 \r \h  \* MERGEFORMAT </w:instrText>
      </w:r>
      <w:r>
        <w:rPr>
          <w:color w:val="000000"/>
        </w:rPr>
      </w:r>
      <w:r>
        <w:rPr>
          <w:color w:val="000000"/>
        </w:rPr>
        <w:fldChar w:fldCharType="separate"/>
      </w:r>
      <w:r w:rsidR="00480CF0">
        <w:rPr>
          <w:color w:val="000000"/>
          <w:cs/>
        </w:rPr>
        <w:t>‎</w:t>
      </w:r>
      <w:r w:rsidR="00480CF0">
        <w:rPr>
          <w:color w:val="000000"/>
        </w:rPr>
        <w:t>bilag 15</w:t>
      </w:r>
      <w:r>
        <w:rPr>
          <w:color w:val="000000"/>
        </w:rPr>
        <w:fldChar w:fldCharType="end"/>
      </w:r>
      <w:r>
        <w:rPr>
          <w:color w:val="000000"/>
        </w:rPr>
        <w:t>.</w:t>
      </w:r>
    </w:p>
    <w:p w14:paraId="315F71EB" w14:textId="77777777" w:rsidR="00291E88" w:rsidRDefault="00291E88">
      <w:pPr>
        <w:rPr>
          <w:color w:val="000000"/>
        </w:rPr>
      </w:pPr>
      <w:r>
        <w:rPr>
          <w:color w:val="000000"/>
        </w:rPr>
        <w:t xml:space="preserve"> </w:t>
      </w:r>
    </w:p>
    <w:p w14:paraId="35A22062" w14:textId="77777777" w:rsidR="00291E88" w:rsidRDefault="00291E88">
      <w:pPr>
        <w:rPr>
          <w:rFonts w:cs="Tahoma"/>
          <w:color w:val="000000"/>
        </w:rPr>
      </w:pPr>
      <w:r>
        <w:rPr>
          <w:color w:val="000000"/>
        </w:rPr>
        <w:t xml:space="preserve">Leverandøren kan ikke uden </w:t>
      </w:r>
      <w:r w:rsidR="00FF2EBC">
        <w:rPr>
          <w:color w:val="000000"/>
        </w:rPr>
        <w:t>K</w:t>
      </w:r>
      <w:r>
        <w:rPr>
          <w:color w:val="000000"/>
        </w:rPr>
        <w:t xml:space="preserve">undens skriftlige samtykke overdrage sine rettigheder og forpligtelser ifølge </w:t>
      </w:r>
      <w:r w:rsidR="00BF486E">
        <w:rPr>
          <w:color w:val="000000"/>
        </w:rPr>
        <w:t>K</w:t>
      </w:r>
      <w:r>
        <w:rPr>
          <w:color w:val="000000"/>
        </w:rPr>
        <w:t xml:space="preserve">ontrakten til tredjemand. Kunden kan ikke nægte sådant samtykke uden saglig grund. </w:t>
      </w:r>
    </w:p>
    <w:p w14:paraId="27C12B8A" w14:textId="77777777" w:rsidR="00291E88" w:rsidRDefault="00291E88">
      <w:pPr>
        <w:rPr>
          <w:rFonts w:cs="Tahoma"/>
          <w:bCs w:val="0"/>
          <w:color w:val="000000"/>
        </w:rPr>
      </w:pPr>
    </w:p>
    <w:p w14:paraId="38B0221A" w14:textId="77777777" w:rsidR="00291E88" w:rsidRDefault="00291E88">
      <w:pPr>
        <w:pStyle w:val="Overskrift1"/>
      </w:pPr>
      <w:bookmarkStart w:id="454" w:name="_Toc93722700"/>
      <w:bookmarkStart w:id="455" w:name="_Toc183314952"/>
      <w:commentRangeStart w:id="456"/>
      <w:r>
        <w:t>Varighed</w:t>
      </w:r>
      <w:bookmarkEnd w:id="454"/>
      <w:bookmarkEnd w:id="455"/>
      <w:r>
        <w:t xml:space="preserve"> </w:t>
      </w:r>
      <w:commentRangeEnd w:id="456"/>
      <w:r w:rsidR="003C0379">
        <w:rPr>
          <w:rStyle w:val="Kommentarhenvisning"/>
          <w:b w:val="0"/>
          <w:caps w:val="0"/>
        </w:rPr>
        <w:commentReference w:id="456"/>
      </w:r>
    </w:p>
    <w:p w14:paraId="58191889" w14:textId="77777777" w:rsidR="00291E88" w:rsidRDefault="00291E88">
      <w:pPr>
        <w:pStyle w:val="Overskrift2"/>
      </w:pPr>
      <w:bookmarkStart w:id="457" w:name="_Toc183314953"/>
      <w:r>
        <w:t>Vedligeholdelse og support</w:t>
      </w:r>
      <w:bookmarkEnd w:id="457"/>
    </w:p>
    <w:p w14:paraId="55CF187C" w14:textId="77777777" w:rsidR="00291E88" w:rsidRDefault="00291E88">
      <w:pPr>
        <w:rPr>
          <w:color w:val="000000"/>
        </w:rPr>
      </w:pPr>
      <w:r>
        <w:rPr>
          <w:color w:val="000000"/>
        </w:rPr>
        <w:t xml:space="preserve">Leverandøren kan </w:t>
      </w:r>
      <w:r w:rsidR="00B97D2C">
        <w:rPr>
          <w:color w:val="000000"/>
        </w:rPr>
        <w:t xml:space="preserve">ved Meddelelse opsige vedligeholdelse og support, jf. punkt </w:t>
      </w:r>
      <w:r w:rsidR="00B97D2C">
        <w:rPr>
          <w:color w:val="000000"/>
        </w:rPr>
        <w:fldChar w:fldCharType="begin"/>
      </w:r>
      <w:r w:rsidR="00B97D2C">
        <w:rPr>
          <w:color w:val="000000"/>
        </w:rPr>
        <w:instrText xml:space="preserve"> REF _Ref119983429 \r \h </w:instrText>
      </w:r>
      <w:r w:rsidR="00B97D2C">
        <w:rPr>
          <w:color w:val="000000"/>
        </w:rPr>
      </w:r>
      <w:r w:rsidR="00B97D2C">
        <w:rPr>
          <w:color w:val="000000"/>
        </w:rPr>
        <w:fldChar w:fldCharType="separate"/>
      </w:r>
      <w:r w:rsidR="00480CF0">
        <w:rPr>
          <w:color w:val="000000"/>
          <w:cs/>
        </w:rPr>
        <w:t>‎</w:t>
      </w:r>
      <w:r w:rsidR="00480CF0">
        <w:rPr>
          <w:color w:val="000000"/>
        </w:rPr>
        <w:t>11</w:t>
      </w:r>
      <w:r w:rsidR="00B97D2C">
        <w:rPr>
          <w:color w:val="000000"/>
        </w:rPr>
        <w:fldChar w:fldCharType="end"/>
      </w:r>
      <w:r w:rsidR="002933DC">
        <w:rPr>
          <w:color w:val="000000"/>
        </w:rPr>
        <w:t>,</w:t>
      </w:r>
      <w:r w:rsidR="00B97D2C">
        <w:rPr>
          <w:color w:val="000000"/>
        </w:rPr>
        <w:t xml:space="preserve"> </w:t>
      </w:r>
      <w:r>
        <w:rPr>
          <w:color w:val="000000"/>
        </w:rPr>
        <w:t xml:space="preserve">med et varsel på 12 måneder til den </w:t>
      </w:r>
      <w:r w:rsidR="00B97D2C">
        <w:rPr>
          <w:color w:val="000000"/>
        </w:rPr>
        <w:t>første</w:t>
      </w:r>
      <w:r>
        <w:rPr>
          <w:color w:val="000000"/>
        </w:rPr>
        <w:t xml:space="preserve"> i en måned, dog tidligst til udløb fire år efter </w:t>
      </w:r>
      <w:r w:rsidR="008B543A">
        <w:rPr>
          <w:color w:val="000000"/>
        </w:rPr>
        <w:t>O</w:t>
      </w:r>
      <w:r>
        <w:rPr>
          <w:color w:val="000000"/>
        </w:rPr>
        <w:t xml:space="preserve">vertagelsesdagen. Dog kan </w:t>
      </w:r>
      <w:r w:rsidR="00E82292">
        <w:rPr>
          <w:color w:val="000000"/>
        </w:rPr>
        <w:t>L</w:t>
      </w:r>
      <w:r>
        <w:rPr>
          <w:color w:val="000000"/>
        </w:rPr>
        <w:t xml:space="preserve">everandøren </w:t>
      </w:r>
      <w:r w:rsidR="00B97D2C">
        <w:rPr>
          <w:color w:val="000000"/>
        </w:rPr>
        <w:t xml:space="preserve">ved Meddelelse </w:t>
      </w:r>
      <w:r>
        <w:rPr>
          <w:color w:val="000000"/>
        </w:rPr>
        <w:t xml:space="preserve">opsige vedligeholdelse og support af </w:t>
      </w:r>
      <w:r w:rsidR="00AA1785">
        <w:rPr>
          <w:color w:val="000000"/>
        </w:rPr>
        <w:t>S</w:t>
      </w:r>
      <w:r>
        <w:rPr>
          <w:color w:val="000000"/>
        </w:rPr>
        <w:t>tandardprogrammel, såfremt producenten heraf ophører med at udbyde vedligeholdelse og support i Danmark. Sådan opsigelse skal ske med mindst tre måneders varsel og har tidligst virkning fra det tidspunkt, hvor producenten ophører med vedligeholdelse og support.</w:t>
      </w:r>
    </w:p>
    <w:p w14:paraId="04EB294A" w14:textId="77777777" w:rsidR="00291E88" w:rsidRDefault="00291E88">
      <w:pPr>
        <w:rPr>
          <w:color w:val="000000"/>
        </w:rPr>
      </w:pPr>
    </w:p>
    <w:p w14:paraId="4C9B9FFF" w14:textId="77777777" w:rsidR="00291E88" w:rsidRDefault="00291E88">
      <w:pPr>
        <w:rPr>
          <w:color w:val="000000"/>
        </w:rPr>
      </w:pPr>
      <w:r>
        <w:rPr>
          <w:color w:val="000000"/>
        </w:rPr>
        <w:t xml:space="preserve">Kunden kan </w:t>
      </w:r>
      <w:r w:rsidR="00B97D2C">
        <w:rPr>
          <w:color w:val="000000"/>
        </w:rPr>
        <w:t xml:space="preserve">ved Meddelelse opsige vedligeholdelse og support </w:t>
      </w:r>
      <w:r>
        <w:rPr>
          <w:color w:val="000000"/>
        </w:rPr>
        <w:t xml:space="preserve">med et varsel på seks måneder til den første i en måned, dog tidligst til udløb ét år efter </w:t>
      </w:r>
      <w:r w:rsidR="008B543A">
        <w:rPr>
          <w:color w:val="000000"/>
        </w:rPr>
        <w:t>O</w:t>
      </w:r>
      <w:r>
        <w:rPr>
          <w:color w:val="000000"/>
        </w:rPr>
        <w:t xml:space="preserve">vertagelsesdagen, medmindre andet udtrykkeligt er angivet i </w:t>
      </w:r>
      <w:r>
        <w:rPr>
          <w:color w:val="000000"/>
        </w:rPr>
        <w:fldChar w:fldCharType="begin"/>
      </w:r>
      <w:r>
        <w:rPr>
          <w:color w:val="000000"/>
        </w:rPr>
        <w:instrText xml:space="preserve"> REF _Ref93469183 \r \h  \* MERGEFORMAT </w:instrText>
      </w:r>
      <w:r>
        <w:rPr>
          <w:color w:val="000000"/>
        </w:rPr>
      </w:r>
      <w:r>
        <w:rPr>
          <w:color w:val="000000"/>
        </w:rPr>
        <w:fldChar w:fldCharType="separate"/>
      </w:r>
      <w:r w:rsidR="00480CF0">
        <w:rPr>
          <w:color w:val="000000"/>
          <w:cs/>
        </w:rPr>
        <w:t>‎</w:t>
      </w:r>
      <w:r w:rsidR="00480CF0">
        <w:rPr>
          <w:color w:val="000000"/>
        </w:rPr>
        <w:t>bilag 5</w:t>
      </w:r>
      <w:r>
        <w:rPr>
          <w:color w:val="000000"/>
        </w:rPr>
        <w:fldChar w:fldCharType="end"/>
      </w:r>
      <w:r>
        <w:rPr>
          <w:color w:val="000000"/>
        </w:rPr>
        <w:t xml:space="preserve">. </w:t>
      </w:r>
    </w:p>
    <w:p w14:paraId="0955E89C" w14:textId="77777777" w:rsidR="00291E88" w:rsidRDefault="00291E88">
      <w:pPr>
        <w:rPr>
          <w:color w:val="000000"/>
        </w:rPr>
      </w:pPr>
    </w:p>
    <w:p w14:paraId="3FC95C86" w14:textId="77777777" w:rsidR="00291E88" w:rsidRDefault="00291E88">
      <w:pPr>
        <w:rPr>
          <w:color w:val="000000"/>
        </w:rPr>
      </w:pPr>
      <w:r>
        <w:rPr>
          <w:color w:val="000000"/>
        </w:rPr>
        <w:t xml:space="preserve">Kunden har under samme betingelser som ovenfor ret til </w:t>
      </w:r>
      <w:r w:rsidR="00B97D2C">
        <w:rPr>
          <w:color w:val="000000"/>
        </w:rPr>
        <w:t xml:space="preserve">ved Meddelelse </w:t>
      </w:r>
      <w:r>
        <w:rPr>
          <w:color w:val="000000"/>
        </w:rPr>
        <w:t xml:space="preserve">at opsige vedligeholdelse og support for dele af </w:t>
      </w:r>
      <w:r w:rsidR="007F2513">
        <w:rPr>
          <w:color w:val="000000"/>
        </w:rPr>
        <w:t>L</w:t>
      </w:r>
      <w:r>
        <w:rPr>
          <w:color w:val="000000"/>
        </w:rPr>
        <w:t xml:space="preserve">everancen, som angivet i </w:t>
      </w:r>
      <w:r>
        <w:rPr>
          <w:color w:val="000000"/>
        </w:rPr>
        <w:fldChar w:fldCharType="begin"/>
      </w:r>
      <w:r>
        <w:rPr>
          <w:color w:val="000000"/>
        </w:rPr>
        <w:instrText xml:space="preserve"> REF _Ref93469183 \r \h  \* MERGEFORMAT </w:instrText>
      </w:r>
      <w:r>
        <w:rPr>
          <w:color w:val="000000"/>
        </w:rPr>
      </w:r>
      <w:r>
        <w:rPr>
          <w:color w:val="000000"/>
        </w:rPr>
        <w:fldChar w:fldCharType="separate"/>
      </w:r>
      <w:r w:rsidR="00480CF0">
        <w:rPr>
          <w:color w:val="000000"/>
          <w:cs/>
        </w:rPr>
        <w:t>‎</w:t>
      </w:r>
      <w:r w:rsidR="00480CF0">
        <w:rPr>
          <w:color w:val="000000"/>
        </w:rPr>
        <w:t>bilag 5</w:t>
      </w:r>
      <w:r>
        <w:rPr>
          <w:color w:val="000000"/>
        </w:rPr>
        <w:fldChar w:fldCharType="end"/>
      </w:r>
      <w:r>
        <w:rPr>
          <w:color w:val="000000"/>
        </w:rPr>
        <w:t xml:space="preserve">. I tilfælde af delvis opsigelse af vedligeholdelse og support, nedsættes vederlaget for vedligeholdelse med de beløb, der er anført i </w:t>
      </w:r>
      <w:r>
        <w:rPr>
          <w:color w:val="000000"/>
        </w:rPr>
        <w:fldChar w:fldCharType="begin"/>
      </w:r>
      <w:r>
        <w:rPr>
          <w:color w:val="000000"/>
        </w:rPr>
        <w:instrText xml:space="preserve"> REF _Ref93469208 \r \h  \* MERGEFORMAT </w:instrText>
      </w:r>
      <w:r>
        <w:rPr>
          <w:color w:val="000000"/>
        </w:rPr>
      </w:r>
      <w:r>
        <w:rPr>
          <w:color w:val="000000"/>
        </w:rPr>
        <w:fldChar w:fldCharType="separate"/>
      </w:r>
      <w:r w:rsidR="00480CF0">
        <w:rPr>
          <w:color w:val="000000"/>
          <w:cs/>
        </w:rPr>
        <w:t>‎</w:t>
      </w:r>
      <w:r w:rsidR="00480CF0">
        <w:rPr>
          <w:color w:val="000000"/>
        </w:rPr>
        <w:t>bilag 12</w:t>
      </w:r>
      <w:r>
        <w:rPr>
          <w:color w:val="000000"/>
        </w:rPr>
        <w:fldChar w:fldCharType="end"/>
      </w:r>
      <w:r>
        <w:rPr>
          <w:color w:val="000000"/>
        </w:rPr>
        <w:t xml:space="preserve"> for de dele af </w:t>
      </w:r>
      <w:r w:rsidR="007F2513">
        <w:rPr>
          <w:color w:val="000000"/>
        </w:rPr>
        <w:t>L</w:t>
      </w:r>
      <w:r>
        <w:rPr>
          <w:color w:val="000000"/>
        </w:rPr>
        <w:t>everancen, der omfattes af opsigelsen.</w:t>
      </w:r>
      <w:r>
        <w:t xml:space="preserve"> Endvidere bortfalder de garanterede servicemål, i det omfang dette er angivet i </w:t>
      </w:r>
      <w:r>
        <w:fldChar w:fldCharType="begin"/>
      </w:r>
      <w:r>
        <w:instrText xml:space="preserve"> REF _Ref93469244 \r \h </w:instrText>
      </w:r>
      <w:r>
        <w:fldChar w:fldCharType="separate"/>
      </w:r>
      <w:r w:rsidR="00480CF0">
        <w:rPr>
          <w:cs/>
        </w:rPr>
        <w:t>‎</w:t>
      </w:r>
      <w:r w:rsidR="00480CF0">
        <w:t>bilag 6</w:t>
      </w:r>
      <w:r>
        <w:fldChar w:fldCharType="end"/>
      </w:r>
      <w:r>
        <w:t>.</w:t>
      </w:r>
    </w:p>
    <w:p w14:paraId="2AEF4ED5" w14:textId="77777777" w:rsidR="00291E88" w:rsidRDefault="00291E88">
      <w:pPr>
        <w:rPr>
          <w:color w:val="000000"/>
        </w:rPr>
      </w:pPr>
    </w:p>
    <w:p w14:paraId="39B0062A" w14:textId="77777777" w:rsidR="00291E88" w:rsidRDefault="00291E88">
      <w:pPr>
        <w:rPr>
          <w:color w:val="000000"/>
        </w:rPr>
      </w:pPr>
      <w:r>
        <w:rPr>
          <w:color w:val="000000"/>
        </w:rPr>
        <w:lastRenderedPageBreak/>
        <w:t xml:space="preserve">Såfremt </w:t>
      </w:r>
      <w:r w:rsidR="00E82292">
        <w:rPr>
          <w:color w:val="000000"/>
        </w:rPr>
        <w:t>L</w:t>
      </w:r>
      <w:r>
        <w:rPr>
          <w:color w:val="000000"/>
        </w:rPr>
        <w:t xml:space="preserve">everandøren varetager </w:t>
      </w:r>
      <w:r w:rsidR="003551B4">
        <w:rPr>
          <w:color w:val="000000"/>
        </w:rPr>
        <w:t>D</w:t>
      </w:r>
      <w:r>
        <w:rPr>
          <w:color w:val="000000"/>
        </w:rPr>
        <w:t xml:space="preserve">riften, jf. punkt </w:t>
      </w:r>
      <w:r>
        <w:rPr>
          <w:color w:val="000000"/>
        </w:rPr>
        <w:fldChar w:fldCharType="begin"/>
      </w:r>
      <w:r>
        <w:rPr>
          <w:color w:val="000000"/>
        </w:rPr>
        <w:instrText xml:space="preserve"> REF _Ref120974055 \r \h  \* MERGEFORMAT </w:instrText>
      </w:r>
      <w:r>
        <w:rPr>
          <w:color w:val="000000"/>
        </w:rPr>
      </w:r>
      <w:r>
        <w:rPr>
          <w:color w:val="000000"/>
        </w:rPr>
        <w:fldChar w:fldCharType="separate"/>
      </w:r>
      <w:r w:rsidR="00480CF0">
        <w:rPr>
          <w:color w:val="000000"/>
          <w:cs/>
        </w:rPr>
        <w:t>‎</w:t>
      </w:r>
      <w:r w:rsidR="00480CF0">
        <w:rPr>
          <w:color w:val="000000"/>
        </w:rPr>
        <w:t>12</w:t>
      </w:r>
      <w:r>
        <w:rPr>
          <w:color w:val="000000"/>
        </w:rPr>
        <w:fldChar w:fldCharType="end"/>
      </w:r>
      <w:r>
        <w:rPr>
          <w:color w:val="000000"/>
        </w:rPr>
        <w:t xml:space="preserve">, kan vedligeholdelse for hele </w:t>
      </w:r>
      <w:r w:rsidR="007F2513">
        <w:rPr>
          <w:color w:val="000000"/>
        </w:rPr>
        <w:t>L</w:t>
      </w:r>
      <w:r>
        <w:rPr>
          <w:color w:val="000000"/>
        </w:rPr>
        <w:t xml:space="preserve">everancen dog kun opsiges, hvis </w:t>
      </w:r>
      <w:r w:rsidR="003551B4">
        <w:rPr>
          <w:color w:val="000000"/>
        </w:rPr>
        <w:t>D</w:t>
      </w:r>
      <w:r>
        <w:rPr>
          <w:color w:val="000000"/>
        </w:rPr>
        <w:t>riften opsiges til ophør samtidig med vedligeholdelsen.</w:t>
      </w:r>
    </w:p>
    <w:p w14:paraId="30E9495B" w14:textId="77777777" w:rsidR="00291E88" w:rsidRDefault="00291E88">
      <w:pPr>
        <w:rPr>
          <w:color w:val="000000"/>
        </w:rPr>
      </w:pPr>
    </w:p>
    <w:p w14:paraId="00B00892" w14:textId="77777777" w:rsidR="00291E88" w:rsidRDefault="00291E88">
      <w:pPr>
        <w:pStyle w:val="Overskrift2"/>
      </w:pPr>
      <w:bookmarkStart w:id="458" w:name="_Toc93722702"/>
      <w:bookmarkStart w:id="459" w:name="_Ref134956058"/>
      <w:bookmarkStart w:id="460" w:name="_Toc183314954"/>
      <w:r>
        <w:t>Drift</w:t>
      </w:r>
      <w:bookmarkEnd w:id="458"/>
      <w:bookmarkEnd w:id="459"/>
      <w:bookmarkEnd w:id="460"/>
    </w:p>
    <w:p w14:paraId="7C457AB7" w14:textId="77777777" w:rsidR="00291E88" w:rsidRDefault="00291E88">
      <w:pPr>
        <w:rPr>
          <w:color w:val="000000"/>
        </w:rPr>
      </w:pPr>
      <w:r>
        <w:rPr>
          <w:color w:val="000000"/>
        </w:rPr>
        <w:t xml:space="preserve">Såfremt </w:t>
      </w:r>
      <w:r w:rsidR="00E82292">
        <w:rPr>
          <w:color w:val="000000"/>
        </w:rPr>
        <w:t>L</w:t>
      </w:r>
      <w:r>
        <w:rPr>
          <w:color w:val="000000"/>
        </w:rPr>
        <w:t xml:space="preserve">everandøren varetager </w:t>
      </w:r>
      <w:r w:rsidR="003551B4">
        <w:rPr>
          <w:color w:val="000000"/>
        </w:rPr>
        <w:t>D</w:t>
      </w:r>
      <w:r>
        <w:rPr>
          <w:color w:val="000000"/>
        </w:rPr>
        <w:t xml:space="preserve">riften af </w:t>
      </w:r>
      <w:r w:rsidR="007F2513">
        <w:rPr>
          <w:color w:val="000000"/>
        </w:rPr>
        <w:t>L</w:t>
      </w:r>
      <w:r>
        <w:rPr>
          <w:color w:val="000000"/>
        </w:rPr>
        <w:t xml:space="preserve">everancen, kan </w:t>
      </w:r>
      <w:r w:rsidR="00A503AB">
        <w:rPr>
          <w:color w:val="000000"/>
        </w:rPr>
        <w:t>K</w:t>
      </w:r>
      <w:r>
        <w:rPr>
          <w:color w:val="000000"/>
        </w:rPr>
        <w:t xml:space="preserve">unden </w:t>
      </w:r>
      <w:r w:rsidR="00B97D2C">
        <w:rPr>
          <w:color w:val="000000"/>
        </w:rPr>
        <w:t>ved Meddelelse</w:t>
      </w:r>
      <w:r w:rsidR="002719CB">
        <w:rPr>
          <w:color w:val="000000"/>
        </w:rPr>
        <w:t xml:space="preserve"> sær</w:t>
      </w:r>
      <w:r w:rsidR="002719CB" w:rsidRPr="006B311D">
        <w:rPr>
          <w:color w:val="000000"/>
        </w:rPr>
        <w:t>skilt</w:t>
      </w:r>
      <w:r w:rsidR="00B97D2C" w:rsidRPr="006B311D">
        <w:rPr>
          <w:color w:val="000000"/>
        </w:rPr>
        <w:t xml:space="preserve"> </w:t>
      </w:r>
      <w:r w:rsidRPr="006B311D">
        <w:rPr>
          <w:color w:val="000000"/>
        </w:rPr>
        <w:t xml:space="preserve">opsige </w:t>
      </w:r>
      <w:r w:rsidR="003551B4" w:rsidRPr="006B311D">
        <w:rPr>
          <w:color w:val="000000"/>
        </w:rPr>
        <w:t>D</w:t>
      </w:r>
      <w:r w:rsidRPr="006B311D">
        <w:rPr>
          <w:color w:val="000000"/>
        </w:rPr>
        <w:t xml:space="preserve">riften med </w:t>
      </w:r>
      <w:r w:rsidR="002719CB" w:rsidRPr="006B311D">
        <w:rPr>
          <w:color w:val="000000"/>
        </w:rPr>
        <w:t>d</w:t>
      </w:r>
      <w:r w:rsidR="00933655" w:rsidRPr="006B311D">
        <w:rPr>
          <w:color w:val="000000"/>
        </w:rPr>
        <w:t xml:space="preserve">et </w:t>
      </w:r>
      <w:r w:rsidRPr="006B311D">
        <w:rPr>
          <w:color w:val="000000"/>
        </w:rPr>
        <w:t>varsel</w:t>
      </w:r>
      <w:r w:rsidR="002719CB" w:rsidRPr="006B311D">
        <w:rPr>
          <w:color w:val="000000"/>
        </w:rPr>
        <w:t>,</w:t>
      </w:r>
      <w:r w:rsidRPr="006B311D">
        <w:rPr>
          <w:color w:val="000000"/>
        </w:rPr>
        <w:t xml:space="preserve"> </w:t>
      </w:r>
      <w:r w:rsidR="002719CB" w:rsidRPr="006B311D">
        <w:rPr>
          <w:color w:val="000000"/>
        </w:rPr>
        <w:t xml:space="preserve">der er </w:t>
      </w:r>
      <w:r w:rsidR="00933655" w:rsidRPr="006B311D">
        <w:rPr>
          <w:color w:val="000000"/>
        </w:rPr>
        <w:t xml:space="preserve">angivet i </w:t>
      </w:r>
      <w:r w:rsidR="00933655" w:rsidRPr="006B311D">
        <w:rPr>
          <w:color w:val="000000"/>
        </w:rPr>
        <w:fldChar w:fldCharType="begin"/>
      </w:r>
      <w:r w:rsidR="00933655" w:rsidRPr="006B311D">
        <w:rPr>
          <w:color w:val="000000"/>
        </w:rPr>
        <w:instrText xml:space="preserve"> REF _Ref169318763 \r \h </w:instrText>
      </w:r>
      <w:r w:rsidR="00CD2EE8" w:rsidRPr="006B311D">
        <w:rPr>
          <w:color w:val="000000"/>
        </w:rPr>
        <w:instrText xml:space="preserve"> \* MERGEFORMAT </w:instrText>
      </w:r>
      <w:r w:rsidR="00933655" w:rsidRPr="006B311D">
        <w:rPr>
          <w:color w:val="000000"/>
        </w:rPr>
      </w:r>
      <w:r w:rsidR="00933655" w:rsidRPr="006B311D">
        <w:rPr>
          <w:color w:val="000000"/>
        </w:rPr>
        <w:fldChar w:fldCharType="separate"/>
      </w:r>
      <w:r w:rsidR="00480CF0">
        <w:rPr>
          <w:color w:val="000000"/>
          <w:cs/>
        </w:rPr>
        <w:t>‎</w:t>
      </w:r>
      <w:r w:rsidR="00480CF0">
        <w:rPr>
          <w:color w:val="000000"/>
        </w:rPr>
        <w:t>bilag 7</w:t>
      </w:r>
      <w:r w:rsidR="00933655" w:rsidRPr="006B311D">
        <w:rPr>
          <w:color w:val="000000"/>
        </w:rPr>
        <w:fldChar w:fldCharType="end"/>
      </w:r>
      <w:r w:rsidRPr="006B311D">
        <w:rPr>
          <w:color w:val="000000"/>
        </w:rPr>
        <w:t>.</w:t>
      </w:r>
      <w:r>
        <w:rPr>
          <w:color w:val="000000"/>
        </w:rPr>
        <w:t xml:space="preserve"> </w:t>
      </w:r>
    </w:p>
    <w:p w14:paraId="1081A8BC" w14:textId="77777777" w:rsidR="00291E88" w:rsidRDefault="00291E88">
      <w:pPr>
        <w:rPr>
          <w:rFonts w:cs="Tahoma"/>
          <w:bCs w:val="0"/>
          <w:color w:val="000000"/>
        </w:rPr>
      </w:pPr>
    </w:p>
    <w:p w14:paraId="5932E2AD" w14:textId="77777777" w:rsidR="00291E88" w:rsidRDefault="00291E88">
      <w:pPr>
        <w:pStyle w:val="Overskrift1"/>
      </w:pPr>
      <w:bookmarkStart w:id="461" w:name="_Ref93469278"/>
      <w:bookmarkStart w:id="462" w:name="_Toc93722703"/>
      <w:bookmarkStart w:id="463" w:name="_Toc183314955"/>
      <w:commentRangeStart w:id="464"/>
      <w:r>
        <w:t>Tvistigheder</w:t>
      </w:r>
      <w:bookmarkEnd w:id="461"/>
      <w:bookmarkEnd w:id="462"/>
      <w:bookmarkEnd w:id="463"/>
      <w:commentRangeEnd w:id="464"/>
      <w:r w:rsidR="003C0379">
        <w:rPr>
          <w:rStyle w:val="Kommentarhenvisning"/>
          <w:b w:val="0"/>
          <w:caps w:val="0"/>
        </w:rPr>
        <w:commentReference w:id="464"/>
      </w:r>
    </w:p>
    <w:p w14:paraId="102EF166" w14:textId="77777777" w:rsidR="00291E88" w:rsidRDefault="00291E88">
      <w:pPr>
        <w:pStyle w:val="Overskrift2"/>
      </w:pPr>
      <w:bookmarkStart w:id="467" w:name="_Toc183314956"/>
      <w:r>
        <w:t>Lovvalg</w:t>
      </w:r>
      <w:bookmarkEnd w:id="467"/>
    </w:p>
    <w:p w14:paraId="73EF94C4" w14:textId="77777777" w:rsidR="00291E88" w:rsidRDefault="00291E88">
      <w:r>
        <w:t>Kontrakten er undergivet dansk ret.</w:t>
      </w:r>
    </w:p>
    <w:p w14:paraId="492B24AE" w14:textId="77777777" w:rsidR="00291E88" w:rsidRDefault="00291E88"/>
    <w:p w14:paraId="172AFC42" w14:textId="77777777" w:rsidR="00291E88" w:rsidRDefault="00291E88">
      <w:pPr>
        <w:pStyle w:val="Overskrift2"/>
      </w:pPr>
      <w:bookmarkStart w:id="468" w:name="_Ref119989341"/>
      <w:bookmarkStart w:id="469" w:name="_Toc183314957"/>
      <w:r>
        <w:t xml:space="preserve">Uenighed om kategorisering af en </w:t>
      </w:r>
      <w:r w:rsidR="00F70EF6">
        <w:t>F</w:t>
      </w:r>
      <w:r>
        <w:t>ejl eller opfyldelse af servicemål</w:t>
      </w:r>
      <w:bookmarkEnd w:id="468"/>
      <w:bookmarkEnd w:id="469"/>
    </w:p>
    <w:p w14:paraId="671C29AB" w14:textId="77777777" w:rsidR="00291E88" w:rsidRDefault="00291E88">
      <w:r>
        <w:t xml:space="preserve">Såfremt der er uenighed om kategorisering af en </w:t>
      </w:r>
      <w:r w:rsidR="00F70EF6">
        <w:t>F</w:t>
      </w:r>
      <w:r>
        <w:t xml:space="preserve">ejl, eller hvorvidt kravene til servicemål er opfyldt i en bestemt periode, jf. punkt </w:t>
      </w:r>
      <w:r>
        <w:fldChar w:fldCharType="begin"/>
      </w:r>
      <w:r>
        <w:instrText xml:space="preserve"> REF _Ref119983429 \r \h  \* MERGEFORMAT </w:instrText>
      </w:r>
      <w:r>
        <w:fldChar w:fldCharType="separate"/>
      </w:r>
      <w:r w:rsidR="00480CF0">
        <w:rPr>
          <w:cs/>
        </w:rPr>
        <w:t>‎</w:t>
      </w:r>
      <w:r w:rsidR="00480CF0">
        <w:t>11</w:t>
      </w:r>
      <w:r>
        <w:fldChar w:fldCharType="end"/>
      </w:r>
      <w:r>
        <w:t xml:space="preserve"> og </w:t>
      </w:r>
      <w:r>
        <w:fldChar w:fldCharType="begin"/>
      </w:r>
      <w:r>
        <w:instrText xml:space="preserve"> REF _Ref105827054 \r \h  \* MERGEFORMAT </w:instrText>
      </w:r>
      <w:r>
        <w:fldChar w:fldCharType="separate"/>
      </w:r>
      <w:r w:rsidR="00480CF0">
        <w:rPr>
          <w:cs/>
        </w:rPr>
        <w:t>‎</w:t>
      </w:r>
      <w:r w:rsidR="00480CF0">
        <w:t>13</w:t>
      </w:r>
      <w:r>
        <w:fldChar w:fldCharType="end"/>
      </w:r>
      <w:r>
        <w:t xml:space="preserve">, kan hver af </w:t>
      </w:r>
      <w:r w:rsidR="009B49E6">
        <w:t>P</w:t>
      </w:r>
      <w:r>
        <w:t xml:space="preserve">arterne henvise spørgsmålet til </w:t>
      </w:r>
      <w:r w:rsidR="00A503AB">
        <w:t>K</w:t>
      </w:r>
      <w:r>
        <w:t xml:space="preserve">undens og </w:t>
      </w:r>
      <w:r w:rsidR="00E82292">
        <w:t>L</w:t>
      </w:r>
      <w:r>
        <w:t xml:space="preserve">everandørens projektleder, der da sammen afgør det. Kan der ikke opnås enighed mellem </w:t>
      </w:r>
      <w:r w:rsidR="009B49E6">
        <w:t>P</w:t>
      </w:r>
      <w:r>
        <w:t xml:space="preserve">arternes projektledere, skal forhandlingerne søges løftet op på højt plan i </w:t>
      </w:r>
      <w:r w:rsidR="009B49E6">
        <w:t>P</w:t>
      </w:r>
      <w:r>
        <w:t xml:space="preserve">arternes organisationer. Hvis enighed fortsat ikke opnås, kan hver af </w:t>
      </w:r>
      <w:r w:rsidR="009B49E6">
        <w:t>P</w:t>
      </w:r>
      <w:r>
        <w:t xml:space="preserve">arterne anmode </w:t>
      </w:r>
      <w:r w:rsidR="006B0191">
        <w:t>Det Danske Voldgiftsinstitut</w:t>
      </w:r>
      <w:r>
        <w:t xml:space="preserve"> om at udmelde en uvildig sagkyndig, der afgør spørgsmålet endeligt og bindende for begge </w:t>
      </w:r>
      <w:r w:rsidR="004545BD">
        <w:t>P</w:t>
      </w:r>
      <w:r>
        <w:t xml:space="preserve">arter. </w:t>
      </w:r>
    </w:p>
    <w:p w14:paraId="3E778014" w14:textId="77777777" w:rsidR="00291E88" w:rsidRDefault="00291E88"/>
    <w:p w14:paraId="09795BE1" w14:textId="77777777" w:rsidR="00291E88" w:rsidRDefault="00291E88">
      <w:r>
        <w:t xml:space="preserve">Tvister om fortolkning af </w:t>
      </w:r>
      <w:r w:rsidR="00BF486E">
        <w:t>K</w:t>
      </w:r>
      <w:r>
        <w:t xml:space="preserve">ontrakten og andre juridiske spørgsmål kan ikke afgøres af den sagkyndige. Den sagkyndige træffer afgørelse om fordelingen af sit honorar på </w:t>
      </w:r>
      <w:r w:rsidR="009B49E6">
        <w:t>P</w:t>
      </w:r>
      <w:r>
        <w:t xml:space="preserve">arterne under hensyntagen til afgørelsens udfald. </w:t>
      </w:r>
    </w:p>
    <w:p w14:paraId="0FC68DB3" w14:textId="77777777" w:rsidR="00291E88" w:rsidRDefault="00291E88"/>
    <w:p w14:paraId="4F36C007" w14:textId="77777777" w:rsidR="00291E88" w:rsidRDefault="00291E88">
      <w:pPr>
        <w:pStyle w:val="Overskrift2"/>
      </w:pPr>
      <w:bookmarkStart w:id="470" w:name="_Ref124922246"/>
      <w:bookmarkStart w:id="471" w:name="_Ref132441094"/>
      <w:bookmarkStart w:id="472" w:name="_Toc183314958"/>
      <w:r>
        <w:t>Øvrige tvister</w:t>
      </w:r>
      <w:bookmarkEnd w:id="470"/>
      <w:bookmarkEnd w:id="471"/>
      <w:bookmarkEnd w:id="472"/>
    </w:p>
    <w:p w14:paraId="0271A8A2" w14:textId="77777777" w:rsidR="00291E88" w:rsidRDefault="00291E88">
      <w:pPr>
        <w:pStyle w:val="Overskrift3"/>
      </w:pPr>
      <w:bookmarkStart w:id="473" w:name="_Toc183314959"/>
      <w:r>
        <w:t>Forhandling</w:t>
      </w:r>
      <w:bookmarkEnd w:id="473"/>
    </w:p>
    <w:p w14:paraId="5D5F0B64" w14:textId="77777777" w:rsidR="00291E88" w:rsidRDefault="00291E88">
      <w:r>
        <w:t xml:space="preserve">Såfremt der opstår en uoverensstemmelse mellem </w:t>
      </w:r>
      <w:r w:rsidR="009B49E6">
        <w:t>P</w:t>
      </w:r>
      <w:r>
        <w:t xml:space="preserve">arterne i forbindelse med </w:t>
      </w:r>
      <w:r w:rsidR="00BF486E">
        <w:t>K</w:t>
      </w:r>
      <w:r>
        <w:t xml:space="preserve">ontrakten, skal </w:t>
      </w:r>
      <w:r w:rsidR="009B49E6">
        <w:t>P</w:t>
      </w:r>
      <w:r>
        <w:t xml:space="preserve">arterne med en positiv, samarbejdende og ansvarlig holdning søge at indlede forhandlinger med henblik på at løse tvisten. Om nødvendigt skal forhandlingerne søges løftet op på højt plan i </w:t>
      </w:r>
      <w:r w:rsidR="009B49E6">
        <w:t>P</w:t>
      </w:r>
      <w:r>
        <w:t>arternes organisationer.</w:t>
      </w:r>
    </w:p>
    <w:p w14:paraId="2244F28B" w14:textId="77777777" w:rsidR="00291E88" w:rsidRDefault="00291E88"/>
    <w:p w14:paraId="4A19889A" w14:textId="77777777" w:rsidR="009C413F" w:rsidRDefault="009C413F" w:rsidP="009C413F">
      <w:pPr>
        <w:pStyle w:val="Overskrift3"/>
      </w:pPr>
      <w:bookmarkStart w:id="474" w:name="_Toc183314960"/>
      <w:r>
        <w:lastRenderedPageBreak/>
        <w:t>Mægling</w:t>
      </w:r>
      <w:bookmarkEnd w:id="474"/>
    </w:p>
    <w:p w14:paraId="509A4812" w14:textId="77777777" w:rsidR="006B17CE" w:rsidRDefault="006B17CE" w:rsidP="006B17CE">
      <w:r>
        <w:t xml:space="preserve">Såfremt parterne ikke kan opnå en løsning ved forhandling, skal tvisten søges løst ved </w:t>
      </w:r>
      <w:r w:rsidR="00EA1F6C">
        <w:t>mægling af en af Parterne i fællesskab udpeget mægler</w:t>
      </w:r>
      <w:r>
        <w:t xml:space="preserve">. </w:t>
      </w:r>
    </w:p>
    <w:p w14:paraId="49CBC95C" w14:textId="77777777" w:rsidR="006B17CE" w:rsidRDefault="006B17CE" w:rsidP="006B17CE"/>
    <w:p w14:paraId="29F89AB3" w14:textId="77777777" w:rsidR="00291E88" w:rsidRDefault="006B17CE" w:rsidP="006B17CE">
      <w:r>
        <w:t>Hvis mæglingen afsluttes, uden at tvisten er bilagt, skal tvisten</w:t>
      </w:r>
      <w:r w:rsidR="00EA1F6C">
        <w:t xml:space="preserve"> afgøres endeligt ved voldgift efter bestemmelserne i </w:t>
      </w:r>
      <w:r w:rsidR="00291E88">
        <w:t xml:space="preserve">henholdsvis punkt </w:t>
      </w:r>
      <w:r w:rsidR="00291E88">
        <w:fldChar w:fldCharType="begin"/>
      </w:r>
      <w:r w:rsidR="00291E88">
        <w:instrText xml:space="preserve"> REF _Ref132623409 \r \h </w:instrText>
      </w:r>
      <w:r w:rsidR="00291E88">
        <w:fldChar w:fldCharType="separate"/>
      </w:r>
      <w:r w:rsidR="00480CF0">
        <w:rPr>
          <w:cs/>
        </w:rPr>
        <w:t>‎</w:t>
      </w:r>
      <w:r w:rsidR="00480CF0">
        <w:t>27.3.3</w:t>
      </w:r>
      <w:r w:rsidR="00291E88">
        <w:fldChar w:fldCharType="end"/>
      </w:r>
      <w:r w:rsidR="00291E88">
        <w:t xml:space="preserve"> </w:t>
      </w:r>
      <w:r w:rsidR="00EA1F6C">
        <w:t>eller</w:t>
      </w:r>
      <w:r w:rsidR="00291E88">
        <w:t xml:space="preserve"> punkt </w:t>
      </w:r>
      <w:r w:rsidR="00291E88">
        <w:fldChar w:fldCharType="begin"/>
      </w:r>
      <w:r w:rsidR="00291E88">
        <w:instrText xml:space="preserve"> REF _Ref132623752 \r \h </w:instrText>
      </w:r>
      <w:r w:rsidR="00291E88">
        <w:fldChar w:fldCharType="separate"/>
      </w:r>
      <w:r w:rsidR="00480CF0">
        <w:rPr>
          <w:cs/>
        </w:rPr>
        <w:t>‎</w:t>
      </w:r>
      <w:r w:rsidR="00480CF0">
        <w:t>27.3.4</w:t>
      </w:r>
      <w:r w:rsidR="00291E88">
        <w:fldChar w:fldCharType="end"/>
      </w:r>
      <w:r w:rsidR="00EA1F6C">
        <w:t>.</w:t>
      </w:r>
    </w:p>
    <w:p w14:paraId="41539B6B" w14:textId="77777777" w:rsidR="00291E88" w:rsidRDefault="00291E88"/>
    <w:p w14:paraId="3F7E4245" w14:textId="77777777" w:rsidR="00291E88" w:rsidRDefault="00291E88">
      <w:pPr>
        <w:pStyle w:val="Overskrift3"/>
      </w:pPr>
      <w:bookmarkStart w:id="475" w:name="_Ref132623409"/>
      <w:bookmarkStart w:id="476" w:name="_Toc183314961"/>
      <w:r>
        <w:t>Mindre tvister</w:t>
      </w:r>
      <w:bookmarkEnd w:id="475"/>
      <w:bookmarkEnd w:id="476"/>
    </w:p>
    <w:p w14:paraId="69C12835" w14:textId="77777777" w:rsidR="00291E88" w:rsidRDefault="00291E88">
      <w:r>
        <w:t xml:space="preserve">Såfremt der er tale om en tvist, hvor værdien for hver af </w:t>
      </w:r>
      <w:r w:rsidR="009B49E6">
        <w:t>P</w:t>
      </w:r>
      <w:r>
        <w:t xml:space="preserve">arterne ikke overstiger 5 % af leverancevederlaget med tillæg af vederlag for vedligeholdelse og eventuel </w:t>
      </w:r>
      <w:r w:rsidR="003551B4">
        <w:t>D</w:t>
      </w:r>
      <w:r>
        <w:t xml:space="preserve">rift, afgøres tvisten </w:t>
      </w:r>
      <w:r w:rsidR="00A04B91">
        <w:t>ved voldgift efter "Regler om forenklet voldgiftsproces ved Det Danske Voldgiftsinstitut</w:t>
      </w:r>
      <w:r w:rsidR="00D5454C">
        <w:t>"</w:t>
      </w:r>
      <w:r>
        <w:t xml:space="preserve">. Ved opgørelse af vederlag for vedligeholdelse og eventuel </w:t>
      </w:r>
      <w:r w:rsidR="003551B4">
        <w:t>D</w:t>
      </w:r>
      <w:r>
        <w:t xml:space="preserve">rift beregnes et vederlag for disse for fire år fra </w:t>
      </w:r>
      <w:r w:rsidR="008B543A">
        <w:t>O</w:t>
      </w:r>
      <w:r>
        <w:t>vertagelsesdagen.</w:t>
      </w:r>
    </w:p>
    <w:p w14:paraId="32305C9C" w14:textId="77777777" w:rsidR="00291E88" w:rsidRDefault="00291E88"/>
    <w:p w14:paraId="045DA0F8" w14:textId="77777777" w:rsidR="00A04B91" w:rsidRDefault="00A04B91" w:rsidP="00A04B91">
      <w:r>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fællesskab bringe en voldgiftsdommer i forslag.</w:t>
      </w:r>
    </w:p>
    <w:p w14:paraId="16F50AD6" w14:textId="77777777" w:rsidR="00A04B91" w:rsidRDefault="00A04B91" w:rsidP="00A04B91"/>
    <w:p w14:paraId="51AD64D2" w14:textId="77777777" w:rsidR="00291E88" w:rsidRDefault="00A04B91">
      <w:r>
        <w:t>Stedet for voldgiftsretten er i den kommune, hvor kunden er registreret.</w:t>
      </w:r>
      <w:r w:rsidR="00291E88">
        <w:t xml:space="preserve"> </w:t>
      </w:r>
    </w:p>
    <w:p w14:paraId="0401A528" w14:textId="77777777" w:rsidR="00D5454C" w:rsidRDefault="00D5454C"/>
    <w:p w14:paraId="4E29B357" w14:textId="77777777" w:rsidR="00291E88" w:rsidRDefault="00291E88">
      <w:pPr>
        <w:pStyle w:val="Overskrift3"/>
      </w:pPr>
      <w:bookmarkStart w:id="477" w:name="_Ref132623752"/>
      <w:bookmarkStart w:id="478" w:name="_Toc183314962"/>
      <w:r>
        <w:t>Større tvister</w:t>
      </w:r>
      <w:bookmarkEnd w:id="477"/>
      <w:bookmarkEnd w:id="478"/>
    </w:p>
    <w:p w14:paraId="30D1F935" w14:textId="77777777" w:rsidR="008807B3" w:rsidRDefault="00291E88" w:rsidP="008807B3">
      <w:r>
        <w:t xml:space="preserve">I tilfælde, der ikke er omfattet af punkt </w:t>
      </w:r>
      <w:r>
        <w:fldChar w:fldCharType="begin"/>
      </w:r>
      <w:r>
        <w:instrText xml:space="preserve"> REF _Ref119989341 \r \h </w:instrText>
      </w:r>
      <w:r>
        <w:fldChar w:fldCharType="separate"/>
      </w:r>
      <w:r w:rsidR="00480CF0">
        <w:rPr>
          <w:cs/>
        </w:rPr>
        <w:t>‎</w:t>
      </w:r>
      <w:r w:rsidR="00480CF0">
        <w:t>27.2</w:t>
      </w:r>
      <w:r>
        <w:fldChar w:fldCharType="end"/>
      </w:r>
      <w:r>
        <w:t xml:space="preserve"> eller punkt </w:t>
      </w:r>
      <w:r>
        <w:fldChar w:fldCharType="begin"/>
      </w:r>
      <w:r>
        <w:instrText xml:space="preserve"> REF _Ref132623409 \r \h </w:instrText>
      </w:r>
      <w:r>
        <w:fldChar w:fldCharType="separate"/>
      </w:r>
      <w:r w:rsidR="00480CF0">
        <w:rPr>
          <w:cs/>
        </w:rPr>
        <w:t>‎</w:t>
      </w:r>
      <w:r w:rsidR="00480CF0">
        <w:t>27.3.3</w:t>
      </w:r>
      <w:r>
        <w:fldChar w:fldCharType="end"/>
      </w:r>
      <w:r>
        <w:t xml:space="preserve">, </w:t>
      </w:r>
      <w:r w:rsidR="008807B3">
        <w:t>afgøres tvisten ved voldgift efter "Regler for behandling af voldgiftssager ved Det Danske Voldgiftsinstitut"</w:t>
      </w:r>
      <w:r w:rsidR="00D5454C">
        <w:t>.</w:t>
      </w:r>
    </w:p>
    <w:p w14:paraId="02522F9D" w14:textId="77777777" w:rsidR="00291E88" w:rsidRDefault="00291E88"/>
    <w:p w14:paraId="25F946D8" w14:textId="77777777" w:rsidR="008807B3" w:rsidRDefault="008807B3" w:rsidP="008807B3">
      <w:r>
        <w:t xml:space="preserve">Voldgiftsretten udpeges af Voldgiftsinstituttet i overensstemmelse med "Regler for behandling af voldgiftssager ved Det Danske Voldgiftsinstitut". Når tvisten skal afgøres af tre voldgiftsdommere, kan klageren i sit klageskrift komme med forslag til sin voldgiftdommer. Indklagede kan i sit svar komme med forslag til sin voldgiftsdommer. Den tredje voldgiftsdommer, der er voldgiftsrettens formand, bringes i forslag af Det Danske Voldgiftsinstitut, medmindre parterne inden udløb af fristen for indklagedes svar i fællesskab foreslår en formand. </w:t>
      </w:r>
    </w:p>
    <w:p w14:paraId="671F97C6" w14:textId="77777777" w:rsidR="008807B3" w:rsidRDefault="008807B3" w:rsidP="008807B3"/>
    <w:p w14:paraId="420E6677" w14:textId="77777777" w:rsidR="008807B3" w:rsidRDefault="008807B3" w:rsidP="008807B3">
      <w:r>
        <w:t>Stedet for voldgiftsretten er i den kommune, hvor kunden er registreret.</w:t>
      </w:r>
    </w:p>
    <w:p w14:paraId="3D7DAD69" w14:textId="77777777" w:rsidR="00291E88" w:rsidRDefault="00291E88">
      <w:pPr>
        <w:rPr>
          <w:rFonts w:cs="Tahoma"/>
          <w:bCs w:val="0"/>
          <w:color w:val="000000"/>
        </w:rPr>
      </w:pPr>
    </w:p>
    <w:p w14:paraId="1972683E" w14:textId="77777777" w:rsidR="00291E88" w:rsidRDefault="00291E88">
      <w:pPr>
        <w:pStyle w:val="Overskrift1"/>
      </w:pPr>
      <w:bookmarkStart w:id="479" w:name="_Toc93722704"/>
      <w:bookmarkStart w:id="480" w:name="_Toc183314963"/>
      <w:commentRangeStart w:id="481"/>
      <w:r>
        <w:t>Bevillingsmæssige forbehold</w:t>
      </w:r>
      <w:bookmarkEnd w:id="479"/>
      <w:bookmarkEnd w:id="480"/>
      <w:commentRangeEnd w:id="481"/>
      <w:r w:rsidR="003C0379">
        <w:rPr>
          <w:rStyle w:val="Kommentarhenvisning"/>
          <w:b w:val="0"/>
          <w:caps w:val="0"/>
        </w:rPr>
        <w:commentReference w:id="481"/>
      </w:r>
    </w:p>
    <w:p w14:paraId="5515D6DB" w14:textId="77777777" w:rsidR="00291E88" w:rsidRDefault="00291E88">
      <w:pPr>
        <w:rPr>
          <w:color w:val="000000"/>
        </w:rPr>
      </w:pPr>
      <w:r>
        <w:rPr>
          <w:color w:val="000000"/>
        </w:rPr>
        <w:t xml:space="preserve">Kontrakten er kun bindende for </w:t>
      </w:r>
      <w:r w:rsidR="00A503AB">
        <w:rPr>
          <w:color w:val="000000"/>
        </w:rPr>
        <w:t>K</w:t>
      </w:r>
      <w:r>
        <w:rPr>
          <w:color w:val="000000"/>
        </w:rPr>
        <w:t xml:space="preserve">unden under forudsætning af, at der opnås fornøden bevillingsmæssig hjemmel. Fornøden bevillingsmæssig hjemmel skal være opnået senest på det i </w:t>
      </w:r>
      <w:r>
        <w:rPr>
          <w:color w:val="000000"/>
        </w:rPr>
        <w:fldChar w:fldCharType="begin"/>
      </w:r>
      <w:r>
        <w:rPr>
          <w:color w:val="000000"/>
        </w:rPr>
        <w:instrText xml:space="preserve"> REF _Ref93469151 \r \h  \* MERGEFORMAT </w:instrText>
      </w:r>
      <w:r>
        <w:rPr>
          <w:color w:val="000000"/>
        </w:rPr>
      </w:r>
      <w:r>
        <w:rPr>
          <w:color w:val="000000"/>
        </w:rPr>
        <w:fldChar w:fldCharType="separate"/>
      </w:r>
      <w:r w:rsidR="00480CF0">
        <w:rPr>
          <w:color w:val="000000"/>
          <w:cs/>
        </w:rPr>
        <w:t>‎</w:t>
      </w:r>
      <w:r w:rsidR="00480CF0">
        <w:rPr>
          <w:color w:val="000000"/>
        </w:rPr>
        <w:t>bilag 1</w:t>
      </w:r>
      <w:r>
        <w:rPr>
          <w:color w:val="000000"/>
        </w:rPr>
        <w:fldChar w:fldCharType="end"/>
      </w:r>
      <w:r>
        <w:rPr>
          <w:color w:val="000000"/>
        </w:rPr>
        <w:t xml:space="preserve"> angivne tidspunkt. Ellers er </w:t>
      </w:r>
      <w:r w:rsidR="00E82292">
        <w:rPr>
          <w:color w:val="000000"/>
        </w:rPr>
        <w:t>L</w:t>
      </w:r>
      <w:r>
        <w:rPr>
          <w:color w:val="000000"/>
        </w:rPr>
        <w:t>everandøren fritstillet.</w:t>
      </w:r>
    </w:p>
    <w:p w14:paraId="41E08293"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5CFE1446" w14:textId="77777777" w:rsidR="00291E88" w:rsidRDefault="00291E88">
      <w:pPr>
        <w:pStyle w:val="Overskrift1"/>
      </w:pPr>
      <w:bookmarkStart w:id="482" w:name="_Ref93478321"/>
      <w:bookmarkStart w:id="483" w:name="_Toc93722705"/>
      <w:bookmarkStart w:id="484" w:name="_Toc183314964"/>
      <w:r>
        <w:t xml:space="preserve">Fortolkning </w:t>
      </w:r>
      <w:bookmarkEnd w:id="482"/>
      <w:bookmarkEnd w:id="483"/>
      <w:r>
        <w:t>og kontraktstyring</w:t>
      </w:r>
      <w:bookmarkEnd w:id="484"/>
    </w:p>
    <w:p w14:paraId="1A5C973A" w14:textId="77777777" w:rsidR="00291E88" w:rsidRDefault="00291E88">
      <w:pPr>
        <w:pStyle w:val="Overskrift2"/>
      </w:pPr>
      <w:bookmarkStart w:id="485" w:name="_Toc183314965"/>
      <w:r>
        <w:t>Fortolkning og forrang</w:t>
      </w:r>
      <w:bookmarkEnd w:id="485"/>
    </w:p>
    <w:p w14:paraId="6D223EB8" w14:textId="77777777" w:rsidR="00291E88" w:rsidRDefault="00291E88">
      <w:pPr>
        <w:tabs>
          <w:tab w:val="left" w:pos="7545"/>
        </w:tabs>
        <w:rPr>
          <w:color w:val="000000"/>
        </w:rPr>
      </w:pPr>
      <w:r>
        <w:rPr>
          <w:color w:val="000000"/>
        </w:rPr>
        <w:t xml:space="preserve">Bestemmelser i udbudsmaterialet, i </w:t>
      </w:r>
      <w:r w:rsidR="00E82292">
        <w:rPr>
          <w:color w:val="000000"/>
        </w:rPr>
        <w:t>L</w:t>
      </w:r>
      <w:r>
        <w:rPr>
          <w:color w:val="000000"/>
        </w:rPr>
        <w:t xml:space="preserve">everandørens tilbud, i forudgående korrespondance eller lignende, der ikke er </w:t>
      </w:r>
      <w:r w:rsidR="009C413F">
        <w:rPr>
          <w:color w:val="000000"/>
        </w:rPr>
        <w:t xml:space="preserve">medtaget </w:t>
      </w:r>
      <w:r>
        <w:rPr>
          <w:color w:val="000000"/>
        </w:rPr>
        <w:t xml:space="preserve">i </w:t>
      </w:r>
      <w:r w:rsidR="00BF486E">
        <w:rPr>
          <w:color w:val="000000"/>
        </w:rPr>
        <w:t>K</w:t>
      </w:r>
      <w:r>
        <w:rPr>
          <w:color w:val="000000"/>
        </w:rPr>
        <w:t>ontrakten, kan ikke efterfølgende påberåbes som fortolkningsgrundlag.</w:t>
      </w:r>
    </w:p>
    <w:p w14:paraId="55CD10F4" w14:textId="77777777" w:rsidR="00291E88" w:rsidRDefault="00291E88">
      <w:pPr>
        <w:rPr>
          <w:color w:val="000000"/>
        </w:rPr>
      </w:pPr>
    </w:p>
    <w:p w14:paraId="37104113" w14:textId="77777777" w:rsidR="00291E88" w:rsidRDefault="00291E88">
      <w:pPr>
        <w:rPr>
          <w:color w:val="000000"/>
        </w:rPr>
      </w:pPr>
      <w:r>
        <w:rPr>
          <w:rFonts w:cs="Tahoma"/>
          <w:color w:val="000000"/>
        </w:rPr>
        <w:t xml:space="preserve">Tilsvarende gælder </w:t>
      </w:r>
      <w:r w:rsidR="009C413F">
        <w:rPr>
          <w:rFonts w:cs="Tahoma"/>
          <w:color w:val="000000"/>
        </w:rPr>
        <w:t xml:space="preserve">viden om </w:t>
      </w:r>
      <w:r>
        <w:rPr>
          <w:rFonts w:cs="Tahoma"/>
          <w:color w:val="000000"/>
        </w:rPr>
        <w:t xml:space="preserve">ydelser, der skal leveres under </w:t>
      </w:r>
      <w:r w:rsidR="00BF486E">
        <w:rPr>
          <w:rFonts w:cs="Tahoma"/>
          <w:color w:val="000000"/>
        </w:rPr>
        <w:t>K</w:t>
      </w:r>
      <w:r>
        <w:rPr>
          <w:rFonts w:cs="Tahoma"/>
          <w:color w:val="000000"/>
        </w:rPr>
        <w:t xml:space="preserve">ontrakten, </w:t>
      </w:r>
      <w:r w:rsidR="00A503AB">
        <w:rPr>
          <w:rFonts w:cs="Tahoma"/>
          <w:color w:val="000000"/>
        </w:rPr>
        <w:t>K</w:t>
      </w:r>
      <w:r>
        <w:rPr>
          <w:rFonts w:cs="Tahoma"/>
          <w:color w:val="000000"/>
        </w:rPr>
        <w:t xml:space="preserve">undens it-miljø m.v., som en </w:t>
      </w:r>
      <w:r w:rsidR="004545BD">
        <w:rPr>
          <w:rFonts w:cs="Tahoma"/>
          <w:color w:val="000000"/>
        </w:rPr>
        <w:t>P</w:t>
      </w:r>
      <w:r>
        <w:rPr>
          <w:rFonts w:cs="Tahoma"/>
          <w:color w:val="000000"/>
        </w:rPr>
        <w:t xml:space="preserve">art måtte have erfaret som led i et tidligere samarbejde. Dog har hver af </w:t>
      </w:r>
      <w:r w:rsidR="009B49E6">
        <w:rPr>
          <w:rFonts w:cs="Tahoma"/>
          <w:color w:val="000000"/>
        </w:rPr>
        <w:t>P</w:t>
      </w:r>
      <w:r>
        <w:rPr>
          <w:rFonts w:cs="Tahoma"/>
          <w:color w:val="000000"/>
        </w:rPr>
        <w:t>arterne i denne situation en udvidet forpligtelse til at søge afklaring af ethvert forhold, som måtte give anledning til tvivl på grundlag af en sådan viden.</w:t>
      </w:r>
    </w:p>
    <w:p w14:paraId="059D46FB" w14:textId="77777777" w:rsidR="00291E88" w:rsidRDefault="00291E88">
      <w:pPr>
        <w:tabs>
          <w:tab w:val="clear" w:pos="567"/>
          <w:tab w:val="clear" w:pos="1134"/>
          <w:tab w:val="clear" w:pos="1701"/>
          <w:tab w:val="left" w:pos="540"/>
          <w:tab w:val="left" w:pos="1260"/>
          <w:tab w:val="left" w:pos="2160"/>
          <w:tab w:val="right" w:leader="dot" w:pos="7371"/>
        </w:tabs>
        <w:rPr>
          <w:rFonts w:cs="Tahoma"/>
          <w:bCs w:val="0"/>
          <w:color w:val="000000"/>
        </w:rPr>
      </w:pPr>
    </w:p>
    <w:p w14:paraId="7DB8ACD3"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bCs w:val="0"/>
          <w:color w:val="000000"/>
        </w:rPr>
      </w:pPr>
      <w:r>
        <w:rPr>
          <w:color w:val="000000"/>
        </w:rPr>
        <w:t xml:space="preserve">Henvisninger til </w:t>
      </w:r>
      <w:r w:rsidR="00BF486E">
        <w:rPr>
          <w:color w:val="000000"/>
        </w:rPr>
        <w:t>K</w:t>
      </w:r>
      <w:r>
        <w:rPr>
          <w:color w:val="000000"/>
        </w:rPr>
        <w:t xml:space="preserve">ontrakten eller til en bestemmelse heri omfatter også de til </w:t>
      </w:r>
      <w:r w:rsidR="00BF486E">
        <w:rPr>
          <w:color w:val="000000"/>
        </w:rPr>
        <w:t>K</w:t>
      </w:r>
      <w:r>
        <w:rPr>
          <w:color w:val="000000"/>
        </w:rPr>
        <w:t xml:space="preserve">ontrakten hørende bilag, henholdsvis de bilag, der er relevante for den pågældende bestemmelse. Bestemmelser i </w:t>
      </w:r>
      <w:r w:rsidR="00BF486E">
        <w:rPr>
          <w:color w:val="000000"/>
        </w:rPr>
        <w:t>K</w:t>
      </w:r>
      <w:r>
        <w:rPr>
          <w:color w:val="000000"/>
        </w:rPr>
        <w:t xml:space="preserve">ontrakten har forrang frem for bestemmelser i bilag, hvorfor bestemmelser indeholdt i et bilag, som strider mod </w:t>
      </w:r>
      <w:r w:rsidR="00BF486E">
        <w:rPr>
          <w:color w:val="000000"/>
        </w:rPr>
        <w:t>K</w:t>
      </w:r>
      <w:r>
        <w:rPr>
          <w:color w:val="000000"/>
        </w:rPr>
        <w:t>ontraktens bestemmelser, ikke tillægges retsvirkning.</w:t>
      </w:r>
    </w:p>
    <w:p w14:paraId="30CB09D9" w14:textId="77777777" w:rsidR="00291E88" w:rsidRDefault="00291E88">
      <w:pPr>
        <w:tabs>
          <w:tab w:val="clear" w:pos="567"/>
          <w:tab w:val="clear" w:pos="1134"/>
          <w:tab w:val="clear" w:pos="1701"/>
          <w:tab w:val="left" w:pos="540"/>
          <w:tab w:val="left" w:pos="1260"/>
          <w:tab w:val="left" w:pos="2160"/>
          <w:tab w:val="right" w:leader="dot" w:pos="7371"/>
        </w:tabs>
        <w:rPr>
          <w:rFonts w:cs="Tahoma"/>
          <w:color w:val="000000"/>
        </w:rPr>
      </w:pPr>
    </w:p>
    <w:p w14:paraId="78459296" w14:textId="77777777" w:rsidR="003170F0" w:rsidRDefault="00291E88" w:rsidP="00B316EB">
      <w:pPr>
        <w:tabs>
          <w:tab w:val="clear" w:pos="567"/>
          <w:tab w:val="left" w:pos="0"/>
          <w:tab w:val="left" w:pos="575"/>
          <w:tab w:val="left" w:pos="2300"/>
        </w:tabs>
        <w:rPr>
          <w:rFonts w:cs="Tahoma"/>
          <w:color w:val="000000"/>
        </w:rPr>
      </w:pPr>
      <w:r>
        <w:rPr>
          <w:rFonts w:cs="Tahoma"/>
          <w:color w:val="000000"/>
        </w:rPr>
        <w:t>Såfremt der</w:t>
      </w:r>
      <w:r w:rsidR="00BF18EA">
        <w:rPr>
          <w:rFonts w:cs="Tahoma"/>
          <w:color w:val="000000"/>
        </w:rPr>
        <w:t xml:space="preserve"> </w:t>
      </w:r>
      <w:r w:rsidR="00B316EB">
        <w:rPr>
          <w:rFonts w:cs="Tahoma"/>
          <w:color w:val="000000"/>
        </w:rPr>
        <w:t xml:space="preserve">på kontraktindgåelsestidspunktet </w:t>
      </w:r>
      <w:r w:rsidR="00BF18EA">
        <w:rPr>
          <w:rFonts w:cs="Tahoma"/>
          <w:color w:val="000000"/>
        </w:rPr>
        <w:t>i et bilag</w:t>
      </w:r>
      <w:r>
        <w:rPr>
          <w:rFonts w:cs="Tahoma"/>
          <w:color w:val="000000"/>
        </w:rPr>
        <w:t xml:space="preserve"> er modstrid mellem</w:t>
      </w:r>
      <w:r w:rsidR="00BF18EA">
        <w:rPr>
          <w:rFonts w:cs="Tahoma"/>
          <w:color w:val="000000"/>
        </w:rPr>
        <w:t xml:space="preserve"> et af</w:t>
      </w:r>
      <w:r>
        <w:rPr>
          <w:rFonts w:cs="Tahoma"/>
          <w:color w:val="000000"/>
        </w:rPr>
        <w:t xml:space="preserve"> </w:t>
      </w:r>
      <w:r w:rsidR="00A503AB">
        <w:rPr>
          <w:rFonts w:cs="Tahoma"/>
          <w:color w:val="000000"/>
        </w:rPr>
        <w:t>K</w:t>
      </w:r>
      <w:r>
        <w:rPr>
          <w:rFonts w:cs="Tahoma"/>
          <w:color w:val="000000"/>
        </w:rPr>
        <w:t>unden</w:t>
      </w:r>
      <w:r w:rsidR="00BF18EA">
        <w:rPr>
          <w:rFonts w:cs="Tahoma"/>
          <w:color w:val="000000"/>
        </w:rPr>
        <w:t xml:space="preserve"> anført krav </w:t>
      </w:r>
      <w:r>
        <w:rPr>
          <w:rFonts w:cs="Tahoma"/>
          <w:color w:val="000000"/>
        </w:rPr>
        <w:t xml:space="preserve">og </w:t>
      </w:r>
      <w:r w:rsidR="00E82292">
        <w:rPr>
          <w:rFonts w:cs="Tahoma"/>
          <w:color w:val="000000"/>
        </w:rPr>
        <w:t>L</w:t>
      </w:r>
      <w:r>
        <w:rPr>
          <w:rFonts w:cs="Tahoma"/>
          <w:color w:val="000000"/>
        </w:rPr>
        <w:t xml:space="preserve">everandørens </w:t>
      </w:r>
      <w:proofErr w:type="spellStart"/>
      <w:r w:rsidR="00B316EB">
        <w:rPr>
          <w:rFonts w:cs="Tahoma"/>
          <w:color w:val="000000"/>
        </w:rPr>
        <w:t>kravsbesvarelse</w:t>
      </w:r>
      <w:proofErr w:type="spellEnd"/>
      <w:r>
        <w:rPr>
          <w:rFonts w:cs="Tahoma"/>
          <w:color w:val="000000"/>
        </w:rPr>
        <w:t xml:space="preserve">, har </w:t>
      </w:r>
      <w:r w:rsidR="00BF18EA">
        <w:rPr>
          <w:rFonts w:cs="Tahoma"/>
          <w:color w:val="000000"/>
        </w:rPr>
        <w:t xml:space="preserve">Kundens krav </w:t>
      </w:r>
      <w:r>
        <w:rPr>
          <w:rFonts w:cs="Tahoma"/>
          <w:color w:val="000000"/>
        </w:rPr>
        <w:t xml:space="preserve">forrang. Dette indebærer dog ikke en begrænsning i </w:t>
      </w:r>
      <w:r w:rsidR="00F85D2F">
        <w:rPr>
          <w:rFonts w:cs="Tahoma"/>
          <w:color w:val="000000"/>
        </w:rPr>
        <w:t>L</w:t>
      </w:r>
      <w:r>
        <w:rPr>
          <w:rFonts w:cs="Tahoma"/>
          <w:color w:val="000000"/>
        </w:rPr>
        <w:t xml:space="preserve">everandørens forpligtelse til at levere det yderligere, der </w:t>
      </w:r>
      <w:r w:rsidR="00B316EB">
        <w:rPr>
          <w:rFonts w:cs="Tahoma"/>
          <w:color w:val="000000"/>
        </w:rPr>
        <w:t xml:space="preserve">på kontraktindgåelsestidspunktet </w:t>
      </w:r>
      <w:r>
        <w:rPr>
          <w:rFonts w:cs="Tahoma"/>
          <w:color w:val="000000"/>
        </w:rPr>
        <w:t xml:space="preserve">måtte fremgå af </w:t>
      </w:r>
      <w:r w:rsidR="00BF18EA">
        <w:rPr>
          <w:rFonts w:cs="Tahoma"/>
          <w:color w:val="000000"/>
        </w:rPr>
        <w:t xml:space="preserve">Leverandørens </w:t>
      </w:r>
      <w:proofErr w:type="spellStart"/>
      <w:r w:rsidR="00B316EB">
        <w:rPr>
          <w:rFonts w:cs="Tahoma"/>
          <w:color w:val="000000"/>
        </w:rPr>
        <w:t>kravsbesvarelse</w:t>
      </w:r>
      <w:proofErr w:type="spellEnd"/>
      <w:r w:rsidR="00B316EB">
        <w:rPr>
          <w:rFonts w:cs="Tahoma"/>
          <w:color w:val="000000"/>
        </w:rPr>
        <w:t xml:space="preserve"> </w:t>
      </w:r>
      <w:r>
        <w:rPr>
          <w:rFonts w:cs="Tahoma"/>
          <w:color w:val="000000"/>
        </w:rPr>
        <w:t xml:space="preserve">i forhold til </w:t>
      </w:r>
      <w:r w:rsidR="000A5E30">
        <w:rPr>
          <w:rFonts w:cs="Tahoma"/>
          <w:color w:val="000000"/>
        </w:rPr>
        <w:t>Kundens k</w:t>
      </w:r>
      <w:r>
        <w:rPr>
          <w:rFonts w:cs="Tahoma"/>
          <w:color w:val="000000"/>
        </w:rPr>
        <w:t>rav.</w:t>
      </w:r>
      <w:r w:rsidR="003170F0">
        <w:rPr>
          <w:rFonts w:cs="Tahoma"/>
          <w:color w:val="000000"/>
        </w:rPr>
        <w:t xml:space="preserve"> </w:t>
      </w:r>
    </w:p>
    <w:p w14:paraId="20156CA5" w14:textId="77777777" w:rsidR="00291E88" w:rsidRDefault="00291E88">
      <w:pPr>
        <w:rPr>
          <w:rFonts w:cs="Tahoma"/>
          <w:bCs w:val="0"/>
          <w:color w:val="000000"/>
        </w:rPr>
      </w:pPr>
    </w:p>
    <w:p w14:paraId="70F5BBFF" w14:textId="77777777" w:rsidR="00A04120" w:rsidRDefault="00A04120" w:rsidP="00A04120">
      <w:pPr>
        <w:pStyle w:val="Overskrift2"/>
      </w:pPr>
      <w:bookmarkStart w:id="486" w:name="_Ref163956956"/>
      <w:bookmarkStart w:id="487" w:name="_Toc183314966"/>
      <w:commentRangeStart w:id="488"/>
      <w:r>
        <w:t>Meddelelse</w:t>
      </w:r>
      <w:bookmarkEnd w:id="486"/>
      <w:bookmarkEnd w:id="487"/>
      <w:commentRangeEnd w:id="488"/>
      <w:r w:rsidR="003C0379">
        <w:rPr>
          <w:rStyle w:val="Kommentarhenvisning"/>
          <w:b w:val="0"/>
          <w:bCs/>
          <w:iCs w:val="0"/>
        </w:rPr>
        <w:commentReference w:id="488"/>
      </w:r>
    </w:p>
    <w:p w14:paraId="1E3A1F79" w14:textId="77777777" w:rsidR="00B97D2C" w:rsidRPr="002933DC" w:rsidRDefault="00B97D2C" w:rsidP="002933DC">
      <w:pPr>
        <w:tabs>
          <w:tab w:val="left" w:pos="0"/>
          <w:tab w:val="left" w:pos="2300"/>
        </w:tabs>
        <w:rPr>
          <w:rFonts w:cs="Tahoma"/>
          <w:color w:val="000000"/>
        </w:rPr>
      </w:pPr>
      <w:r w:rsidRPr="002933DC">
        <w:rPr>
          <w:rFonts w:cs="Tahoma"/>
          <w:color w:val="000000"/>
        </w:rPr>
        <w:t xml:space="preserve">Enhver Meddelelse skal sendes til de nedenfor angivne personer og på de angivne kontaktoplysninger, som hver af Parterne til enhver tid måtte have givet Meddelelse om. </w:t>
      </w:r>
    </w:p>
    <w:p w14:paraId="36D625EC" w14:textId="77777777" w:rsidR="00B97D2C" w:rsidRPr="002933DC" w:rsidRDefault="00B97D2C" w:rsidP="002933DC">
      <w:pPr>
        <w:tabs>
          <w:tab w:val="clear" w:pos="567"/>
          <w:tab w:val="left" w:pos="0"/>
          <w:tab w:val="left" w:pos="575"/>
          <w:tab w:val="left" w:pos="2300"/>
        </w:tabs>
        <w:rPr>
          <w:rFonts w:cs="Tahoma"/>
          <w:color w:val="000000"/>
        </w:rPr>
      </w:pPr>
    </w:p>
    <w:p w14:paraId="507994B7" w14:textId="77777777" w:rsidR="00B97D2C" w:rsidRPr="002933DC" w:rsidRDefault="00B97D2C" w:rsidP="002933DC">
      <w:pPr>
        <w:tabs>
          <w:tab w:val="clear" w:pos="567"/>
          <w:tab w:val="left" w:pos="0"/>
          <w:tab w:val="left" w:pos="575"/>
          <w:tab w:val="left" w:pos="2300"/>
        </w:tabs>
        <w:rPr>
          <w:rFonts w:cs="Tahoma"/>
          <w:color w:val="000000"/>
        </w:rPr>
      </w:pPr>
      <w:r w:rsidRPr="002933DC">
        <w:rPr>
          <w:rFonts w:cs="Tahoma"/>
          <w:color w:val="000000"/>
        </w:rPr>
        <w:t>De relevante personer og kontaktoplysninger vedrørende denne Kontrakt er følgende:</w:t>
      </w:r>
    </w:p>
    <w:p w14:paraId="634B2358" w14:textId="77777777" w:rsidR="00B97D2C" w:rsidRPr="002933DC" w:rsidRDefault="00B97D2C" w:rsidP="002933DC">
      <w:pPr>
        <w:tabs>
          <w:tab w:val="clear" w:pos="567"/>
          <w:tab w:val="left" w:pos="0"/>
          <w:tab w:val="left" w:pos="575"/>
          <w:tab w:val="left" w:pos="2300"/>
        </w:tabs>
        <w:rPr>
          <w:rFonts w:cs="Tahoma"/>
          <w:color w:val="000000"/>
        </w:rPr>
      </w:pPr>
    </w:p>
    <w:p w14:paraId="5497D244" w14:textId="77777777" w:rsidR="00B97D2C" w:rsidRPr="002933DC" w:rsidRDefault="00B97D2C" w:rsidP="002933DC">
      <w:pPr>
        <w:tabs>
          <w:tab w:val="clear" w:pos="567"/>
          <w:tab w:val="left" w:pos="0"/>
          <w:tab w:val="left" w:pos="575"/>
          <w:tab w:val="left" w:pos="2300"/>
        </w:tabs>
        <w:rPr>
          <w:rFonts w:cs="Tahoma"/>
          <w:color w:val="000000"/>
        </w:rPr>
      </w:pPr>
      <w:r w:rsidRPr="002933DC">
        <w:rPr>
          <w:rFonts w:cs="Tahoma"/>
          <w:color w:val="000000"/>
        </w:rPr>
        <w:t>Kunden:</w:t>
      </w:r>
      <w:r w:rsidRPr="002933DC">
        <w:rPr>
          <w:rFonts w:cs="Tahoma"/>
          <w:color w:val="000000"/>
        </w:rPr>
        <w:tab/>
      </w:r>
      <w:r w:rsidRPr="002933DC">
        <w:rPr>
          <w:rFonts w:cs="Tahoma"/>
          <w:color w:val="000000"/>
        </w:rPr>
        <w:tab/>
        <w:t>[…]</w:t>
      </w:r>
    </w:p>
    <w:p w14:paraId="5F6A58BD" w14:textId="77777777" w:rsidR="00B97D2C" w:rsidRPr="002933DC" w:rsidRDefault="00B97D2C" w:rsidP="002933DC">
      <w:pPr>
        <w:tabs>
          <w:tab w:val="clear" w:pos="567"/>
          <w:tab w:val="left" w:pos="0"/>
          <w:tab w:val="left" w:pos="575"/>
          <w:tab w:val="left" w:pos="2300"/>
        </w:tabs>
        <w:rPr>
          <w:rFonts w:cs="Tahoma"/>
          <w:color w:val="000000"/>
        </w:rPr>
      </w:pPr>
      <w:r w:rsidRPr="002933DC">
        <w:rPr>
          <w:rFonts w:cs="Tahoma"/>
          <w:color w:val="000000"/>
        </w:rPr>
        <w:tab/>
      </w:r>
      <w:r w:rsidR="009039CC">
        <w:rPr>
          <w:rFonts w:cs="Tahoma"/>
          <w:color w:val="000000"/>
        </w:rPr>
        <w:tab/>
      </w:r>
      <w:r w:rsidRPr="002933DC">
        <w:rPr>
          <w:rFonts w:cs="Tahoma"/>
          <w:color w:val="000000"/>
        </w:rPr>
        <w:tab/>
        <w:t>[…]</w:t>
      </w:r>
    </w:p>
    <w:p w14:paraId="0DDB22EE" w14:textId="77777777" w:rsidR="00B97D2C" w:rsidRPr="002933DC" w:rsidRDefault="009039CC" w:rsidP="002933DC">
      <w:pPr>
        <w:tabs>
          <w:tab w:val="clear" w:pos="567"/>
          <w:tab w:val="left" w:pos="0"/>
          <w:tab w:val="left" w:pos="575"/>
          <w:tab w:val="left" w:pos="2300"/>
        </w:tabs>
        <w:rPr>
          <w:rFonts w:cs="Tahoma"/>
          <w:color w:val="000000"/>
        </w:rPr>
      </w:pPr>
      <w:r>
        <w:rPr>
          <w:rFonts w:cs="Tahoma"/>
          <w:color w:val="000000"/>
        </w:rPr>
        <w:tab/>
      </w:r>
      <w:r>
        <w:rPr>
          <w:rFonts w:cs="Tahoma"/>
          <w:color w:val="000000"/>
        </w:rPr>
        <w:tab/>
      </w:r>
      <w:r>
        <w:rPr>
          <w:rFonts w:cs="Tahoma"/>
          <w:color w:val="000000"/>
        </w:rPr>
        <w:tab/>
      </w:r>
      <w:r w:rsidR="00B97D2C" w:rsidRPr="002933DC">
        <w:rPr>
          <w:rFonts w:cs="Tahoma"/>
          <w:color w:val="000000"/>
        </w:rPr>
        <w:t>[…]</w:t>
      </w:r>
    </w:p>
    <w:p w14:paraId="2AD7B6E4" w14:textId="77777777" w:rsidR="00B97D2C" w:rsidRPr="002933DC" w:rsidRDefault="00B97D2C" w:rsidP="002933DC">
      <w:pPr>
        <w:tabs>
          <w:tab w:val="clear" w:pos="567"/>
          <w:tab w:val="left" w:pos="0"/>
          <w:tab w:val="left" w:pos="575"/>
          <w:tab w:val="left" w:pos="2300"/>
        </w:tabs>
        <w:rPr>
          <w:rFonts w:cs="Tahoma"/>
          <w:color w:val="000000"/>
        </w:rPr>
      </w:pPr>
    </w:p>
    <w:p w14:paraId="309005AC" w14:textId="77777777" w:rsidR="00B97D2C" w:rsidRPr="002933DC" w:rsidRDefault="00B97D2C" w:rsidP="002933DC">
      <w:pPr>
        <w:tabs>
          <w:tab w:val="clear" w:pos="567"/>
          <w:tab w:val="left" w:pos="0"/>
          <w:tab w:val="left" w:pos="575"/>
          <w:tab w:val="left" w:pos="2300"/>
        </w:tabs>
        <w:rPr>
          <w:rFonts w:cs="Tahoma"/>
          <w:color w:val="000000"/>
        </w:rPr>
      </w:pPr>
      <w:r w:rsidRPr="002933DC">
        <w:rPr>
          <w:rFonts w:cs="Tahoma"/>
          <w:color w:val="000000"/>
        </w:rPr>
        <w:t xml:space="preserve">Leverandøren: </w:t>
      </w:r>
      <w:r w:rsidRPr="002933DC">
        <w:rPr>
          <w:rFonts w:cs="Tahoma"/>
          <w:color w:val="000000"/>
        </w:rPr>
        <w:tab/>
        <w:t>[…]</w:t>
      </w:r>
    </w:p>
    <w:p w14:paraId="20365DD8" w14:textId="77777777" w:rsidR="00B97D2C" w:rsidRPr="002933DC" w:rsidRDefault="009039CC" w:rsidP="002933DC">
      <w:pPr>
        <w:tabs>
          <w:tab w:val="clear" w:pos="567"/>
          <w:tab w:val="left" w:pos="0"/>
          <w:tab w:val="left" w:pos="575"/>
          <w:tab w:val="left" w:pos="2300"/>
        </w:tabs>
        <w:rPr>
          <w:rFonts w:cs="Tahoma"/>
          <w:color w:val="000000"/>
        </w:rPr>
      </w:pPr>
      <w:r>
        <w:rPr>
          <w:rFonts w:cs="Tahoma"/>
          <w:color w:val="000000"/>
        </w:rPr>
        <w:tab/>
      </w:r>
      <w:r w:rsidR="00B97D2C" w:rsidRPr="002933DC">
        <w:rPr>
          <w:rFonts w:cs="Tahoma"/>
          <w:color w:val="000000"/>
        </w:rPr>
        <w:tab/>
      </w:r>
      <w:r w:rsidR="00B97D2C" w:rsidRPr="002933DC">
        <w:rPr>
          <w:rFonts w:cs="Tahoma"/>
          <w:color w:val="000000"/>
        </w:rPr>
        <w:tab/>
        <w:t>[…]</w:t>
      </w:r>
    </w:p>
    <w:p w14:paraId="60BAF072" w14:textId="77777777" w:rsidR="00B97D2C" w:rsidRPr="002933DC" w:rsidRDefault="00B97D2C" w:rsidP="002933DC">
      <w:pPr>
        <w:tabs>
          <w:tab w:val="clear" w:pos="567"/>
          <w:tab w:val="left" w:pos="0"/>
          <w:tab w:val="left" w:pos="575"/>
          <w:tab w:val="left" w:pos="2300"/>
        </w:tabs>
        <w:rPr>
          <w:rFonts w:cs="Tahoma"/>
          <w:color w:val="000000"/>
        </w:rPr>
      </w:pPr>
      <w:r w:rsidRPr="002933DC">
        <w:rPr>
          <w:rFonts w:cs="Tahoma"/>
          <w:color w:val="000000"/>
        </w:rPr>
        <w:tab/>
      </w:r>
      <w:r w:rsidR="009039CC">
        <w:rPr>
          <w:rFonts w:cs="Tahoma"/>
          <w:color w:val="000000"/>
        </w:rPr>
        <w:tab/>
      </w:r>
      <w:r w:rsidRPr="002933DC">
        <w:rPr>
          <w:rFonts w:cs="Tahoma"/>
          <w:color w:val="000000"/>
        </w:rPr>
        <w:tab/>
        <w:t>[…]</w:t>
      </w:r>
    </w:p>
    <w:p w14:paraId="7EA74277" w14:textId="77777777" w:rsidR="00B97D2C" w:rsidRPr="002933DC" w:rsidRDefault="00B97D2C" w:rsidP="002933DC">
      <w:pPr>
        <w:tabs>
          <w:tab w:val="clear" w:pos="567"/>
          <w:tab w:val="left" w:pos="0"/>
          <w:tab w:val="left" w:pos="575"/>
          <w:tab w:val="left" w:pos="2300"/>
        </w:tabs>
        <w:rPr>
          <w:rFonts w:cs="Tahoma"/>
          <w:color w:val="000000"/>
        </w:rPr>
      </w:pPr>
    </w:p>
    <w:p w14:paraId="71ADD580" w14:textId="77777777" w:rsidR="00A04120" w:rsidRPr="002933DC" w:rsidRDefault="00B97D2C" w:rsidP="002933DC">
      <w:pPr>
        <w:tabs>
          <w:tab w:val="clear" w:pos="567"/>
          <w:tab w:val="left" w:pos="0"/>
          <w:tab w:val="left" w:pos="575"/>
          <w:tab w:val="left" w:pos="2300"/>
        </w:tabs>
        <w:rPr>
          <w:rFonts w:cs="Tahoma"/>
          <w:color w:val="000000"/>
        </w:rPr>
      </w:pPr>
      <w:r w:rsidRPr="002933DC">
        <w:rPr>
          <w:rFonts w:cs="Tahoma"/>
          <w:color w:val="000000"/>
        </w:rPr>
        <w:t xml:space="preserve">Ændring i ovennævnte oplysninger sker ved Meddelelse til den anden Part, hvorefter Parterne i henhold til punkt </w:t>
      </w:r>
      <w:r w:rsidR="008A1A4E" w:rsidRPr="002933DC">
        <w:rPr>
          <w:rFonts w:cs="Tahoma"/>
          <w:color w:val="000000"/>
        </w:rPr>
        <w:fldChar w:fldCharType="begin"/>
      </w:r>
      <w:r w:rsidR="008A1A4E" w:rsidRPr="002933DC">
        <w:rPr>
          <w:rFonts w:cs="Tahoma"/>
          <w:color w:val="000000"/>
        </w:rPr>
        <w:instrText xml:space="preserve"> REF _Ref115248117 \r \h </w:instrText>
      </w:r>
      <w:r w:rsidR="002933DC">
        <w:rPr>
          <w:rFonts w:cs="Tahoma"/>
          <w:color w:val="000000"/>
        </w:rPr>
        <w:instrText xml:space="preserve"> \* MERGEFORMAT </w:instrText>
      </w:r>
      <w:r w:rsidR="008A1A4E" w:rsidRPr="002933DC">
        <w:rPr>
          <w:rFonts w:cs="Tahoma"/>
          <w:color w:val="000000"/>
        </w:rPr>
      </w:r>
      <w:r w:rsidR="008A1A4E" w:rsidRPr="002933DC">
        <w:rPr>
          <w:rFonts w:cs="Tahoma"/>
          <w:color w:val="000000"/>
        </w:rPr>
        <w:fldChar w:fldCharType="separate"/>
      </w:r>
      <w:r w:rsidR="00480CF0">
        <w:rPr>
          <w:rFonts w:cs="Tahoma"/>
          <w:color w:val="000000"/>
          <w:cs/>
        </w:rPr>
        <w:t>‎</w:t>
      </w:r>
      <w:r w:rsidR="00480CF0">
        <w:rPr>
          <w:rFonts w:cs="Tahoma"/>
          <w:color w:val="000000"/>
        </w:rPr>
        <w:t>29.3</w:t>
      </w:r>
      <w:r w:rsidR="008A1A4E" w:rsidRPr="002933DC">
        <w:rPr>
          <w:rFonts w:cs="Tahoma"/>
          <w:color w:val="000000"/>
        </w:rPr>
        <w:fldChar w:fldCharType="end"/>
      </w:r>
      <w:r w:rsidRPr="002933DC">
        <w:rPr>
          <w:rFonts w:cs="Tahoma"/>
          <w:color w:val="000000"/>
        </w:rPr>
        <w:t xml:space="preserve"> ændrer Kontrakten.</w:t>
      </w:r>
    </w:p>
    <w:p w14:paraId="34E47C86" w14:textId="77777777" w:rsidR="00A04120" w:rsidRPr="002933DC" w:rsidRDefault="00A04120" w:rsidP="002933DC">
      <w:pPr>
        <w:tabs>
          <w:tab w:val="left" w:pos="0"/>
          <w:tab w:val="left" w:pos="2300"/>
        </w:tabs>
        <w:rPr>
          <w:rFonts w:cs="Tahoma"/>
          <w:color w:val="000000"/>
        </w:rPr>
      </w:pPr>
      <w:bookmarkStart w:id="489" w:name="OpenAt"/>
      <w:bookmarkEnd w:id="489"/>
    </w:p>
    <w:p w14:paraId="3C89DF3F" w14:textId="77777777" w:rsidR="00291E88" w:rsidRDefault="00291E88">
      <w:pPr>
        <w:pStyle w:val="Overskrift2"/>
      </w:pPr>
      <w:bookmarkStart w:id="490" w:name="_Ref115248117"/>
      <w:bookmarkStart w:id="491" w:name="_Toc183314967"/>
      <w:commentRangeStart w:id="492"/>
      <w:r>
        <w:t>Kontraktstyring ved ændringer</w:t>
      </w:r>
      <w:bookmarkEnd w:id="490"/>
      <w:bookmarkEnd w:id="491"/>
      <w:commentRangeEnd w:id="492"/>
      <w:r w:rsidR="003C0379">
        <w:rPr>
          <w:rStyle w:val="Kommentarhenvisning"/>
          <w:b w:val="0"/>
          <w:bCs/>
          <w:iCs w:val="0"/>
        </w:rPr>
        <w:commentReference w:id="492"/>
      </w:r>
    </w:p>
    <w:p w14:paraId="10464111"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Parterne foretager i fællesskab kontraktstyring baseret på følgende hovedprincipper:</w:t>
      </w:r>
    </w:p>
    <w:p w14:paraId="723AE018"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57B3FE64" w14:textId="77777777" w:rsidR="00291E88" w:rsidRDefault="00291E88" w:rsidP="009A124A">
      <w:pPr>
        <w:widowControl w:val="0"/>
        <w:numPr>
          <w:ilvl w:val="0"/>
          <w:numId w:val="13"/>
        </w:numPr>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r>
        <w:rPr>
          <w:color w:val="000000"/>
        </w:rPr>
        <w:t xml:space="preserve">Alle ændringer og tilføjelser til </w:t>
      </w:r>
      <w:r w:rsidR="00584A45">
        <w:rPr>
          <w:color w:val="000000"/>
        </w:rPr>
        <w:t>K</w:t>
      </w:r>
      <w:r>
        <w:rPr>
          <w:color w:val="000000"/>
        </w:rPr>
        <w:t xml:space="preserve">ontrakten skal foreligge i skriftlig form ved opdatering af selve </w:t>
      </w:r>
      <w:r w:rsidR="00BF486E">
        <w:rPr>
          <w:color w:val="000000"/>
        </w:rPr>
        <w:t>K</w:t>
      </w:r>
      <w:r>
        <w:rPr>
          <w:color w:val="000000"/>
        </w:rPr>
        <w:t xml:space="preserve">ontrakten, der underskrives af begge </w:t>
      </w:r>
      <w:r w:rsidR="004545BD">
        <w:rPr>
          <w:color w:val="000000"/>
        </w:rPr>
        <w:t>P</w:t>
      </w:r>
      <w:r>
        <w:rPr>
          <w:color w:val="000000"/>
        </w:rPr>
        <w:t>arter.</w:t>
      </w:r>
    </w:p>
    <w:p w14:paraId="2F331DF7"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color w:val="000000"/>
        </w:rPr>
      </w:pPr>
    </w:p>
    <w:p w14:paraId="57116C30" w14:textId="77777777" w:rsidR="00291E88" w:rsidRDefault="00291E88" w:rsidP="009A124A">
      <w:pPr>
        <w:widowControl w:val="0"/>
        <w:numPr>
          <w:ilvl w:val="0"/>
          <w:numId w:val="13"/>
        </w:numPr>
        <w:tabs>
          <w:tab w:val="clear" w:pos="567"/>
          <w:tab w:val="clear" w:pos="1134"/>
          <w:tab w:val="left" w:pos="426"/>
          <w:tab w:val="left" w:pos="575"/>
          <w:tab w:val="left" w:pos="1152"/>
          <w:tab w:val="left" w:pos="3600"/>
          <w:tab w:val="left" w:pos="5760"/>
          <w:tab w:val="left" w:pos="7920"/>
          <w:tab w:val="left" w:pos="8640"/>
          <w:tab w:val="left" w:pos="9360"/>
          <w:tab w:val="left" w:pos="10080"/>
        </w:tabs>
        <w:rPr>
          <w:b/>
          <w:bCs w:val="0"/>
          <w:color w:val="000000"/>
        </w:rPr>
      </w:pPr>
      <w:r>
        <w:rPr>
          <w:color w:val="000000"/>
        </w:rPr>
        <w:t xml:space="preserve">Alle ændringer og tilføjelser til bilagene skal foreligge i skriftlig form ved opdatering af selve bilagene og skal herefter underskrives af begge </w:t>
      </w:r>
      <w:r w:rsidR="004545BD">
        <w:rPr>
          <w:color w:val="000000"/>
        </w:rPr>
        <w:t>P</w:t>
      </w:r>
      <w:r>
        <w:rPr>
          <w:color w:val="000000"/>
        </w:rPr>
        <w:t>arter.</w:t>
      </w:r>
    </w:p>
    <w:p w14:paraId="52705703"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b/>
          <w:bCs w:val="0"/>
          <w:color w:val="000000"/>
        </w:rPr>
      </w:pPr>
    </w:p>
    <w:p w14:paraId="3AC6E54F" w14:textId="77777777" w:rsidR="00291E88" w:rsidRDefault="00291E88" w:rsidP="009A124A">
      <w:pPr>
        <w:widowControl w:val="0"/>
        <w:numPr>
          <w:ilvl w:val="0"/>
          <w:numId w:val="13"/>
        </w:numPr>
        <w:tabs>
          <w:tab w:val="clear" w:pos="567"/>
          <w:tab w:val="clear" w:pos="1134"/>
          <w:tab w:val="left" w:pos="426"/>
          <w:tab w:val="left" w:pos="575"/>
          <w:tab w:val="left" w:pos="1152"/>
          <w:tab w:val="left" w:pos="3600"/>
          <w:tab w:val="left" w:pos="5760"/>
          <w:tab w:val="left" w:pos="7920"/>
          <w:tab w:val="left" w:pos="8640"/>
          <w:tab w:val="left" w:pos="9360"/>
          <w:tab w:val="left" w:pos="10080"/>
        </w:tabs>
        <w:rPr>
          <w:b/>
          <w:bCs w:val="0"/>
          <w:color w:val="000000"/>
        </w:rPr>
      </w:pPr>
      <w:r>
        <w:rPr>
          <w:color w:val="000000"/>
        </w:rPr>
        <w:t xml:space="preserve">Alle ændringer og tilføjelser af </w:t>
      </w:r>
      <w:r w:rsidR="00BF486E">
        <w:rPr>
          <w:color w:val="000000"/>
        </w:rPr>
        <w:t>K</w:t>
      </w:r>
      <w:r>
        <w:rPr>
          <w:color w:val="000000"/>
        </w:rPr>
        <w:t>ontrakt og bilag skal kunne dokumenteres med fuld sporbarhed, f.eks. ved ændringsmarkering, versionshistorik og lignende.</w:t>
      </w:r>
    </w:p>
    <w:p w14:paraId="7B57CBA8" w14:textId="77777777" w:rsidR="00291E88" w:rsidRDefault="00291E88">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b/>
          <w:bCs w:val="0"/>
          <w:color w:val="000000"/>
        </w:rPr>
      </w:pPr>
    </w:p>
    <w:p w14:paraId="722CE291" w14:textId="77777777" w:rsidR="00291E88" w:rsidRDefault="00291E88" w:rsidP="009A124A">
      <w:pPr>
        <w:widowControl w:val="0"/>
        <w:numPr>
          <w:ilvl w:val="0"/>
          <w:numId w:val="13"/>
        </w:numPr>
        <w:tabs>
          <w:tab w:val="clear" w:pos="567"/>
          <w:tab w:val="clear" w:pos="1134"/>
          <w:tab w:val="left" w:pos="426"/>
          <w:tab w:val="left" w:pos="575"/>
          <w:tab w:val="left" w:pos="1152"/>
          <w:tab w:val="left" w:pos="3600"/>
          <w:tab w:val="left" w:pos="5760"/>
          <w:tab w:val="left" w:pos="7920"/>
          <w:tab w:val="left" w:pos="8640"/>
          <w:tab w:val="left" w:pos="9360"/>
          <w:tab w:val="left" w:pos="10080"/>
        </w:tabs>
        <w:rPr>
          <w:b/>
          <w:bCs w:val="0"/>
          <w:color w:val="000000"/>
        </w:rPr>
      </w:pPr>
      <w:r>
        <w:rPr>
          <w:color w:val="000000"/>
        </w:rPr>
        <w:t xml:space="preserve">Alle væsentlige ændringer og tilføjelser og baggrunden herfor omtales kort i punkt </w:t>
      </w:r>
      <w:r>
        <w:rPr>
          <w:color w:val="000000"/>
        </w:rPr>
        <w:fldChar w:fldCharType="begin"/>
      </w:r>
      <w:r>
        <w:rPr>
          <w:color w:val="000000"/>
        </w:rPr>
        <w:instrText xml:space="preserve"> REF _Ref132624726 \r \h </w:instrText>
      </w:r>
      <w:r>
        <w:rPr>
          <w:color w:val="000000"/>
        </w:rPr>
      </w:r>
      <w:r>
        <w:rPr>
          <w:color w:val="000000"/>
        </w:rPr>
        <w:fldChar w:fldCharType="separate"/>
      </w:r>
      <w:r w:rsidR="00480CF0">
        <w:rPr>
          <w:color w:val="000000"/>
          <w:cs/>
        </w:rPr>
        <w:t>‎</w:t>
      </w:r>
      <w:r w:rsidR="00480CF0">
        <w:rPr>
          <w:color w:val="000000"/>
        </w:rPr>
        <w:t>2</w:t>
      </w:r>
      <w:r>
        <w:rPr>
          <w:color w:val="000000"/>
        </w:rPr>
        <w:fldChar w:fldCharType="end"/>
      </w:r>
      <w:r>
        <w:rPr>
          <w:color w:val="000000"/>
        </w:rPr>
        <w:t>.</w:t>
      </w:r>
    </w:p>
    <w:p w14:paraId="3EFCBC4D" w14:textId="77777777" w:rsidR="00291E88" w:rsidRDefault="00291E88">
      <w:pPr>
        <w:rPr>
          <w:rFonts w:cs="Tahoma"/>
          <w:bCs w:val="0"/>
          <w:color w:val="000000"/>
        </w:rPr>
      </w:pPr>
    </w:p>
    <w:p w14:paraId="00D0B7E8" w14:textId="77777777" w:rsidR="00291E88" w:rsidRDefault="00291E88">
      <w:pPr>
        <w:rPr>
          <w:rFonts w:cs="Tahoma"/>
          <w:bCs w:val="0"/>
          <w:color w:val="000000"/>
        </w:rPr>
      </w:pPr>
      <w:r>
        <w:rPr>
          <w:rFonts w:cs="Tahoma"/>
          <w:bCs w:val="0"/>
          <w:color w:val="000000"/>
        </w:rPr>
        <w:t>Leverandøren har initiativpligten til at sikre denne kontraktstyring.</w:t>
      </w:r>
    </w:p>
    <w:p w14:paraId="622C0244" w14:textId="77777777" w:rsidR="00291E88" w:rsidRDefault="00291E88">
      <w:pPr>
        <w:rPr>
          <w:rFonts w:cs="Tahoma"/>
          <w:bCs w:val="0"/>
          <w:color w:val="000000"/>
        </w:rPr>
      </w:pPr>
    </w:p>
    <w:p w14:paraId="4D5FD361" w14:textId="77777777" w:rsidR="00291E88" w:rsidRDefault="00291E88">
      <w:pPr>
        <w:pStyle w:val="Overskrift1"/>
      </w:pPr>
      <w:bookmarkStart w:id="493" w:name="_Toc93722706"/>
      <w:bookmarkStart w:id="494" w:name="_Toc183314968"/>
      <w:r>
        <w:t>Underskrifter</w:t>
      </w:r>
      <w:bookmarkEnd w:id="493"/>
      <w:bookmarkEnd w:id="494"/>
    </w:p>
    <w:p w14:paraId="703D0C06" w14:textId="77777777" w:rsidR="00291E88" w:rsidRDefault="00291E88">
      <w:pPr>
        <w:tabs>
          <w:tab w:val="clear" w:pos="567"/>
          <w:tab w:val="left" w:pos="575"/>
        </w:tabs>
        <w:rPr>
          <w:color w:val="000000"/>
        </w:rPr>
      </w:pPr>
      <w:r>
        <w:rPr>
          <w:color w:val="000000"/>
        </w:rPr>
        <w:t xml:space="preserve">Kontrakten underskrives i to originale eksemplarer, hvoraf </w:t>
      </w:r>
      <w:r w:rsidR="009B49E6">
        <w:rPr>
          <w:color w:val="000000"/>
        </w:rPr>
        <w:t>P</w:t>
      </w:r>
      <w:r>
        <w:rPr>
          <w:color w:val="000000"/>
        </w:rPr>
        <w:t>arterne hver modtager et eksemplar.</w:t>
      </w:r>
    </w:p>
    <w:p w14:paraId="71032F93" w14:textId="77777777" w:rsidR="00291E88" w:rsidRDefault="00291E88"/>
    <w:p w14:paraId="2244FBBD" w14:textId="77777777" w:rsidR="00291E88" w:rsidRDefault="00291E88">
      <w:r>
        <w:t>Sted:</w:t>
      </w:r>
      <w:r>
        <w:tab/>
      </w:r>
      <w:r>
        <w:tab/>
      </w:r>
      <w:r>
        <w:tab/>
      </w:r>
      <w:r>
        <w:tab/>
      </w:r>
      <w:r>
        <w:tab/>
        <w:t>Sted:</w:t>
      </w:r>
    </w:p>
    <w:p w14:paraId="4B7A3356" w14:textId="77777777" w:rsidR="00291E88" w:rsidRDefault="00291E88">
      <w:r>
        <w:t>Dato:</w:t>
      </w:r>
      <w:r>
        <w:tab/>
      </w:r>
      <w:r>
        <w:tab/>
      </w:r>
      <w:r>
        <w:tab/>
      </w:r>
      <w:r>
        <w:tab/>
      </w:r>
      <w:r>
        <w:tab/>
        <w:t>Dato:</w:t>
      </w:r>
    </w:p>
    <w:p w14:paraId="2A10547E" w14:textId="77777777" w:rsidR="00291E88" w:rsidRDefault="00291E88">
      <w:r>
        <w:t xml:space="preserve">For </w:t>
      </w:r>
      <w:r w:rsidR="00A503AB">
        <w:t>K</w:t>
      </w:r>
      <w:r>
        <w:t>unden:</w:t>
      </w:r>
      <w:r>
        <w:tab/>
      </w:r>
      <w:r>
        <w:tab/>
      </w:r>
      <w:r>
        <w:tab/>
        <w:t xml:space="preserve">For </w:t>
      </w:r>
      <w:r w:rsidR="00F85D2F">
        <w:t>L</w:t>
      </w:r>
      <w:r>
        <w:t>everandøren:</w:t>
      </w:r>
    </w:p>
    <w:p w14:paraId="483FC04C" w14:textId="77777777" w:rsidR="009A124A" w:rsidRDefault="009A124A" w:rsidP="00C4198B">
      <w:pPr>
        <w:pStyle w:val="Listeafsnit"/>
      </w:pPr>
    </w:p>
    <w:sectPr w:rsidR="009A124A" w:rsidSect="00480CF0">
      <w:headerReference w:type="even" r:id="rId16"/>
      <w:headerReference w:type="default" r:id="rId17"/>
      <w:pgSz w:w="11907" w:h="16840" w:code="9"/>
      <w:pgMar w:top="2325" w:right="1531" w:bottom="1250" w:left="1531" w:header="709" w:footer="0" w:gutter="0"/>
      <w:cols w:space="708"/>
      <w:titlePg/>
      <w:docGrid w:linePitch="31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1-03-08T08:08:00Z" w:initials="A">
    <w:p w14:paraId="71235755" w14:textId="77777777" w:rsidR="00A077C2" w:rsidRDefault="00A077C2" w:rsidP="00A077C2">
      <w:pPr>
        <w:rPr>
          <w:rFonts w:ascii="Verdana" w:hAnsi="Verdana"/>
          <w:bCs w:val="0"/>
          <w:spacing w:val="6"/>
        </w:rPr>
      </w:pPr>
      <w:r>
        <w:rPr>
          <w:rStyle w:val="Kommentarhenvisning"/>
        </w:rPr>
        <w:annotationRef/>
      </w:r>
      <w:r>
        <w:rPr>
          <w:rStyle w:val="Kommentarhenvisning"/>
        </w:rPr>
        <w:annotationRef/>
      </w:r>
      <w:r>
        <w:t>Danske IT Advokater har primo 2021 igangsat et arbejde med at kommentere K01 og K02. Det er DITA's oplevelse, at flere fortsat bruger K01 og K02, men at begge paradigmer har behov for en væsentlig opdatering (K01 er fra 2004 og K02 er fra 2008). Både K01 og K02 er "agreed documents" og balancerer således rettigheder, forpligtelser og risici mellem Kunde og Leverandør. Ved kommenteringen af K01 og K02 har DITA søgt at videreføre den balancerede tilgang. Enkelte steder er der redegjort nærmere for Kundens henholdsvis Leverandørens position.</w:t>
      </w:r>
    </w:p>
    <w:p w14:paraId="73DA5CA6" w14:textId="77777777" w:rsidR="00A077C2" w:rsidRDefault="00A077C2" w:rsidP="00A077C2"/>
    <w:p w14:paraId="1B21476A" w14:textId="77777777" w:rsidR="00A077C2" w:rsidRDefault="00A077C2" w:rsidP="00A077C2">
      <w:r>
        <w:t>Kommentarerne er to-delte og indeholder således både forslag til konkrete (alternative) bestemmelser og vejledningstekst. Hvor kommentarerne indeholder forslag til konkrete bestemmelser, er disse konkrete bestemmelser som udgangspunkt taget fra standardaftalen for IT-drift, D17 (</w:t>
      </w:r>
      <w:hyperlink r:id="rId1" w:history="1">
        <w:r>
          <w:rPr>
            <w:rStyle w:val="Hyperlink"/>
          </w:rPr>
          <w:t>Driftsaftale17 – Standardaftale for IT-Drift (d17.dk)</w:t>
        </w:r>
      </w:hyperlink>
      <w:r>
        <w:t xml:space="preserve">). Dette skyldes, at hverken K03 eller K04 er agreed documents, hvorimod D17 aftalen er udarbejdet i samarbejde mellem ITB, Dansk IT og Danske IT Advokater. </w:t>
      </w:r>
    </w:p>
    <w:p w14:paraId="66BD71C4" w14:textId="77777777" w:rsidR="00A077C2" w:rsidRDefault="00A077C2" w:rsidP="00A077C2"/>
    <w:p w14:paraId="0CC25841" w14:textId="77777777" w:rsidR="00A077C2" w:rsidRDefault="00A077C2" w:rsidP="00A077C2">
      <w:r>
        <w:t xml:space="preserve">Som ved brug af alle standardkontrakter, er det afgørende, at standardkontrakten tilpasses den konkrete anskaffelse </w:t>
      </w:r>
      <w:bookmarkStart w:id="2" w:name="_Hlk64403524"/>
      <w:r>
        <w:t>og leverandørernes vilkår på det pågældende marked</w:t>
      </w:r>
      <w:bookmarkEnd w:id="2"/>
      <w:r>
        <w:t>, evt. ved brug af ekstern juridisk bistand. Det bemærkes i den sammenhæng, at kontrakten ikke indeholder (eller alene indeholder sparsom) regulering af følgende temaer, der - afhængig af omstændighederne - bør overvejes:</w:t>
      </w:r>
    </w:p>
    <w:p w14:paraId="16C0663F" w14:textId="77777777" w:rsidR="00A077C2" w:rsidRDefault="00A077C2" w:rsidP="00A077C2">
      <w:pPr>
        <w:pStyle w:val="Listeafsnit"/>
        <w:numPr>
          <w:ilvl w:val="0"/>
          <w:numId w:val="18"/>
        </w:numPr>
        <w:tabs>
          <w:tab w:val="clear" w:pos="567"/>
          <w:tab w:val="clear" w:pos="1134"/>
          <w:tab w:val="clear" w:pos="1701"/>
        </w:tabs>
        <w:overflowPunct/>
        <w:autoSpaceDE/>
        <w:autoSpaceDN/>
        <w:adjustRightInd/>
        <w:textAlignment w:val="auto"/>
      </w:pPr>
      <w:r>
        <w:t xml:space="preserve"> Drift af Systemet</w:t>
      </w:r>
    </w:p>
    <w:p w14:paraId="6E1F2DF0" w14:textId="77777777" w:rsidR="00A077C2" w:rsidRDefault="00A077C2" w:rsidP="00A077C2">
      <w:pPr>
        <w:pStyle w:val="Listeafsnit"/>
        <w:numPr>
          <w:ilvl w:val="0"/>
          <w:numId w:val="18"/>
        </w:numPr>
        <w:tabs>
          <w:tab w:val="clear" w:pos="567"/>
          <w:tab w:val="clear" w:pos="1134"/>
          <w:tab w:val="clear" w:pos="1701"/>
        </w:tabs>
        <w:overflowPunct/>
        <w:autoSpaceDE/>
        <w:autoSpaceDN/>
        <w:adjustRightInd/>
        <w:textAlignment w:val="auto"/>
      </w:pPr>
      <w:r>
        <w:t xml:space="preserve"> Sikkerhed (se eks. D17, punkt 10 med tilhørende bilag 4) </w:t>
      </w:r>
    </w:p>
    <w:p w14:paraId="3D325316" w14:textId="77777777" w:rsidR="00A077C2" w:rsidRDefault="00A077C2" w:rsidP="00A077C2">
      <w:pPr>
        <w:pStyle w:val="Listeafsnit"/>
        <w:numPr>
          <w:ilvl w:val="0"/>
          <w:numId w:val="18"/>
        </w:numPr>
        <w:tabs>
          <w:tab w:val="clear" w:pos="567"/>
          <w:tab w:val="clear" w:pos="1134"/>
          <w:tab w:val="clear" w:pos="1701"/>
        </w:tabs>
        <w:overflowPunct/>
        <w:autoSpaceDE/>
        <w:autoSpaceDN/>
        <w:adjustRightInd/>
        <w:textAlignment w:val="auto"/>
      </w:pPr>
      <w:r>
        <w:t xml:space="preserve"> Revisionserklæring og audit (se eks. D17, punkt 12 og 13)</w:t>
      </w:r>
    </w:p>
    <w:p w14:paraId="4EAA596B" w14:textId="77777777" w:rsidR="00A077C2" w:rsidRDefault="00A077C2" w:rsidP="00A077C2">
      <w:pPr>
        <w:pStyle w:val="Listeafsnit"/>
        <w:numPr>
          <w:ilvl w:val="0"/>
          <w:numId w:val="18"/>
        </w:numPr>
        <w:tabs>
          <w:tab w:val="clear" w:pos="567"/>
          <w:tab w:val="clear" w:pos="1134"/>
          <w:tab w:val="clear" w:pos="1701"/>
        </w:tabs>
        <w:overflowPunct/>
        <w:autoSpaceDE/>
        <w:autoSpaceDN/>
        <w:adjustRightInd/>
        <w:textAlignment w:val="auto"/>
      </w:pPr>
      <w:r>
        <w:t xml:space="preserve"> Bæredygtighed </w:t>
      </w:r>
    </w:p>
    <w:p w14:paraId="78354352" w14:textId="77777777" w:rsidR="00A077C2" w:rsidRDefault="00A077C2" w:rsidP="00A077C2">
      <w:pPr>
        <w:pStyle w:val="Kommentartekst"/>
      </w:pPr>
    </w:p>
    <w:p w14:paraId="2E649EBF" w14:textId="77777777" w:rsidR="00A077C2" w:rsidRDefault="00A077C2" w:rsidP="00A077C2">
      <w:pPr>
        <w:pStyle w:val="Kommentartekst"/>
      </w:pPr>
      <w:r>
        <w:t xml:space="preserve">Særligt vedrørende bæredygtighed bemærkes det, at dette forventeligt kommer til at fylde langt mere i kontrakter fremadrettet, herunder også i IT-kontrakter. Mange kunder - og leverandører - har standardreguleringer (såkaldte Code of Conducts), der indarbejdes i kontrakterne. Men det kan overvejes også at stille mere performancerelaterede krav til leverandørerne, eks. om brug af grønne datacentre eller lignende. </w:t>
      </w:r>
    </w:p>
    <w:p w14:paraId="652AC5E6" w14:textId="77777777" w:rsidR="00A077C2" w:rsidRDefault="00A077C2" w:rsidP="00A077C2">
      <w:pPr>
        <w:pStyle w:val="Kommentartekst"/>
      </w:pPr>
    </w:p>
    <w:p w14:paraId="34F6F175" w14:textId="77777777" w:rsidR="00A077C2" w:rsidRDefault="00A077C2" w:rsidP="00A077C2">
      <w:pPr>
        <w:pStyle w:val="Kommentartekst"/>
      </w:pPr>
      <w:r>
        <w:t xml:space="preserve">Endelig bemærkes det, at der for systemer, der udgør kritisk infrastruktur vil være behov for at supplere reguleringen med yderligere bestemmelser, der sikrer sikker drift og mulighed for at overdrage ydelserne til en ny leverandør i tilfælde af leverandørens leveringsudfordringer. Inspiration hertil kan ses på </w:t>
      </w:r>
      <w:hyperlink r:id="rId2" w:history="1">
        <w:r>
          <w:rPr>
            <w:rStyle w:val="Hyperlink"/>
          </w:rPr>
          <w:t>Standardklausuler for it-drift (digst.dk)</w:t>
        </w:r>
      </w:hyperlink>
      <w:r>
        <w:t xml:space="preserve">. </w:t>
      </w:r>
    </w:p>
    <w:p w14:paraId="68DDD588" w14:textId="0099D45F" w:rsidR="00A077C2" w:rsidRDefault="00A077C2">
      <w:pPr>
        <w:pStyle w:val="Kommentartekst"/>
      </w:pPr>
    </w:p>
  </w:comment>
  <w:comment w:id="4" w:author="Author" w:date="2021-03-08T08:08:00Z" w:initials="A">
    <w:p w14:paraId="469A0BA3" w14:textId="77777777" w:rsidR="00A077C2" w:rsidRDefault="00A077C2" w:rsidP="00A077C2">
      <w:pPr>
        <w:pStyle w:val="Kommentartekst"/>
        <w:rPr>
          <w:rFonts w:ascii="Verdana" w:hAnsi="Verdana"/>
          <w:bCs w:val="0"/>
          <w:spacing w:val="6"/>
        </w:rPr>
      </w:pPr>
      <w:r>
        <w:rPr>
          <w:rStyle w:val="Kommentarhenvisning"/>
        </w:rPr>
        <w:annotationRef/>
      </w:r>
      <w:bookmarkStart w:id="5" w:name="_Hlk56020550"/>
      <w:r>
        <w:t>Bilagsfortegnelsen bør opdateres med:</w:t>
      </w:r>
    </w:p>
    <w:p w14:paraId="1EBD441C" w14:textId="77777777" w:rsidR="00A077C2" w:rsidRDefault="00A077C2" w:rsidP="00A077C2">
      <w:pPr>
        <w:pStyle w:val="Kommentartekst"/>
      </w:pPr>
    </w:p>
    <w:p w14:paraId="5DEA9C1E" w14:textId="77777777" w:rsidR="00A077C2" w:rsidRDefault="00A077C2" w:rsidP="00A077C2">
      <w:pPr>
        <w:pStyle w:val="Kommentartekst"/>
        <w:numPr>
          <w:ilvl w:val="0"/>
          <w:numId w:val="21"/>
        </w:numPr>
        <w:tabs>
          <w:tab w:val="clear" w:pos="567"/>
          <w:tab w:val="clear" w:pos="1134"/>
          <w:tab w:val="clear" w:pos="1701"/>
        </w:tabs>
        <w:overflowPunct/>
        <w:autoSpaceDE/>
        <w:autoSpaceDN/>
        <w:adjustRightInd/>
        <w:spacing w:line="240" w:lineRule="auto"/>
        <w:textAlignment w:val="auto"/>
      </w:pPr>
      <w:r>
        <w:t>Bilag 14 Databehandleraftale</w:t>
      </w:r>
    </w:p>
    <w:p w14:paraId="0C7422B6" w14:textId="77777777" w:rsidR="00A077C2" w:rsidRDefault="00A077C2" w:rsidP="00A077C2">
      <w:pPr>
        <w:pStyle w:val="Kommentartekst"/>
        <w:numPr>
          <w:ilvl w:val="0"/>
          <w:numId w:val="21"/>
        </w:numPr>
        <w:tabs>
          <w:tab w:val="clear" w:pos="567"/>
          <w:tab w:val="clear" w:pos="1134"/>
          <w:tab w:val="clear" w:pos="1701"/>
        </w:tabs>
        <w:overflowPunct/>
        <w:autoSpaceDE/>
        <w:autoSpaceDN/>
        <w:adjustRightInd/>
        <w:spacing w:line="240" w:lineRule="auto"/>
        <w:textAlignment w:val="auto"/>
      </w:pPr>
      <w:r>
        <w:t>Bilag 15 Sikkerhed</w:t>
      </w:r>
    </w:p>
    <w:p w14:paraId="5E64649A" w14:textId="77777777" w:rsidR="00A077C2" w:rsidRDefault="00A077C2" w:rsidP="00A077C2">
      <w:pPr>
        <w:pStyle w:val="Kommentartekst"/>
        <w:numPr>
          <w:ilvl w:val="0"/>
          <w:numId w:val="21"/>
        </w:numPr>
        <w:tabs>
          <w:tab w:val="clear" w:pos="567"/>
          <w:tab w:val="clear" w:pos="1134"/>
          <w:tab w:val="clear" w:pos="1701"/>
        </w:tabs>
        <w:overflowPunct/>
        <w:autoSpaceDE/>
        <w:autoSpaceDN/>
        <w:adjustRightInd/>
        <w:spacing w:line="240" w:lineRule="auto"/>
        <w:textAlignment w:val="auto"/>
      </w:pPr>
      <w:r>
        <w:t>Bilag 16 Forpligtelser ved ophør (Se eks. D17, bilag 4c og d)</w:t>
      </w:r>
    </w:p>
    <w:p w14:paraId="4C744288" w14:textId="77777777" w:rsidR="00A077C2" w:rsidRDefault="00A077C2" w:rsidP="00A077C2">
      <w:pPr>
        <w:pStyle w:val="Kommentartekst"/>
      </w:pPr>
    </w:p>
    <w:p w14:paraId="23294C66" w14:textId="77777777" w:rsidR="00A077C2" w:rsidRDefault="00A077C2" w:rsidP="00A077C2">
      <w:pPr>
        <w:pStyle w:val="Kommentartekst"/>
      </w:pPr>
      <w:r>
        <w:t xml:space="preserve">Såfremt leverandøren skal behandle persondata, skal der indgå en databehandleraftale som bilag til aftalen (se Datatilsynets standardaftale </w:t>
      </w:r>
      <w:hyperlink r:id="rId3" w:history="1">
        <w:r>
          <w:rPr>
            <w:rStyle w:val="Hyperlink"/>
          </w:rPr>
          <w:t>Standardkontraktsbestemmelser vedtaget af Datatilsynet</w:t>
        </w:r>
      </w:hyperlink>
      <w:r>
        <w:t>).</w:t>
      </w:r>
    </w:p>
    <w:p w14:paraId="0264BB9A" w14:textId="77777777" w:rsidR="00A077C2" w:rsidRDefault="00A077C2" w:rsidP="00A077C2">
      <w:pPr>
        <w:pStyle w:val="Kommentartekst"/>
      </w:pPr>
    </w:p>
    <w:p w14:paraId="1D2CF6C0" w14:textId="7759CCFD" w:rsidR="00A077C2" w:rsidRDefault="00A077C2">
      <w:pPr>
        <w:pStyle w:val="Kommentartekst"/>
      </w:pPr>
      <w:r>
        <w:t xml:space="preserve">Foruden ovennævnte kan </w:t>
      </w:r>
      <w:bookmarkEnd w:id="5"/>
      <w:r>
        <w:t>det med fordel overvejes at lave en definitionsbilag</w:t>
      </w:r>
    </w:p>
  </w:comment>
  <w:comment w:id="20" w:author="Author" w:date="2021-03-08T08:09:00Z" w:initials="A">
    <w:p w14:paraId="06F652F0" w14:textId="77777777" w:rsidR="00A077C2" w:rsidRDefault="00A077C2" w:rsidP="00A077C2">
      <w:pPr>
        <w:pStyle w:val="Kommentartekst"/>
      </w:pPr>
      <w:r>
        <w:rPr>
          <w:rStyle w:val="Kommentarhenvisning"/>
        </w:rPr>
        <w:annotationRef/>
      </w:r>
      <w:r>
        <w:rPr>
          <w:rStyle w:val="Kommentarhenvisning"/>
        </w:rPr>
        <w:t>Dette bilag anvendes ikke i praksis og</w:t>
      </w:r>
      <w:r>
        <w:t xml:space="preserve"> skal udgå. Det er oprindeligt baseret på </w:t>
      </w:r>
      <w:r>
        <w:rPr>
          <w:spacing w:val="0"/>
        </w:rPr>
        <w:t>C</w:t>
      </w:r>
      <w:r>
        <w:t xml:space="preserve">MMI modellen, men ikke anvendt i praksis. </w:t>
      </w:r>
    </w:p>
    <w:p w14:paraId="32D86381" w14:textId="77777777" w:rsidR="00A077C2" w:rsidRDefault="00A077C2" w:rsidP="00A077C2">
      <w:pPr>
        <w:pStyle w:val="Kommentartekst"/>
        <w:rPr>
          <w:rStyle w:val="Kommentarhenvisning"/>
        </w:rPr>
      </w:pPr>
    </w:p>
    <w:p w14:paraId="72219BFA" w14:textId="177EF4D1" w:rsidR="00A077C2" w:rsidRDefault="00A077C2">
      <w:pPr>
        <w:pStyle w:val="Kommentartekst"/>
      </w:pPr>
      <w:r>
        <w:rPr>
          <w:rStyle w:val="Kommentarhenvisning"/>
        </w:rPr>
        <w:t xml:space="preserve">I stedet ses ofte, at der stilles krav til leverandørens metoder og medarbejdere, og at leverandøren beskriver disse metoder og medarbejdere i et bilag, eks. benævnt "Leverandørens metoder og medarbejdere". </w:t>
      </w:r>
    </w:p>
  </w:comment>
  <w:comment w:id="25" w:author="Author" w:date="2021-03-08T08:09:00Z" w:initials="A">
    <w:p w14:paraId="3BAC85F6" w14:textId="504732AF" w:rsidR="00A077C2" w:rsidRDefault="00A077C2">
      <w:pPr>
        <w:pStyle w:val="Kommentartekst"/>
      </w:pPr>
      <w:r>
        <w:rPr>
          <w:rStyle w:val="Kommentarhenvisning"/>
        </w:rPr>
        <w:annotationRef/>
      </w:r>
      <w:r>
        <w:t>Ligesom det er tilfældet for leverandørens modenhed stilles der i praksis ikke krav til kundens modenhed. I stedet ses ofte, at der stilles krav til kundens medarbejdere i det omfang kundens medarbejdere forudsættes at medvirke.</w:t>
      </w:r>
    </w:p>
  </w:comment>
  <w:comment w:id="28" w:author="Author" w:date="2021-03-08T08:09:00Z" w:initials="A">
    <w:p w14:paraId="6ABFC9E2" w14:textId="77777777" w:rsidR="00A077C2" w:rsidRDefault="00A077C2" w:rsidP="00A077C2">
      <w:pPr>
        <w:pStyle w:val="Kommentartekst"/>
      </w:pPr>
      <w:r>
        <w:rPr>
          <w:rStyle w:val="Kommentarhenvisning"/>
        </w:rPr>
        <w:annotationRef/>
      </w:r>
      <w:r>
        <w:rPr>
          <w:rStyle w:val="Kommentarhenvisning"/>
        </w:rPr>
        <w:annotationRef/>
      </w:r>
      <w:r>
        <w:t>Ofte vil incitamenterne være indbygget i selve vederlagsmodellen og således beskrevet i bilag 12, hvorfor dette bilag ofte kan udgå.</w:t>
      </w:r>
    </w:p>
    <w:p w14:paraId="6C66DC27" w14:textId="5AB0E207" w:rsidR="00A077C2" w:rsidRDefault="00A077C2">
      <w:pPr>
        <w:pStyle w:val="Kommentartekst"/>
      </w:pPr>
    </w:p>
  </w:comment>
  <w:comment w:id="34" w:author="Author" w:date="2021-03-08T08:10:00Z" w:initials="A">
    <w:p w14:paraId="4643F62E" w14:textId="0FEF66E2" w:rsidR="00A077C2" w:rsidRDefault="00A077C2">
      <w:pPr>
        <w:pStyle w:val="Kommentartekst"/>
      </w:pPr>
      <w:r>
        <w:rPr>
          <w:rStyle w:val="Kommentarhenvisning"/>
        </w:rPr>
        <w:annotationRef/>
      </w:r>
      <w:r>
        <w:rPr>
          <w:rStyle w:val="Kommentarhenvisning"/>
        </w:rPr>
        <w:annotationRef/>
      </w:r>
      <w:r>
        <w:t xml:space="preserve">Ofte vil Open Source Programmel reguleres som en del af Standardprogrammellet og således ikke være underlagt særskilt regulering. </w:t>
      </w:r>
    </w:p>
  </w:comment>
  <w:comment w:id="36" w:author="Author" w:date="2021-03-08T08:10:00Z" w:initials="A">
    <w:p w14:paraId="2F07053F" w14:textId="77777777" w:rsidR="00A077C2" w:rsidRDefault="00A077C2" w:rsidP="00A077C2">
      <w:pPr>
        <w:pStyle w:val="Kommentartekst"/>
      </w:pPr>
      <w:r>
        <w:rPr>
          <w:rStyle w:val="Kommentarhenvisning"/>
        </w:rPr>
        <w:annotationRef/>
      </w:r>
      <w:r>
        <w:t>Kan med fordel flyttes til et bilag. I givet fald angives i dette punkt 1 (se D17, punkt 3):</w:t>
      </w:r>
    </w:p>
    <w:p w14:paraId="3B60FBF5" w14:textId="77777777" w:rsidR="00A077C2" w:rsidRDefault="00A077C2" w:rsidP="00A077C2">
      <w:pPr>
        <w:pStyle w:val="Overskrift2"/>
        <w:numPr>
          <w:ilvl w:val="0"/>
          <w:numId w:val="0"/>
        </w:numPr>
        <w:rPr>
          <w:rFonts w:eastAsia="Times"/>
        </w:rPr>
      </w:pPr>
    </w:p>
    <w:p w14:paraId="12AEB714" w14:textId="77777777" w:rsidR="00A077C2" w:rsidRPr="00B774E7" w:rsidRDefault="00A077C2" w:rsidP="00A077C2">
      <w:pPr>
        <w:pStyle w:val="Overskrift2"/>
        <w:numPr>
          <w:ilvl w:val="0"/>
          <w:numId w:val="0"/>
        </w:numPr>
        <w:rPr>
          <w:rFonts w:eastAsia="Times"/>
          <w:b w:val="0"/>
          <w:bCs/>
          <w:i/>
          <w:iCs w:val="0"/>
          <w:sz w:val="19"/>
          <w:szCs w:val="20"/>
        </w:rPr>
      </w:pPr>
      <w:r w:rsidRPr="00B774E7">
        <w:rPr>
          <w:rFonts w:eastAsia="Times"/>
          <w:b w:val="0"/>
          <w:bCs/>
          <w:i/>
          <w:iCs w:val="0"/>
        </w:rPr>
        <w:t xml:space="preserve">"Kontrakten anvender en række definerede begreber, som fremgår af Bilag […] (Definitioner)." </w:t>
      </w:r>
    </w:p>
    <w:p w14:paraId="21DCD3AA" w14:textId="53B24245" w:rsidR="00A077C2" w:rsidRDefault="00A077C2">
      <w:pPr>
        <w:pStyle w:val="Kommentartekst"/>
      </w:pPr>
    </w:p>
  </w:comment>
  <w:comment w:id="42" w:author="Author" w:date="2021-03-08T08:10:00Z" w:initials="A">
    <w:p w14:paraId="73C8BC07" w14:textId="121832CD" w:rsidR="00A077C2" w:rsidRDefault="00A077C2">
      <w:pPr>
        <w:pStyle w:val="Kommentartekst"/>
      </w:pPr>
      <w:r>
        <w:rPr>
          <w:rStyle w:val="Kommentarhenvisning"/>
        </w:rPr>
        <w:annotationRef/>
      </w:r>
      <w:r>
        <w:rPr>
          <w:rStyle w:val="Kommentarhenvisning"/>
        </w:rPr>
        <w:annotationRef/>
      </w:r>
      <w:r>
        <w:t>Denne regulering kan med fordel udgå, da fasebegrebet reelt ikke har selvstændig betydning</w:t>
      </w:r>
    </w:p>
  </w:comment>
  <w:comment w:id="43" w:author="Author" w:date="2021-03-08T08:10:00Z" w:initials="A">
    <w:p w14:paraId="23BA31F6" w14:textId="77777777" w:rsidR="00A077C2" w:rsidRDefault="00A077C2" w:rsidP="00A077C2">
      <w:pPr>
        <w:pStyle w:val="Kommentartekst"/>
      </w:pPr>
      <w:r>
        <w:rPr>
          <w:rStyle w:val="Kommentarhenvisning"/>
        </w:rPr>
        <w:annotationRef/>
      </w:r>
      <w:r>
        <w:rPr>
          <w:rStyle w:val="Kommentarhenvisning"/>
        </w:rPr>
        <w:annotationRef/>
      </w:r>
      <w:r>
        <w:rPr>
          <w:rStyle w:val="Kommentarhenvisning"/>
        </w:rPr>
        <w:annotationRef/>
      </w:r>
      <w:r>
        <w:t>Overvej om denne er relevant</w:t>
      </w:r>
      <w:r>
        <w:rPr>
          <w:spacing w:val="0"/>
        </w:rPr>
        <w:t>.</w:t>
      </w:r>
      <w:r>
        <w:t xml:space="preserve"> Ofte vil leverandøren ikke levere udstyr til kunden</w:t>
      </w:r>
    </w:p>
    <w:p w14:paraId="4A69870B" w14:textId="243E269E" w:rsidR="00A077C2" w:rsidRDefault="00A077C2">
      <w:pPr>
        <w:pStyle w:val="Kommentartekst"/>
      </w:pPr>
    </w:p>
  </w:comment>
  <w:comment w:id="44" w:author="Author" w:date="2021-03-08T08:10:00Z" w:initials="A">
    <w:p w14:paraId="67C18985" w14:textId="77777777" w:rsidR="00A077C2" w:rsidRDefault="00A077C2" w:rsidP="00A077C2">
      <w:pPr>
        <w:pStyle w:val="Kommentartekst"/>
      </w:pPr>
      <w:r>
        <w:rPr>
          <w:rStyle w:val="Kommentarhenvisning"/>
        </w:rPr>
        <w:annotationRef/>
      </w:r>
      <w:r>
        <w:rPr>
          <w:rStyle w:val="Kommentarhenvisning"/>
        </w:rPr>
        <w:annotationRef/>
      </w:r>
      <w:r>
        <w:t xml:space="preserve">Det kan overvejes at gøre definitionen af Kundespecifikt Programmel til </w:t>
      </w:r>
      <w:r>
        <w:t>residual. I givet fald angives følgende:</w:t>
      </w:r>
    </w:p>
    <w:p w14:paraId="06C59C5F" w14:textId="77777777" w:rsidR="00A077C2" w:rsidRDefault="00A077C2" w:rsidP="00A077C2">
      <w:pPr>
        <w:pStyle w:val="Kommentartekst"/>
      </w:pPr>
    </w:p>
    <w:p w14:paraId="78E55955" w14:textId="270AB082" w:rsidR="00A077C2" w:rsidRDefault="00A077C2">
      <w:pPr>
        <w:pStyle w:val="Kommentartekst"/>
      </w:pPr>
      <w:r>
        <w:t>"</w:t>
      </w:r>
      <w:r w:rsidRPr="00CE1253">
        <w:rPr>
          <w:i/>
          <w:iCs/>
        </w:rPr>
        <w:t>Programmel, der ikke i bilag 3 rubriceres som Standardprogrammel</w:t>
      </w:r>
      <w:r>
        <w:t xml:space="preserve">".  </w:t>
      </w:r>
    </w:p>
  </w:comment>
  <w:comment w:id="45" w:author="Author" w:date="2021-03-08T08:11:00Z" w:initials="A">
    <w:p w14:paraId="68267E31" w14:textId="77777777" w:rsidR="00A077C2" w:rsidRDefault="00A077C2" w:rsidP="00A077C2">
      <w:pPr>
        <w:pStyle w:val="Kommentartekst"/>
        <w:rPr>
          <w:rStyle w:val="Kommentarhenvisning"/>
        </w:rPr>
      </w:pPr>
      <w:r>
        <w:rPr>
          <w:rStyle w:val="Kommentarhenvisning"/>
        </w:rPr>
        <w:annotationRef/>
      </w:r>
      <w:r>
        <w:rPr>
          <w:rStyle w:val="Kommentarhenvisning"/>
        </w:rPr>
        <w:annotationRef/>
      </w:r>
      <w:r>
        <w:rPr>
          <w:rStyle w:val="Kommentarhenvisning"/>
        </w:rPr>
        <w:annotationRef/>
      </w:r>
      <w:r>
        <w:rPr>
          <w:rStyle w:val="Kommentarhenvisning"/>
        </w:rPr>
        <w:t>Det kan overvejes om meddelelse skal udgå</w:t>
      </w:r>
      <w:r>
        <w:rPr>
          <w:rStyle w:val="Kommentarhenvisning"/>
          <w:spacing w:val="0"/>
        </w:rPr>
        <w:t xml:space="preserve"> som defineret begreb</w:t>
      </w:r>
      <w:r>
        <w:rPr>
          <w:rStyle w:val="Kommentarhenvisning"/>
        </w:rPr>
        <w:t xml:space="preserve"> (se D17 der ikke anvender meddelelse som et defineret begreb). I givet fald bør meddelelsesformen kvalificeres nærmere (dvs. der angives "skriftlig meddelelse") de steder, hvor det er angivet at kommunikation skal ske ved Meddelelse. Alternativt kan definitionen ændres som følger:</w:t>
      </w:r>
    </w:p>
    <w:p w14:paraId="27C4031B" w14:textId="77777777" w:rsidR="00A077C2" w:rsidRDefault="00A077C2" w:rsidP="00A077C2">
      <w:pPr>
        <w:pStyle w:val="Kommentartekst"/>
        <w:rPr>
          <w:rStyle w:val="Kommentarhenvisning"/>
        </w:rPr>
      </w:pPr>
    </w:p>
    <w:p w14:paraId="25B7EC77" w14:textId="77777777" w:rsidR="00A077C2" w:rsidRDefault="00A077C2" w:rsidP="00A077C2">
      <w:pPr>
        <w:pStyle w:val="Kommentartekst"/>
      </w:pPr>
      <w:r>
        <w:rPr>
          <w:rFonts w:cs="Tahoma"/>
          <w:color w:val="000000"/>
        </w:rPr>
        <w:t>"</w:t>
      </w:r>
      <w:r w:rsidRPr="00C4198B">
        <w:rPr>
          <w:rFonts w:cs="Tahoma"/>
          <w:i/>
          <w:iCs/>
          <w:color w:val="000000"/>
        </w:rPr>
        <w:t>Skriftlig kommunikation eller meddelelse givet på styregruppemøde, som fremgår af godkendt referat</w:t>
      </w:r>
      <w:r>
        <w:rPr>
          <w:rFonts w:cs="Tahoma"/>
          <w:color w:val="000000"/>
        </w:rPr>
        <w:t>"</w:t>
      </w:r>
    </w:p>
    <w:p w14:paraId="0431ED8B" w14:textId="7B4120D3" w:rsidR="00A077C2" w:rsidRDefault="00A077C2">
      <w:pPr>
        <w:pStyle w:val="Kommentartekst"/>
      </w:pPr>
    </w:p>
  </w:comment>
  <w:comment w:id="46" w:author="Author" w:date="2021-03-08T08:11:00Z" w:initials="A">
    <w:p w14:paraId="08CD7319" w14:textId="4540D47E" w:rsidR="00A077C2" w:rsidRDefault="00A077C2">
      <w:pPr>
        <w:pStyle w:val="Kommentartekst"/>
      </w:pPr>
      <w:r>
        <w:rPr>
          <w:rStyle w:val="Kommentarhenvisning"/>
        </w:rPr>
        <w:annotationRef/>
      </w:r>
      <w:r>
        <w:t>Alene relevant såfremt Kunden er en offentlig institution</w:t>
      </w:r>
    </w:p>
  </w:comment>
  <w:comment w:id="47" w:author="Author" w:date="2021-03-08T08:11:00Z" w:initials="A">
    <w:p w14:paraId="0ABE44E7" w14:textId="77777777" w:rsidR="00A077C2" w:rsidRDefault="00A077C2" w:rsidP="00A077C2">
      <w:pPr>
        <w:pStyle w:val="Kommentartekst"/>
      </w:pPr>
      <w:r>
        <w:rPr>
          <w:rStyle w:val="Kommentarhenvisning"/>
        </w:rPr>
        <w:annotationRef/>
      </w:r>
      <w:r>
        <w:rPr>
          <w:rStyle w:val="Kommentarhenvisning"/>
        </w:rPr>
        <w:t>Kan med fordel udgå, idet Open Source Programmel behandles som øvrigt Standardprogrammel</w:t>
      </w:r>
    </w:p>
    <w:p w14:paraId="4039975D" w14:textId="4065F7E8" w:rsidR="00A077C2" w:rsidRDefault="00A077C2">
      <w:pPr>
        <w:pStyle w:val="Kommentartekst"/>
      </w:pPr>
    </w:p>
  </w:comment>
  <w:comment w:id="48" w:author="Author" w:date="2021-03-08T08:11:00Z" w:initials="A">
    <w:p w14:paraId="3678F346" w14:textId="77777777" w:rsidR="00A077C2" w:rsidRDefault="00A077C2" w:rsidP="00A077C2">
      <w:pPr>
        <w:pStyle w:val="Kommentartekst"/>
      </w:pPr>
      <w:r>
        <w:rPr>
          <w:rStyle w:val="Kommentarhenvisning"/>
        </w:rPr>
        <w:annotationRef/>
      </w:r>
      <w:r>
        <w:rPr>
          <w:rStyle w:val="Kommentarhenvisning"/>
        </w:rPr>
        <w:annotationRef/>
      </w:r>
      <w:r>
        <w:rPr>
          <w:rStyle w:val="Kommentarhenvisning"/>
        </w:rPr>
        <w:t>Kan med fordel udgå, idet Open Source Programmel behandles som øvrigt Standardprogrammel</w:t>
      </w:r>
    </w:p>
    <w:p w14:paraId="5919A11D" w14:textId="77777777" w:rsidR="00A077C2" w:rsidRDefault="00A077C2" w:rsidP="00A077C2">
      <w:pPr>
        <w:pStyle w:val="Kommentartekst"/>
      </w:pPr>
    </w:p>
    <w:p w14:paraId="4F841459" w14:textId="4746C9D3" w:rsidR="00A077C2" w:rsidRDefault="00A077C2">
      <w:pPr>
        <w:pStyle w:val="Kommentartekst"/>
      </w:pPr>
    </w:p>
  </w:comment>
  <w:comment w:id="49" w:author="Author" w:date="2021-03-08T08:11:00Z" w:initials="A">
    <w:p w14:paraId="23261B95" w14:textId="77777777" w:rsidR="00A077C2" w:rsidRDefault="00A077C2" w:rsidP="00A077C2">
      <w:pPr>
        <w:pStyle w:val="Kommentartekst"/>
      </w:pPr>
      <w:r>
        <w:rPr>
          <w:rStyle w:val="Kommentarhenvisning"/>
        </w:rPr>
        <w:annotationRef/>
      </w:r>
      <w:r>
        <w:t xml:space="preserve">Såfremt der ikke indgår optioner, kan reguleringen heraf med fordel udgå. Konsekvensrettes i givet fald gennem hele kontrakten. </w:t>
      </w:r>
    </w:p>
    <w:p w14:paraId="01622C56" w14:textId="07FCDBE4" w:rsidR="00A077C2" w:rsidRDefault="00A077C2">
      <w:pPr>
        <w:pStyle w:val="Kommentartekst"/>
      </w:pPr>
    </w:p>
  </w:comment>
  <w:comment w:id="50" w:author="Author" w:date="2021-03-08T08:12:00Z" w:initials="A">
    <w:p w14:paraId="282322CB" w14:textId="77777777" w:rsidR="00A077C2" w:rsidRDefault="00A077C2" w:rsidP="00A077C2">
      <w:pPr>
        <w:pStyle w:val="Kommentartekst"/>
      </w:pPr>
      <w:r>
        <w:rPr>
          <w:rStyle w:val="Kommentarhenvisning"/>
        </w:rPr>
        <w:annotationRef/>
      </w:r>
      <w:r>
        <w:rPr>
          <w:rStyle w:val="Kommentarhenvisning"/>
        </w:rPr>
        <w:annotationRef/>
      </w:r>
      <w:r>
        <w:t>Kan med fordel ændres til følgende (forudsætter ændring af definitionen af Kundespecifik Programmel):</w:t>
      </w:r>
    </w:p>
    <w:p w14:paraId="66FAA0A2" w14:textId="77777777" w:rsidR="00A077C2" w:rsidRDefault="00A077C2" w:rsidP="00A077C2">
      <w:pPr>
        <w:pStyle w:val="Kommentartekst"/>
      </w:pPr>
    </w:p>
    <w:p w14:paraId="37F14D5B" w14:textId="77777777" w:rsidR="00A077C2" w:rsidRDefault="00A077C2" w:rsidP="00A077C2">
      <w:pPr>
        <w:pStyle w:val="Kommentartekst"/>
      </w:pPr>
      <w:r>
        <w:t>"</w:t>
      </w:r>
      <w:r w:rsidRPr="00472D56">
        <w:rPr>
          <w:i/>
          <w:iCs/>
        </w:rPr>
        <w:t>Programmel der i Bilag 3 rubriceres som Standardprogrammel, idet det dels hverken er tilpasset, tilrettet eller udviklet specielt til Kunden i forbindelse med Leverandørens opfyldelse af Kontrakten, dels er tilgængeligt for enhver på almindelige kommercielle eller ikke-kommercielle og lige vilkår</w:t>
      </w:r>
      <w:r>
        <w:t>."</w:t>
      </w:r>
    </w:p>
    <w:p w14:paraId="3F31621E" w14:textId="77777777" w:rsidR="00A077C2" w:rsidRDefault="00A077C2" w:rsidP="00A077C2">
      <w:pPr>
        <w:pStyle w:val="Kommentartekst"/>
      </w:pPr>
    </w:p>
    <w:p w14:paraId="55DEE44D" w14:textId="648DEC5E" w:rsidR="00A077C2" w:rsidRDefault="00A077C2">
      <w:pPr>
        <w:pStyle w:val="Kommentartekst"/>
      </w:pPr>
    </w:p>
  </w:comment>
  <w:comment w:id="55" w:author="Author" w:date="2021-03-08T08:12:00Z" w:initials="A">
    <w:p w14:paraId="21C94D0C" w14:textId="77777777" w:rsidR="00A077C2" w:rsidRDefault="00A077C2" w:rsidP="00A077C2">
      <w:pPr>
        <w:pStyle w:val="Kommentartekst"/>
      </w:pPr>
      <w:r>
        <w:rPr>
          <w:rStyle w:val="Kommentarhenvisning"/>
        </w:rPr>
        <w:annotationRef/>
      </w:r>
      <w:r>
        <w:rPr>
          <w:rStyle w:val="Kommentarhenvisning"/>
        </w:rPr>
        <w:annotationRef/>
      </w:r>
      <w:r>
        <w:t>Der kan med fordel indsættes et nyt punkt 3 "Leverandørens ansvar":</w:t>
      </w:r>
    </w:p>
    <w:p w14:paraId="429D8A12" w14:textId="77777777" w:rsidR="00A077C2" w:rsidRDefault="00A077C2" w:rsidP="00A077C2">
      <w:pPr>
        <w:pStyle w:val="Kommentartekst"/>
      </w:pPr>
    </w:p>
    <w:p w14:paraId="30C69DAC" w14:textId="77777777" w:rsidR="00A077C2" w:rsidRDefault="00A077C2" w:rsidP="00A077C2">
      <w:pPr>
        <w:pStyle w:val="Kommentartekst"/>
        <w:rPr>
          <w:rFonts w:ascii="Verdana" w:hAnsi="Verdana"/>
          <w:bCs w:val="0"/>
          <w:i/>
          <w:iCs/>
          <w:spacing w:val="6"/>
        </w:rPr>
      </w:pPr>
      <w:r>
        <w:t>"</w:t>
      </w:r>
      <w:r>
        <w:rPr>
          <w:i/>
          <w:iCs/>
        </w:rPr>
        <w:t xml:space="preserve">Leverandørens </w:t>
      </w:r>
      <w:r>
        <w:rPr>
          <w:i/>
          <w:iCs/>
          <w:spacing w:val="0"/>
        </w:rPr>
        <w:t>total</w:t>
      </w:r>
      <w:r>
        <w:rPr>
          <w:i/>
          <w:iCs/>
        </w:rPr>
        <w:t>ansvar</w:t>
      </w:r>
    </w:p>
    <w:p w14:paraId="4E9B8DC0" w14:textId="77777777" w:rsidR="00A077C2" w:rsidRDefault="00A077C2" w:rsidP="00A077C2">
      <w:pPr>
        <w:pStyle w:val="Overskrift3"/>
        <w:numPr>
          <w:ilvl w:val="0"/>
          <w:numId w:val="0"/>
        </w:numPr>
        <w:tabs>
          <w:tab w:val="left" w:pos="1304"/>
        </w:tabs>
        <w:rPr>
          <w:rFonts w:eastAsia="Times"/>
          <w:i/>
          <w:iCs/>
        </w:rPr>
      </w:pPr>
    </w:p>
    <w:p w14:paraId="4099D66B" w14:textId="77777777" w:rsidR="00A077C2" w:rsidRDefault="00A077C2" w:rsidP="00A077C2">
      <w:pPr>
        <w:pStyle w:val="Kommentartekst"/>
      </w:pPr>
      <w:r>
        <w:rPr>
          <w:rFonts w:eastAsia="Times"/>
          <w:i/>
          <w:iCs/>
        </w:rPr>
        <w:t>Leverandøren har ansvaret for at levere Leverancen og ydelser. Leverandøren skal foretage enhver handling og levere enhver ydelse, der er et naturligt eller nødvendigt led i leveringen af den aftalte Leverance og de aftalte ydelser, uanset om den relevante handling eller ydelse konkret er nævnt i Kontrakten.</w:t>
      </w:r>
      <w:r>
        <w:rPr>
          <w:rFonts w:eastAsia="Times"/>
        </w:rPr>
        <w:t>"</w:t>
      </w:r>
    </w:p>
    <w:p w14:paraId="26EC3724" w14:textId="68C38E47" w:rsidR="00A077C2" w:rsidRDefault="00A077C2">
      <w:pPr>
        <w:pStyle w:val="Kommentartekst"/>
      </w:pPr>
    </w:p>
  </w:comment>
  <w:comment w:id="58" w:author="Author" w:date="2021-03-08T08:12:00Z" w:initials="A">
    <w:p w14:paraId="00E4C884" w14:textId="77777777" w:rsidR="00A077C2" w:rsidRDefault="00A077C2" w:rsidP="00A077C2">
      <w:pPr>
        <w:pStyle w:val="Kommentartekst"/>
      </w:pPr>
      <w:r>
        <w:rPr>
          <w:rStyle w:val="Kommentarhenvisning"/>
        </w:rPr>
        <w:annotationRef/>
      </w:r>
      <w:r>
        <w:t xml:space="preserve">Kan eventuelt udgå. Beskrivelsen er rettet mod en situation, hvor kunden er udbudspligtig og kontrakten har været i udbud. I øvrigt følger principperne af </w:t>
      </w:r>
      <w:r>
        <w:t>forrangsbestemmelsen i kontraktens punkt 29.1</w:t>
      </w:r>
    </w:p>
    <w:p w14:paraId="033458AC" w14:textId="63ED3181" w:rsidR="00A077C2" w:rsidRDefault="00A077C2">
      <w:pPr>
        <w:pStyle w:val="Kommentartekst"/>
      </w:pPr>
    </w:p>
  </w:comment>
  <w:comment w:id="59" w:author="Author" w:date="2021-03-08T08:12:00Z" w:initials="A">
    <w:p w14:paraId="15BA3563" w14:textId="77777777" w:rsidR="00A077C2" w:rsidRDefault="00A077C2" w:rsidP="00A077C2">
      <w:pPr>
        <w:pStyle w:val="Kommentartekst"/>
      </w:pPr>
      <w:r>
        <w:rPr>
          <w:rStyle w:val="Kommentarhenvisning"/>
        </w:rPr>
        <w:annotationRef/>
      </w:r>
      <w:r>
        <w:t xml:space="preserve">Udgår såfremt der er indsat bestemmelse om leverandørens totalansvar i nyt punkt 3, jf. kommentar ovenfor </w:t>
      </w:r>
    </w:p>
    <w:p w14:paraId="0617A277" w14:textId="239ED468" w:rsidR="00A077C2" w:rsidRDefault="00A077C2">
      <w:pPr>
        <w:pStyle w:val="Kommentartekst"/>
      </w:pPr>
    </w:p>
  </w:comment>
  <w:comment w:id="63" w:author="Author" w:date="2021-03-08T08:14:00Z" w:initials="A">
    <w:p w14:paraId="0843D09B" w14:textId="77777777" w:rsidR="00A077C2" w:rsidRDefault="00A077C2" w:rsidP="00A077C2">
      <w:pPr>
        <w:pStyle w:val="Kommentartekst"/>
      </w:pPr>
      <w:r>
        <w:rPr>
          <w:rStyle w:val="Kommentarhenvisning"/>
        </w:rPr>
        <w:annotationRef/>
      </w:r>
      <w:r>
        <w:t>Overvej om denne er relevant</w:t>
      </w:r>
      <w:r>
        <w:rPr>
          <w:spacing w:val="0"/>
        </w:rPr>
        <w:t xml:space="preserve">. </w:t>
      </w:r>
      <w:r>
        <w:t>Ofte vil leverandøren ikke levere udstyr til kunden. Skal i givet fald konsekvensrettes gennem hele kontrakten.</w:t>
      </w:r>
    </w:p>
    <w:p w14:paraId="2CA68115" w14:textId="77777777" w:rsidR="00A077C2" w:rsidRDefault="00A077C2" w:rsidP="00A077C2">
      <w:pPr>
        <w:pStyle w:val="Kommentartekst"/>
      </w:pPr>
    </w:p>
    <w:p w14:paraId="0AB2D401" w14:textId="77777777" w:rsidR="00A077C2" w:rsidRDefault="00A077C2" w:rsidP="00A077C2">
      <w:pPr>
        <w:pStyle w:val="Kommentartekst"/>
      </w:pPr>
      <w:r>
        <w:t>Bestemmelsen kan også bevares og anvendes til beskrivelse af andre ydelser.</w:t>
      </w:r>
    </w:p>
    <w:p w14:paraId="554D71D3" w14:textId="097BE7E2" w:rsidR="00A077C2" w:rsidRDefault="00A077C2">
      <w:pPr>
        <w:pStyle w:val="Kommentartekst"/>
      </w:pPr>
    </w:p>
  </w:comment>
  <w:comment w:id="66" w:author="Author" w:date="2021-03-08T08:14:00Z" w:initials="A">
    <w:p w14:paraId="10E92F2E" w14:textId="77777777" w:rsidR="00A077C2" w:rsidRDefault="00A077C2" w:rsidP="00A077C2">
      <w:pPr>
        <w:pStyle w:val="Kommentartekst"/>
      </w:pPr>
      <w:r>
        <w:rPr>
          <w:rStyle w:val="Kommentarhenvisning"/>
        </w:rPr>
        <w:annotationRef/>
      </w:r>
      <w:r>
        <w:t>Kan med fordel flyttes til bilag 4.</w:t>
      </w:r>
    </w:p>
    <w:p w14:paraId="39063CB6" w14:textId="5CC3B394" w:rsidR="00A077C2" w:rsidRDefault="00A077C2">
      <w:pPr>
        <w:pStyle w:val="Kommentartekst"/>
      </w:pPr>
    </w:p>
  </w:comment>
  <w:comment w:id="74" w:author="Author" w:date="2021-03-08T08:14:00Z" w:initials="A">
    <w:p w14:paraId="3F09D162" w14:textId="77777777" w:rsidR="00A077C2" w:rsidRDefault="00A077C2" w:rsidP="00A077C2">
      <w:pPr>
        <w:pStyle w:val="Kommentartekst"/>
      </w:pPr>
      <w:r>
        <w:rPr>
          <w:rStyle w:val="Kommentarhenvisning"/>
        </w:rPr>
        <w:annotationRef/>
      </w:r>
      <w:r>
        <w:rPr>
          <w:rStyle w:val="Kommentarhenvisning"/>
        </w:rPr>
        <w:annotationRef/>
      </w:r>
      <w:r>
        <w:t>Kan med fordel flyttes til bilag 3.</w:t>
      </w:r>
    </w:p>
    <w:p w14:paraId="7A519A36" w14:textId="76B26F78" w:rsidR="00A077C2" w:rsidRDefault="00A077C2">
      <w:pPr>
        <w:pStyle w:val="Kommentartekst"/>
      </w:pPr>
    </w:p>
  </w:comment>
  <w:comment w:id="115" w:author="Author" w:date="2021-03-08T08:14:00Z" w:initials="A">
    <w:p w14:paraId="28487270" w14:textId="77777777" w:rsidR="00A077C2" w:rsidRDefault="00A077C2" w:rsidP="00A077C2">
      <w:pPr>
        <w:pStyle w:val="Kommentartekst"/>
      </w:pPr>
      <w:r>
        <w:rPr>
          <w:rStyle w:val="Kommentarhenvisning"/>
        </w:rPr>
        <w:annotationRef/>
      </w:r>
      <w:r>
        <w:rPr>
          <w:rStyle w:val="Kommentarhenvisning"/>
        </w:rPr>
        <w:annotationRef/>
      </w:r>
      <w:r>
        <w:t>Kan med fordel flyttes til bilag 1</w:t>
      </w:r>
    </w:p>
    <w:p w14:paraId="7A26A486" w14:textId="7E5AF479" w:rsidR="00A077C2" w:rsidRDefault="00A077C2">
      <w:pPr>
        <w:pStyle w:val="Kommentartekst"/>
      </w:pPr>
    </w:p>
  </w:comment>
  <w:comment w:id="133" w:author="Author" w:date="2021-03-08T08:14:00Z" w:initials="A">
    <w:p w14:paraId="5FD16C3D" w14:textId="77777777" w:rsidR="00A077C2" w:rsidRDefault="00A077C2" w:rsidP="00A077C2">
      <w:pPr>
        <w:pStyle w:val="Kommentartekst"/>
      </w:pPr>
      <w:r>
        <w:rPr>
          <w:rStyle w:val="Kommentarhenvisning"/>
        </w:rPr>
        <w:annotationRef/>
      </w:r>
      <w:r>
        <w:t xml:space="preserve">Dette punkt bør udgå. Det er oprindeligt baseret på </w:t>
      </w:r>
      <w:r>
        <w:rPr>
          <w:spacing w:val="0"/>
        </w:rPr>
        <w:t>C</w:t>
      </w:r>
      <w:r>
        <w:t>MMI modellen, men sjældent anvendt i praksis.</w:t>
      </w:r>
    </w:p>
    <w:p w14:paraId="00324804" w14:textId="77777777" w:rsidR="00A077C2" w:rsidRDefault="00A077C2" w:rsidP="00A077C2">
      <w:pPr>
        <w:pStyle w:val="Kommentartekst"/>
      </w:pPr>
    </w:p>
    <w:p w14:paraId="24016B7D" w14:textId="77777777" w:rsidR="00A077C2" w:rsidRDefault="00A077C2" w:rsidP="00A077C2">
      <w:pPr>
        <w:pStyle w:val="Kommentartekst"/>
      </w:pPr>
      <w:r>
        <w:t>I stedet kan indsættes et nyt punkt om parternes medarbejdere (se D17, punkt 23), ligesom der med fordel kan indføres CV'er for medarbejderne i de underliggende bilag:</w:t>
      </w:r>
    </w:p>
    <w:p w14:paraId="6585706D" w14:textId="77777777" w:rsidR="00A077C2" w:rsidRDefault="00A077C2" w:rsidP="00A077C2">
      <w:pPr>
        <w:pStyle w:val="Kommentartekst"/>
      </w:pPr>
    </w:p>
    <w:p w14:paraId="4B3701E7" w14:textId="77777777" w:rsidR="00A077C2" w:rsidRPr="009B5155" w:rsidRDefault="00A077C2" w:rsidP="00A077C2">
      <w:pPr>
        <w:pStyle w:val="Kommentartekst"/>
        <w:rPr>
          <w:i/>
          <w:iCs/>
        </w:rPr>
      </w:pPr>
      <w:r>
        <w:t>"</w:t>
      </w:r>
      <w:r w:rsidRPr="009B5155">
        <w:rPr>
          <w:i/>
          <w:iCs/>
        </w:rPr>
        <w:t>Parternes medarbejdere</w:t>
      </w:r>
    </w:p>
    <w:p w14:paraId="1850E1DF" w14:textId="77777777" w:rsidR="00A077C2" w:rsidRPr="009B5155" w:rsidRDefault="00A077C2" w:rsidP="00A077C2">
      <w:pPr>
        <w:pStyle w:val="Kommentartekst"/>
        <w:rPr>
          <w:i/>
          <w:iCs/>
        </w:rPr>
      </w:pPr>
    </w:p>
    <w:p w14:paraId="71F5F183" w14:textId="77777777" w:rsidR="00A077C2" w:rsidRPr="009B5155" w:rsidRDefault="00A077C2" w:rsidP="00A077C2">
      <w:pPr>
        <w:pStyle w:val="Kommentartekst"/>
        <w:rPr>
          <w:i/>
          <w:iCs/>
        </w:rPr>
      </w:pPr>
      <w:r w:rsidRPr="009B5155">
        <w:rPr>
          <w:i/>
          <w:iCs/>
        </w:rPr>
        <w:t xml:space="preserve">Parternes nøglemedarbejdere og medarbejdere i øvrigt samt eventuelle underleverandører, der deltager i leveringen af Leverancen og/eller ydelser, skal alle være i besiddelse af de kompetencer og kvalifikationer, herunder relevant og nødvendig uddannelse, viden og erfaring, der er nødvendige for at kunne varetage deres roller. </w:t>
      </w:r>
    </w:p>
    <w:p w14:paraId="033F3610" w14:textId="77777777" w:rsidR="00A077C2" w:rsidRPr="009B5155" w:rsidRDefault="00A077C2" w:rsidP="00A077C2">
      <w:pPr>
        <w:pStyle w:val="Kommentartekst"/>
        <w:rPr>
          <w:i/>
          <w:iCs/>
        </w:rPr>
      </w:pPr>
    </w:p>
    <w:p w14:paraId="2B09C6E0" w14:textId="77777777" w:rsidR="00A077C2" w:rsidRDefault="00A077C2" w:rsidP="00A077C2">
      <w:pPr>
        <w:pStyle w:val="Kommentartekst"/>
      </w:pPr>
      <w:r w:rsidRPr="009B5155">
        <w:rPr>
          <w:i/>
          <w:iCs/>
        </w:rPr>
        <w:t>Parterne skal sikre, at den relevante og fornødne kapacitet og viden, herunder i form af tilstrækkelige og kvalificerede medarbejderressourcer på de relevante niveauer i Parternes organisation, opretholdes i hele Kontraktens løbetid.</w:t>
      </w:r>
      <w:r>
        <w:t xml:space="preserve">" </w:t>
      </w:r>
    </w:p>
    <w:p w14:paraId="65E04AE9" w14:textId="311F48A9" w:rsidR="00A077C2" w:rsidRDefault="00A077C2">
      <w:pPr>
        <w:pStyle w:val="Kommentartekst"/>
      </w:pPr>
    </w:p>
  </w:comment>
  <w:comment w:id="138" w:author="Author" w:date="2021-03-08T08:15:00Z" w:initials="A">
    <w:p w14:paraId="258F8F67" w14:textId="77777777" w:rsidR="00A077C2" w:rsidRDefault="00A077C2" w:rsidP="00A077C2">
      <w:pPr>
        <w:pStyle w:val="Kommentartekst"/>
      </w:pPr>
      <w:r>
        <w:rPr>
          <w:rStyle w:val="Kommentarhenvisning"/>
        </w:rPr>
        <w:annotationRef/>
      </w:r>
      <w:r>
        <w:t xml:space="preserve">Kan med fordel udbygges, og flyttes til et generelt afsnit (eks. nyt punkt 13), så det ikke kun vedrører Leverancens udførelse men også Leverandørens levering af ydelser efter overtagelsesdagen. </w:t>
      </w:r>
    </w:p>
    <w:p w14:paraId="1E603260" w14:textId="0F7D3691" w:rsidR="00A077C2" w:rsidRDefault="00A077C2">
      <w:pPr>
        <w:pStyle w:val="Kommentartekst"/>
      </w:pPr>
    </w:p>
  </w:comment>
  <w:comment w:id="141" w:author="Author" w:date="2021-03-08T08:15:00Z" w:initials="A">
    <w:p w14:paraId="340A874E" w14:textId="77777777" w:rsidR="00A077C2" w:rsidRDefault="00A077C2" w:rsidP="00A077C2">
      <w:pPr>
        <w:pStyle w:val="Kommentartekst"/>
      </w:pPr>
      <w:r>
        <w:rPr>
          <w:rStyle w:val="Kommentarhenvisning"/>
        </w:rPr>
        <w:annotationRef/>
      </w:r>
      <w:r>
        <w:t>Kan med fordel udbygges, herunder suppleres med et selvstændigt krav om revisionserklæringer, og flyttes til et generelt afsnit</w:t>
      </w:r>
      <w:r>
        <w:rPr>
          <w:spacing w:val="0"/>
        </w:rPr>
        <w:t xml:space="preserve"> (eks. nyt punkt 14 og 15)</w:t>
      </w:r>
      <w:r>
        <w:t xml:space="preserve"> så det ikke kun vedrører Leverancens udførelse men også Leverandørens levering af ydelser efter Overtagelsesdagen. Ofte vil man bede om en revisionserklæring for systemet til levering som del af Overtagelsesprøven, der omfatter overholdelse af persondatalovgivningen, generelle kontroller og applikationskontroller, samt løbende revisionserklæringer efter overtagelsesdagen. Såfremt Leverandøren ikke leverer drift og ikke har en forpligtelse til løbende sikring af, at Systemet overholder lovgivning, sikkerhedsstandarder mv. efter overtagelsesdagen, skal det overvejes, om det er relevant med løbende revisionserklæringer efter overtagelsesdagen. Endvidere kan det overvejes - ud fra anskaffelsens, karakter, risici og kompleksitet - om revisionserklæringer kan erstattes af </w:t>
      </w:r>
      <w:r>
        <w:t xml:space="preserve">egenerklæringer. Revisionserklæringer driver således væsentlige omkostninger for leverandøren (og dermed også for kunden).   </w:t>
      </w:r>
    </w:p>
    <w:p w14:paraId="12F58D29" w14:textId="77777777" w:rsidR="00A077C2" w:rsidRDefault="00A077C2" w:rsidP="00A077C2">
      <w:pPr>
        <w:pStyle w:val="Kommentartekst"/>
      </w:pPr>
    </w:p>
    <w:p w14:paraId="71351EDB" w14:textId="77777777" w:rsidR="00A077C2" w:rsidRDefault="00A077C2" w:rsidP="00A077C2">
      <w:pPr>
        <w:pStyle w:val="Kommentartekst"/>
      </w:pPr>
      <w:r>
        <w:t>Se til inspiration (for de løbende revisionserklæringer) D17, punkt 12 og punkt 13</w:t>
      </w:r>
    </w:p>
    <w:p w14:paraId="1DEDA3E8" w14:textId="77777777" w:rsidR="00A077C2" w:rsidRDefault="00A077C2" w:rsidP="00A077C2">
      <w:pPr>
        <w:pStyle w:val="Kommentartekst"/>
      </w:pPr>
    </w:p>
    <w:p w14:paraId="40B5C7EF" w14:textId="77777777" w:rsidR="00A077C2" w:rsidRPr="00494F45" w:rsidRDefault="00A077C2" w:rsidP="00A077C2">
      <w:pPr>
        <w:pStyle w:val="Overskrift1"/>
        <w:spacing w:before="360"/>
        <w:rPr>
          <w:rFonts w:ascii="Verdana" w:eastAsia="Times" w:hAnsi="Verdana"/>
          <w:b w:val="0"/>
          <w:i/>
          <w:iCs/>
          <w:spacing w:val="6"/>
        </w:rPr>
      </w:pPr>
      <w:bookmarkStart w:id="142" w:name="_Toc33791709"/>
      <w:r w:rsidRPr="00494F45">
        <w:rPr>
          <w:rFonts w:eastAsia="Times"/>
          <w:b w:val="0"/>
          <w:i/>
          <w:iCs/>
        </w:rPr>
        <w:t>Revisionserklæring</w:t>
      </w:r>
      <w:bookmarkEnd w:id="142"/>
    </w:p>
    <w:p w14:paraId="18C3EEB3" w14:textId="77777777" w:rsidR="00A077C2" w:rsidRPr="00494F45" w:rsidRDefault="00A077C2" w:rsidP="00A077C2">
      <w:pPr>
        <w:pStyle w:val="Overskrift2"/>
        <w:rPr>
          <w:rFonts w:eastAsia="Times"/>
          <w:b w:val="0"/>
          <w:bCs/>
          <w:i/>
        </w:rPr>
      </w:pPr>
      <w:r w:rsidRPr="00494F45">
        <w:rPr>
          <w:rFonts w:eastAsia="Times"/>
          <w:b w:val="0"/>
          <w:bCs/>
          <w:i/>
        </w:rPr>
        <w:t>Frekvens</w:t>
      </w:r>
    </w:p>
    <w:p w14:paraId="2FA8F875" w14:textId="77777777" w:rsidR="00A077C2" w:rsidRPr="00494F45" w:rsidRDefault="00A077C2" w:rsidP="00A077C2">
      <w:pPr>
        <w:pStyle w:val="Overskrift3"/>
        <w:rPr>
          <w:rFonts w:eastAsia="Times"/>
          <w:bCs/>
          <w:i/>
          <w:iCs/>
          <w:u w:val="none"/>
        </w:rPr>
      </w:pPr>
      <w:r w:rsidRPr="00494F45">
        <w:rPr>
          <w:rFonts w:eastAsia="Times"/>
          <w:bCs/>
          <w:i/>
          <w:iCs/>
          <w:u w:val="none"/>
        </w:rPr>
        <w:t xml:space="preserve">Leverandøren skal én gang årligt levere en revisionserklæring til Kunden som angivet i Bilag […]. Erklæringen skal fremsendes til Kunden uden ugrundet ophold efter dens færdiggørelse. </w:t>
      </w:r>
    </w:p>
    <w:p w14:paraId="00507986" w14:textId="77777777" w:rsidR="00A077C2" w:rsidRPr="00494F45" w:rsidRDefault="00A077C2" w:rsidP="00A077C2">
      <w:pPr>
        <w:pStyle w:val="Overskrift2"/>
        <w:rPr>
          <w:rFonts w:eastAsia="Times"/>
          <w:b w:val="0"/>
          <w:bCs/>
          <w:i/>
        </w:rPr>
      </w:pPr>
      <w:r w:rsidRPr="00494F45">
        <w:rPr>
          <w:rFonts w:eastAsia="Times"/>
          <w:b w:val="0"/>
          <w:bCs/>
          <w:i/>
        </w:rPr>
        <w:t>Konsekvens af anmærkninger mv.</w:t>
      </w:r>
    </w:p>
    <w:p w14:paraId="2A52B511" w14:textId="77777777" w:rsidR="00A077C2" w:rsidRPr="00494F45" w:rsidRDefault="00A077C2" w:rsidP="00A077C2">
      <w:pPr>
        <w:pStyle w:val="Overskrift3"/>
        <w:rPr>
          <w:rFonts w:eastAsia="Times"/>
          <w:bCs/>
          <w:i/>
          <w:iCs/>
          <w:u w:val="none"/>
        </w:rPr>
      </w:pPr>
      <w:r w:rsidRPr="00494F45">
        <w:rPr>
          <w:rFonts w:eastAsia="Times"/>
          <w:bCs/>
          <w:i/>
          <w:iCs/>
          <w:u w:val="none"/>
        </w:rPr>
        <w:t xml:space="preserve">Såfremt en revionsionserklæring indeholder anmærkninger eller anden form for kritik relateret til Leverandørens opfyldelse af sine forpligtelser under Kontrakten, skal Leverandøren bringe forholdene i orden uden ugrundet ophold. Samtidig med fremsendelse af erklæringen skal Leverandøren levere en fyldestgørende handlingsplan, der beskriver, hvordan og hvornår de omhandlede forhold bringes i orden. Efter forholdene er bragt i orden, skal Leverandøren sende Kunden en erklæring, som dokumenterer dette. Erklæringen skal udfærdiges af det revisionsfirma, der udfærdigede den oprindelige revisionserklæring med anmærkninger, medmindre dette ikke er muligt, f.eks. fordi det pågældende revisionsfirma er ophørt med at bestå, eller Parterne bliver enige om at anvende et andet revisionsfirma.   </w:t>
      </w:r>
    </w:p>
    <w:p w14:paraId="41F9072C" w14:textId="77777777" w:rsidR="00A077C2" w:rsidRPr="00494F45" w:rsidRDefault="00A077C2" w:rsidP="00A077C2">
      <w:pPr>
        <w:pStyle w:val="Overskrift3"/>
        <w:rPr>
          <w:rFonts w:eastAsia="Times"/>
          <w:bCs/>
          <w:i/>
          <w:iCs/>
          <w:u w:val="none"/>
        </w:rPr>
      </w:pPr>
      <w:r w:rsidRPr="00494F45">
        <w:rPr>
          <w:rFonts w:eastAsia="Times"/>
          <w:bCs/>
          <w:i/>
          <w:iCs/>
          <w:u w:val="none"/>
        </w:rPr>
        <w:t xml:space="preserve">Punkt 1.2.1 hindrer ikke Kunden i at påberåbe sig misligholdelsesbeføjelser i henhold til Kontrakten.  </w:t>
      </w:r>
    </w:p>
    <w:p w14:paraId="0994FB7A" w14:textId="77777777" w:rsidR="00A077C2" w:rsidRPr="00494F45" w:rsidRDefault="00A077C2" w:rsidP="00A077C2">
      <w:pPr>
        <w:pStyle w:val="Overskrift1"/>
        <w:spacing w:before="360"/>
        <w:rPr>
          <w:rFonts w:eastAsia="Times"/>
          <w:b w:val="0"/>
          <w:i/>
          <w:iCs/>
        </w:rPr>
      </w:pPr>
      <w:bookmarkStart w:id="143" w:name="_Toc430349176"/>
      <w:bookmarkStart w:id="144" w:name="_Toc430437681"/>
      <w:bookmarkStart w:id="145" w:name="_Toc430437816"/>
      <w:bookmarkStart w:id="146" w:name="_Toc430439902"/>
      <w:bookmarkStart w:id="147" w:name="_Toc430440415"/>
      <w:bookmarkStart w:id="148" w:name="_Toc430440823"/>
      <w:bookmarkStart w:id="149" w:name="_Toc430448878"/>
      <w:bookmarkStart w:id="150" w:name="_Toc430448948"/>
      <w:bookmarkStart w:id="151" w:name="_Toc430449016"/>
      <w:bookmarkStart w:id="152" w:name="_Toc430449085"/>
      <w:bookmarkStart w:id="153" w:name="_Toc430451795"/>
      <w:bookmarkStart w:id="154" w:name="_Toc430452923"/>
      <w:bookmarkStart w:id="155" w:name="_Toc33791710"/>
      <w:bookmarkEnd w:id="143"/>
      <w:bookmarkEnd w:id="144"/>
      <w:bookmarkEnd w:id="145"/>
      <w:bookmarkEnd w:id="146"/>
      <w:bookmarkEnd w:id="147"/>
      <w:bookmarkEnd w:id="148"/>
      <w:bookmarkEnd w:id="149"/>
      <w:bookmarkEnd w:id="150"/>
      <w:bookmarkEnd w:id="151"/>
      <w:bookmarkEnd w:id="152"/>
      <w:bookmarkEnd w:id="153"/>
      <w:bookmarkEnd w:id="154"/>
      <w:r w:rsidRPr="00494F45">
        <w:rPr>
          <w:rFonts w:eastAsia="Times"/>
          <w:b w:val="0"/>
          <w:i/>
          <w:iCs/>
        </w:rPr>
        <w:t>Audit</w:t>
      </w:r>
      <w:bookmarkEnd w:id="155"/>
    </w:p>
    <w:p w14:paraId="33803EA7" w14:textId="77777777" w:rsidR="00A077C2" w:rsidRPr="00494F45" w:rsidRDefault="00A077C2" w:rsidP="00A077C2">
      <w:pPr>
        <w:pStyle w:val="Overskrift2"/>
        <w:rPr>
          <w:rFonts w:eastAsia="Times"/>
          <w:b w:val="0"/>
          <w:bCs/>
          <w:i/>
        </w:rPr>
      </w:pPr>
      <w:r w:rsidRPr="00494F45">
        <w:rPr>
          <w:rFonts w:eastAsia="Times"/>
          <w:b w:val="0"/>
          <w:bCs/>
          <w:i/>
        </w:rPr>
        <w:t>Interval og varsel</w:t>
      </w:r>
    </w:p>
    <w:p w14:paraId="59F06382" w14:textId="77777777" w:rsidR="00A077C2" w:rsidRPr="00494F45" w:rsidRDefault="00A077C2" w:rsidP="00A077C2">
      <w:pPr>
        <w:pStyle w:val="Overskrift3"/>
        <w:rPr>
          <w:rFonts w:eastAsia="Times"/>
          <w:bCs/>
          <w:i/>
          <w:iCs/>
          <w:u w:val="none"/>
        </w:rPr>
      </w:pPr>
      <w:r w:rsidRPr="00494F45">
        <w:rPr>
          <w:rFonts w:eastAsia="Times"/>
          <w:bCs/>
          <w:i/>
          <w:iCs/>
          <w:u w:val="none"/>
        </w:rPr>
        <w:t xml:space="preserve">Som supplement til revisionserklæringen, kan Kunden én gang årligt kræve, at der gennemføres en ekstern audit specifikt med det formål at verificere Leverandørens overholdelse af Kontrakten inden for de i anmodningen afgrænsede områder.    </w:t>
      </w:r>
    </w:p>
    <w:p w14:paraId="76266012" w14:textId="77777777" w:rsidR="00A077C2" w:rsidRPr="00494F45" w:rsidRDefault="00A077C2" w:rsidP="00A077C2">
      <w:pPr>
        <w:pStyle w:val="Overskrift3"/>
        <w:rPr>
          <w:rFonts w:eastAsia="Times"/>
          <w:bCs/>
          <w:i/>
          <w:iCs/>
          <w:u w:val="none"/>
        </w:rPr>
      </w:pPr>
      <w:r w:rsidRPr="00494F45">
        <w:rPr>
          <w:rFonts w:eastAsia="Times"/>
          <w:bCs/>
          <w:i/>
          <w:iCs/>
          <w:u w:val="none"/>
        </w:rPr>
        <w:t>Audit kan kun finde sted efter forudgående varsel på minimum 4 uger og skal udføres således, at det sker til mindst mulig gene for Leverandørens øvrige virksomhed.</w:t>
      </w:r>
    </w:p>
    <w:p w14:paraId="39407751" w14:textId="77777777" w:rsidR="00A077C2" w:rsidRPr="00494F45" w:rsidRDefault="00A077C2" w:rsidP="00A077C2">
      <w:pPr>
        <w:pStyle w:val="Overskrift3"/>
        <w:rPr>
          <w:rFonts w:eastAsia="Times"/>
          <w:bCs/>
          <w:i/>
          <w:iCs/>
          <w:u w:val="none"/>
        </w:rPr>
      </w:pPr>
      <w:r w:rsidRPr="00494F45">
        <w:rPr>
          <w:rFonts w:eastAsia="Times"/>
          <w:bCs/>
          <w:i/>
          <w:iCs/>
          <w:u w:val="none"/>
        </w:rPr>
        <w:t>Kunden kan kræve yderligere audits i særligt presserende tilfælde, f.eks. ved begrundet mistanke om kriminelle forhold hos Leverandøren eller andre forhold, der kan være til væsentlig gene for Kunden. I disse tilfælde skal audit gennemføres hurtigst muligt.</w:t>
      </w:r>
    </w:p>
    <w:p w14:paraId="792E441A" w14:textId="77777777" w:rsidR="00A077C2" w:rsidRPr="00494F45" w:rsidRDefault="00A077C2" w:rsidP="00A077C2">
      <w:pPr>
        <w:pStyle w:val="Overskrift2"/>
        <w:rPr>
          <w:rFonts w:eastAsia="Times"/>
          <w:b w:val="0"/>
          <w:bCs/>
          <w:i/>
        </w:rPr>
      </w:pPr>
      <w:r w:rsidRPr="00494F45">
        <w:rPr>
          <w:rFonts w:eastAsia="Times"/>
          <w:b w:val="0"/>
          <w:bCs/>
          <w:i/>
        </w:rPr>
        <w:t>Valg af auditør</w:t>
      </w:r>
    </w:p>
    <w:p w14:paraId="7EF785F0" w14:textId="77777777" w:rsidR="00A077C2" w:rsidRPr="00494F45" w:rsidRDefault="00A077C2" w:rsidP="00A077C2">
      <w:pPr>
        <w:pStyle w:val="Overskrift3"/>
        <w:rPr>
          <w:rFonts w:eastAsia="Times"/>
          <w:bCs/>
          <w:i/>
          <w:iCs/>
          <w:u w:val="none"/>
        </w:rPr>
      </w:pPr>
      <w:r w:rsidRPr="00494F45">
        <w:rPr>
          <w:rFonts w:eastAsia="Times"/>
          <w:bCs/>
          <w:i/>
          <w:iCs/>
          <w:u w:val="none"/>
        </w:rPr>
        <w:t>Kunden skal anvende en uvildig auditør, der er generelt anerkendt til at udføre sådanne audits vedrørende it-drift og vedligehold. Valg af auditør forelægges Leverandøren til godkendelse, idet godkendelse ikke kan nægtes uden saglig grund. Leverandøren kan altid modsætte sig udpegning af direkte konkurrenter som auditør. Såfremt auditøren benytter underleverandører, skal disse ligeledes kunne godkendes af Leverandøren.</w:t>
      </w:r>
    </w:p>
    <w:p w14:paraId="78DA48FC" w14:textId="77777777" w:rsidR="00A077C2" w:rsidRPr="00494F45" w:rsidRDefault="00A077C2" w:rsidP="00A077C2">
      <w:pPr>
        <w:pStyle w:val="Overskrift3"/>
        <w:rPr>
          <w:rFonts w:eastAsia="Times"/>
          <w:bCs/>
          <w:i/>
          <w:iCs/>
          <w:u w:val="none"/>
        </w:rPr>
      </w:pPr>
      <w:r w:rsidRPr="00494F45">
        <w:rPr>
          <w:rFonts w:eastAsia="Times"/>
          <w:bCs/>
          <w:i/>
          <w:iCs/>
          <w:u w:val="none"/>
        </w:rPr>
        <w:t>Leverandøren kan forlange, at auditøren underskriver en sædvanlig fortrolighedserklæring og i øvrigt overholder Leverandørens sikkerhedsforskrifter, inden audit iværksættes.</w:t>
      </w:r>
    </w:p>
    <w:p w14:paraId="692EF50A" w14:textId="77777777" w:rsidR="00A077C2" w:rsidRPr="00494F45" w:rsidRDefault="00A077C2" w:rsidP="00A077C2">
      <w:pPr>
        <w:pStyle w:val="Overskrift2"/>
        <w:rPr>
          <w:rFonts w:eastAsia="Times"/>
          <w:b w:val="0"/>
          <w:bCs/>
          <w:i/>
        </w:rPr>
      </w:pPr>
      <w:r w:rsidRPr="00494F45">
        <w:rPr>
          <w:rFonts w:eastAsia="Times"/>
          <w:b w:val="0"/>
          <w:bCs/>
          <w:i/>
        </w:rPr>
        <w:t>Audit hos underleverandører</w:t>
      </w:r>
    </w:p>
    <w:p w14:paraId="497B6676" w14:textId="77777777" w:rsidR="00A077C2" w:rsidRPr="00494F45" w:rsidRDefault="00A077C2" w:rsidP="00A077C2">
      <w:pPr>
        <w:pStyle w:val="Overskrift3"/>
        <w:rPr>
          <w:rFonts w:eastAsia="Times"/>
          <w:bCs/>
          <w:i/>
          <w:iCs/>
          <w:u w:val="none"/>
        </w:rPr>
      </w:pPr>
      <w:r w:rsidRPr="00494F45">
        <w:rPr>
          <w:rFonts w:eastAsia="Times"/>
          <w:bCs/>
          <w:i/>
          <w:iCs/>
          <w:u w:val="none"/>
        </w:rPr>
        <w:t>I det omfang Leverandøren er pålagt en pligt til at gennemføre audits hos underleverandører fremgår dette af […]. Kunden er berettiget til at deltage i Leverandørens audits af underleverandører i relation til underleverandørens ydelser, der vedrører Leverandørens Ydelser, medmindre Leverandøren har saglige grunde til at modsætte sig dette.</w:t>
      </w:r>
    </w:p>
    <w:p w14:paraId="1E1690F0" w14:textId="77777777" w:rsidR="00A077C2" w:rsidRPr="00494F45" w:rsidRDefault="00A077C2" w:rsidP="00A077C2">
      <w:pPr>
        <w:pStyle w:val="Overskrift2"/>
        <w:rPr>
          <w:rFonts w:eastAsia="Times"/>
          <w:b w:val="0"/>
          <w:bCs/>
          <w:i/>
        </w:rPr>
      </w:pPr>
      <w:r w:rsidRPr="00494F45">
        <w:rPr>
          <w:rFonts w:eastAsia="Times"/>
          <w:b w:val="0"/>
          <w:bCs/>
          <w:i/>
        </w:rPr>
        <w:t>Audit-rapport</w:t>
      </w:r>
    </w:p>
    <w:p w14:paraId="62C31962" w14:textId="77777777" w:rsidR="00A077C2" w:rsidRPr="00494F45" w:rsidRDefault="00A077C2" w:rsidP="00A077C2">
      <w:pPr>
        <w:pStyle w:val="Overskrift3"/>
        <w:rPr>
          <w:rFonts w:eastAsia="Times"/>
          <w:bCs/>
          <w:i/>
          <w:iCs/>
          <w:u w:val="none"/>
        </w:rPr>
      </w:pPr>
      <w:r w:rsidRPr="00494F45">
        <w:rPr>
          <w:rFonts w:eastAsia="Times"/>
          <w:bCs/>
          <w:i/>
          <w:iCs/>
          <w:u w:val="none"/>
        </w:rPr>
        <w:t>Auditørens rapport fremsendes til Parterne samtidig, eller præsenteres af auditøren på et fælles møde. Hver af Parterne kan herefter inden 10 Arbejdsdage fremkomme med bemærkninger til rapporten, og auditøren kan herefter inden yderligere 10 Arbejdsdage ændre rapporten eller meddele at den fastholdes.</w:t>
      </w:r>
    </w:p>
    <w:p w14:paraId="71B1A867" w14:textId="77777777" w:rsidR="00A077C2" w:rsidRPr="00494F45" w:rsidRDefault="00A077C2" w:rsidP="00A077C2">
      <w:pPr>
        <w:pStyle w:val="Overskrift2"/>
        <w:rPr>
          <w:rFonts w:eastAsia="Times"/>
          <w:b w:val="0"/>
          <w:bCs/>
          <w:i/>
        </w:rPr>
      </w:pPr>
      <w:r w:rsidRPr="00494F45">
        <w:rPr>
          <w:rFonts w:eastAsia="Times"/>
          <w:b w:val="0"/>
          <w:bCs/>
          <w:i/>
        </w:rPr>
        <w:t xml:space="preserve">Omkostninger ved audit  </w:t>
      </w:r>
    </w:p>
    <w:p w14:paraId="47967586" w14:textId="77777777" w:rsidR="00A077C2" w:rsidRPr="00494F45" w:rsidRDefault="00A077C2" w:rsidP="00A077C2">
      <w:pPr>
        <w:pStyle w:val="Overskrift3"/>
        <w:rPr>
          <w:rFonts w:eastAsia="Times"/>
          <w:bCs/>
          <w:i/>
          <w:iCs/>
          <w:u w:val="none"/>
        </w:rPr>
      </w:pPr>
      <w:r w:rsidRPr="00494F45">
        <w:rPr>
          <w:rFonts w:eastAsia="Times"/>
          <w:bCs/>
          <w:i/>
          <w:iCs/>
          <w:u w:val="none"/>
        </w:rPr>
        <w:t>Kunden afholder alle omkostninger til audit. Såfremt en audit afdækker væsentlige mangler ved Leverandørens overholdelse af Kontrakten, skal Leverandøren afholde omkostningerne til auditøren. Såfremt auditen afdækker ikke-væsentlige mangler, bestemmer auditøren fordelingen af omkostningerne på baggrund af manglernes karakter og omfang.</w:t>
      </w:r>
    </w:p>
    <w:p w14:paraId="72276420" w14:textId="77777777" w:rsidR="00A077C2" w:rsidRPr="00494F45" w:rsidRDefault="00A077C2" w:rsidP="00A077C2">
      <w:pPr>
        <w:pStyle w:val="Overskrift2"/>
        <w:rPr>
          <w:rFonts w:eastAsia="Times"/>
          <w:b w:val="0"/>
          <w:bCs/>
          <w:i/>
        </w:rPr>
      </w:pPr>
      <w:r w:rsidRPr="00494F45">
        <w:rPr>
          <w:rFonts w:eastAsia="Times"/>
          <w:b w:val="0"/>
          <w:bCs/>
          <w:i/>
        </w:rPr>
        <w:t>Konsekvenser af audit</w:t>
      </w:r>
    </w:p>
    <w:p w14:paraId="6C3926A5" w14:textId="77777777" w:rsidR="00A077C2" w:rsidRPr="00494F45" w:rsidRDefault="00A077C2" w:rsidP="00A077C2">
      <w:pPr>
        <w:pStyle w:val="Overskrift3"/>
        <w:rPr>
          <w:rFonts w:eastAsia="Times"/>
          <w:bCs/>
          <w:i/>
          <w:iCs/>
          <w:u w:val="none"/>
        </w:rPr>
      </w:pPr>
      <w:r w:rsidRPr="00494F45">
        <w:rPr>
          <w:rFonts w:eastAsia="Times"/>
          <w:bCs/>
          <w:i/>
          <w:iCs/>
          <w:u w:val="none"/>
        </w:rPr>
        <w:t xml:space="preserve">Såfremt audit-rapporten dokumenterer, at dele af Leverandørens Ydelser ikke lever op til Kontraktens krav, gælder Kontraktens bestemmelser om misligholdelse, herunder at Leverandøren skal afhjælpe forholdet i overensstemmelse med punkt </w:t>
      </w:r>
      <w:r w:rsidRPr="00494F45">
        <w:rPr>
          <w:rFonts w:eastAsia="Times"/>
          <w:bCs/>
          <w:i/>
          <w:iCs/>
          <w:u w:val="none"/>
        </w:rPr>
        <w:fldChar w:fldCharType="begin"/>
      </w:r>
      <w:r w:rsidRPr="00494F45">
        <w:rPr>
          <w:rFonts w:eastAsia="Times"/>
          <w:bCs/>
          <w:i/>
          <w:iCs/>
          <w:u w:val="none"/>
        </w:rPr>
        <w:instrText xml:space="preserve"> REF _Ref436998616 \r \h  \* MERGEFORMAT </w:instrText>
      </w:r>
      <w:r w:rsidRPr="00494F45">
        <w:rPr>
          <w:rFonts w:eastAsia="Times"/>
          <w:bCs/>
          <w:i/>
          <w:iCs/>
          <w:u w:val="none"/>
        </w:rPr>
      </w:r>
      <w:r w:rsidRPr="00494F45">
        <w:rPr>
          <w:rFonts w:eastAsia="Times"/>
          <w:bCs/>
          <w:i/>
          <w:iCs/>
          <w:u w:val="none"/>
        </w:rPr>
        <w:fldChar w:fldCharType="separate"/>
      </w:r>
      <w:r w:rsidRPr="00494F45">
        <w:rPr>
          <w:rFonts w:eastAsia="Times"/>
          <w:bCs/>
          <w:i/>
          <w:iCs/>
          <w:u w:val="none"/>
        </w:rPr>
        <w:t>31.4</w:t>
      </w:r>
      <w:r w:rsidRPr="00494F45">
        <w:rPr>
          <w:rFonts w:eastAsia="Times"/>
          <w:bCs/>
          <w:i/>
          <w:iCs/>
          <w:u w:val="none"/>
        </w:rPr>
        <w:fldChar w:fldCharType="end"/>
      </w:r>
      <w:r w:rsidRPr="00494F45">
        <w:rPr>
          <w:rFonts w:eastAsia="Times"/>
          <w:bCs/>
          <w:i/>
          <w:iCs/>
          <w:u w:val="none"/>
        </w:rPr>
        <w:t>.</w:t>
      </w:r>
    </w:p>
    <w:p w14:paraId="678C6E11" w14:textId="77777777" w:rsidR="00A077C2" w:rsidRPr="00494F45" w:rsidRDefault="00A077C2" w:rsidP="00A077C2">
      <w:pPr>
        <w:pStyle w:val="Kommentartekst"/>
        <w:rPr>
          <w:i/>
          <w:iCs/>
        </w:rPr>
      </w:pPr>
    </w:p>
    <w:p w14:paraId="4E374C29" w14:textId="11677232" w:rsidR="00A077C2" w:rsidRDefault="00A077C2" w:rsidP="00A077C2">
      <w:pPr>
        <w:pStyle w:val="Kommentartekst"/>
      </w:pPr>
      <w:r w:rsidRPr="00494F45">
        <w:rPr>
          <w:rStyle w:val="Kommentarhenvisning"/>
          <w:i/>
          <w:iCs/>
        </w:rPr>
        <w:annotationRef/>
      </w:r>
    </w:p>
  </w:comment>
  <w:comment w:id="156" w:author="Author" w:date="2021-03-08T08:15:00Z" w:initials="A">
    <w:p w14:paraId="6421AFC1" w14:textId="77777777" w:rsidR="00A077C2" w:rsidRDefault="00A077C2" w:rsidP="00A077C2">
      <w:pPr>
        <w:pStyle w:val="Kommentartekst"/>
      </w:pPr>
      <w:r>
        <w:rPr>
          <w:rStyle w:val="Kommentarhenvisning"/>
        </w:rPr>
        <w:annotationRef/>
      </w:r>
      <w:r>
        <w:t xml:space="preserve">Bør udgå. Alternativt erstattes "modenhedsniveau" med "kompetenceniveau" </w:t>
      </w:r>
    </w:p>
    <w:p w14:paraId="1CF5A6B7" w14:textId="7B606D08" w:rsidR="00A077C2" w:rsidRDefault="00A077C2">
      <w:pPr>
        <w:pStyle w:val="Kommentartekst"/>
      </w:pPr>
    </w:p>
  </w:comment>
  <w:comment w:id="160" w:author="Author" w:date="2021-03-08T08:16:00Z" w:initials="A">
    <w:p w14:paraId="30BD6D88" w14:textId="77777777" w:rsidR="00A077C2" w:rsidRDefault="00A077C2" w:rsidP="00A077C2">
      <w:pPr>
        <w:pStyle w:val="Kommentartekst"/>
      </w:pPr>
      <w:r>
        <w:rPr>
          <w:rStyle w:val="Kommentarhenvisning"/>
        </w:rPr>
        <w:annotationRef/>
      </w:r>
      <w:r>
        <w:rPr>
          <w:rStyle w:val="Kommentarhenvisning"/>
        </w:rPr>
        <w:annotationRef/>
      </w:r>
      <w:r>
        <w:t>Kan med fordel udbygges, se eks D17, punkt 10, og flyttes til et generelt afsnit om sikkerhed, eks. et nyt punkt 15,</w:t>
      </w:r>
      <w:r w:rsidRPr="004B7BB8">
        <w:t xml:space="preserve"> </w:t>
      </w:r>
      <w:r>
        <w:t>så det ikke kun vedrører Leverancens udførelse men også Leverandørens levering af ydelser efter overtagelsesdagen.</w:t>
      </w:r>
    </w:p>
    <w:p w14:paraId="6E1FD66A" w14:textId="77777777" w:rsidR="00A077C2" w:rsidRDefault="00A077C2" w:rsidP="00A077C2">
      <w:pPr>
        <w:pStyle w:val="Kommentartekst"/>
      </w:pPr>
    </w:p>
    <w:p w14:paraId="5671A2CF" w14:textId="77777777" w:rsidR="00A077C2" w:rsidRPr="00EB219D" w:rsidRDefault="00A077C2" w:rsidP="00A077C2">
      <w:pPr>
        <w:pStyle w:val="Overskrift2"/>
        <w:rPr>
          <w:rFonts w:ascii="Verdana" w:eastAsia="Times" w:hAnsi="Verdana"/>
          <w:i/>
          <w:iCs w:val="0"/>
          <w:spacing w:val="6"/>
        </w:rPr>
      </w:pPr>
      <w:r w:rsidRPr="00EB219D">
        <w:rPr>
          <w:rFonts w:eastAsia="Times"/>
          <w:i/>
          <w:iCs w:val="0"/>
        </w:rPr>
        <w:t>Generelt</w:t>
      </w:r>
    </w:p>
    <w:p w14:paraId="607FB43E" w14:textId="77777777" w:rsidR="00A077C2" w:rsidRPr="00EB219D" w:rsidRDefault="00A077C2" w:rsidP="00A077C2">
      <w:pPr>
        <w:pStyle w:val="Overskrift3"/>
        <w:rPr>
          <w:rFonts w:eastAsia="Times"/>
          <w:i/>
          <w:u w:val="none"/>
        </w:rPr>
      </w:pPr>
      <w:r w:rsidRPr="00EB219D">
        <w:rPr>
          <w:rFonts w:eastAsia="Times"/>
          <w:i/>
          <w:u w:val="none"/>
        </w:rPr>
        <w:t>Leverandøren skal iagttage de sikkerhedsforanstaltninger, der følger af Bilag […], og Kontrakten i øvrigt.</w:t>
      </w:r>
    </w:p>
    <w:p w14:paraId="1E328E95" w14:textId="77777777" w:rsidR="00A077C2" w:rsidRPr="00EB219D" w:rsidRDefault="00A077C2" w:rsidP="00A077C2">
      <w:pPr>
        <w:pStyle w:val="Overskrift2"/>
        <w:rPr>
          <w:rFonts w:eastAsia="Times"/>
          <w:i/>
          <w:iCs w:val="0"/>
        </w:rPr>
      </w:pPr>
      <w:r w:rsidRPr="00EB219D">
        <w:rPr>
          <w:rFonts w:eastAsia="Times"/>
          <w:i/>
          <w:iCs w:val="0"/>
        </w:rPr>
        <w:t>Kundens interne sikkerhedsforskrifter</w:t>
      </w:r>
    </w:p>
    <w:p w14:paraId="1494BEBA" w14:textId="77777777" w:rsidR="00A077C2" w:rsidRPr="00EB219D" w:rsidRDefault="00A077C2" w:rsidP="00A077C2">
      <w:pPr>
        <w:pStyle w:val="Overskrift3"/>
        <w:rPr>
          <w:rFonts w:eastAsia="Times"/>
          <w:i/>
          <w:u w:val="none"/>
        </w:rPr>
      </w:pPr>
      <w:bookmarkStart w:id="161" w:name="_Ref430343634"/>
      <w:r w:rsidRPr="00EB219D">
        <w:rPr>
          <w:rFonts w:eastAsia="Times"/>
          <w:i/>
          <w:u w:val="none"/>
        </w:rPr>
        <w:t>Leverandøren skal behandle data, herunder persondata, i overensstemmelse med Kundens eventuelle interne sikkerhedsforskrifter, som disse foreligger ved Kontraktens indgåelse, jf. Bilag […].</w:t>
      </w:r>
      <w:bookmarkEnd w:id="161"/>
      <w:r w:rsidRPr="00EB219D">
        <w:rPr>
          <w:rFonts w:eastAsia="Times"/>
          <w:i/>
          <w:u w:val="none"/>
        </w:rPr>
        <w:t xml:space="preserve"> </w:t>
      </w:r>
    </w:p>
    <w:p w14:paraId="29659BD2" w14:textId="77777777" w:rsidR="00A077C2" w:rsidRPr="00EB219D" w:rsidRDefault="00A077C2" w:rsidP="00A077C2">
      <w:pPr>
        <w:pStyle w:val="Overskrift3"/>
        <w:rPr>
          <w:rFonts w:eastAsia="Times"/>
          <w:i/>
          <w:u w:val="none"/>
        </w:rPr>
      </w:pPr>
      <w:r w:rsidRPr="00EB219D">
        <w:rPr>
          <w:rFonts w:eastAsia="Times"/>
          <w:i/>
          <w:u w:val="none"/>
        </w:rPr>
        <w:t>Kundens eventuelle krav om ændringer af ydelser som følge af ændringer i Kundens interne sikkerhedsforskrifter håndteres som en ændringsanmodning fra Kunden efter punkt […].</w:t>
      </w:r>
    </w:p>
    <w:p w14:paraId="3A178E3F" w14:textId="77777777" w:rsidR="00A077C2" w:rsidRPr="00EB219D" w:rsidRDefault="00A077C2" w:rsidP="00A077C2">
      <w:pPr>
        <w:pStyle w:val="Overskrift2"/>
        <w:rPr>
          <w:rFonts w:eastAsia="Times"/>
          <w:i/>
          <w:iCs w:val="0"/>
        </w:rPr>
      </w:pPr>
      <w:r w:rsidRPr="00EB219D">
        <w:rPr>
          <w:rFonts w:eastAsia="Times"/>
          <w:i/>
          <w:iCs w:val="0"/>
        </w:rPr>
        <w:t>Leverandørens egne ændringer</w:t>
      </w:r>
    </w:p>
    <w:p w14:paraId="34B8E140" w14:textId="77777777" w:rsidR="00A077C2" w:rsidRPr="00EB219D" w:rsidRDefault="00A077C2" w:rsidP="00A077C2">
      <w:pPr>
        <w:pStyle w:val="Overskrift3"/>
        <w:rPr>
          <w:rFonts w:eastAsia="Times"/>
          <w:i/>
          <w:u w:val="none"/>
        </w:rPr>
      </w:pPr>
      <w:r w:rsidRPr="00EB219D">
        <w:rPr>
          <w:rFonts w:eastAsia="Times"/>
          <w:i/>
          <w:u w:val="none"/>
        </w:rPr>
        <w:t xml:space="preserve">Leverandørens ændringer af sikkerhedsforanstaltninger, der ikke er kundespecifikke, men derimod foretages som led i tilpasning til overholdelse af god it-skik og generelle sikkerhedsforskrifter gældende samlet for flere af Leverandørens kunder, sker for Leverandørens egen regning og håndteres som en ændringsanmodning fra Leverandøren efter punkt […]. </w:t>
      </w:r>
    </w:p>
    <w:p w14:paraId="33A63057" w14:textId="77777777" w:rsidR="00A077C2" w:rsidRPr="00EB219D" w:rsidRDefault="00A077C2" w:rsidP="00A077C2">
      <w:pPr>
        <w:pStyle w:val="Overskrift3"/>
        <w:rPr>
          <w:rFonts w:eastAsia="Times"/>
          <w:i/>
          <w:u w:val="none"/>
        </w:rPr>
      </w:pPr>
      <w:r w:rsidRPr="00EB219D">
        <w:rPr>
          <w:rFonts w:eastAsia="Times"/>
          <w:i/>
          <w:u w:val="none"/>
        </w:rPr>
        <w:t xml:space="preserve">Såfremt ændringerne medfører, at Leverandøren ikke kan overholde Servicemål eller andre krav til Ydelser, skal ændringerne behandles efter reglerne om ændringshåndtering i punkt […] og Bilag […]. </w:t>
      </w:r>
    </w:p>
    <w:p w14:paraId="09993627" w14:textId="77777777" w:rsidR="00A077C2" w:rsidRPr="00EB219D" w:rsidRDefault="00A077C2" w:rsidP="00A077C2">
      <w:pPr>
        <w:pStyle w:val="Overskrift3"/>
        <w:rPr>
          <w:rFonts w:eastAsia="Times"/>
          <w:i/>
          <w:u w:val="none"/>
        </w:rPr>
      </w:pPr>
      <w:r w:rsidRPr="00EB219D">
        <w:rPr>
          <w:rFonts w:eastAsia="Times"/>
          <w:i/>
          <w:u w:val="none"/>
        </w:rPr>
        <w:t xml:space="preserve">Leverandøren er, uanset indholdet i Kundens interne sikkerhedsforskrifter, berettiget til for egen regning at foretage tekniske ændringer i sit Driftsmiljø med det formål løbende at forebygge eller afhjælpe kendte sikkerhedsrisici. Medfører sådanne ændringer afvigelser fra Kundens interne sikkerhedsforskrifter, skal ændringerne behandles efter reglerne om ændringshåndtering i punkt […] og Bilag […] (Ændringshåndtering). </w:t>
      </w:r>
    </w:p>
    <w:p w14:paraId="55BF20A7" w14:textId="77777777" w:rsidR="00A077C2" w:rsidRPr="00EB219D" w:rsidRDefault="00A077C2" w:rsidP="00A077C2">
      <w:pPr>
        <w:pStyle w:val="Overskrift2"/>
        <w:rPr>
          <w:rFonts w:eastAsia="Times"/>
          <w:i/>
          <w:iCs w:val="0"/>
        </w:rPr>
      </w:pPr>
      <w:r w:rsidRPr="00EB219D">
        <w:rPr>
          <w:rFonts w:eastAsia="Times"/>
          <w:i/>
          <w:iCs w:val="0"/>
        </w:rPr>
        <w:t xml:space="preserve">Antivirus og beskyttelse mod hacking </w:t>
      </w:r>
    </w:p>
    <w:p w14:paraId="20548022" w14:textId="77777777" w:rsidR="00A077C2" w:rsidRPr="00EB219D" w:rsidRDefault="00A077C2" w:rsidP="00A077C2">
      <w:pPr>
        <w:pStyle w:val="Overskrift3"/>
        <w:rPr>
          <w:rFonts w:eastAsia="Times"/>
          <w:i/>
          <w:u w:val="none"/>
        </w:rPr>
      </w:pPr>
      <w:r w:rsidRPr="00EB219D">
        <w:rPr>
          <w:rFonts w:eastAsia="Times"/>
          <w:i/>
          <w:u w:val="none"/>
        </w:rPr>
        <w:t xml:space="preserve">Leverandøren skal til enhver tid have systemer og procedurer til beskyttelse af Ydelser og Kundens data mod virus og hacking mv., herunder løbende installere og opgradere antivirus programmel i overensstemmelse med god it-skik. En nærmere beskrivelse af disse krav fremgår af Bilag […].  </w:t>
      </w:r>
    </w:p>
    <w:p w14:paraId="64C46D8B" w14:textId="77777777" w:rsidR="00A077C2" w:rsidRPr="00EB219D" w:rsidRDefault="00A077C2" w:rsidP="00A077C2">
      <w:pPr>
        <w:pStyle w:val="Overskrift2"/>
        <w:rPr>
          <w:rFonts w:eastAsia="Times"/>
          <w:i/>
          <w:iCs w:val="0"/>
        </w:rPr>
      </w:pPr>
      <w:r w:rsidRPr="00EB219D">
        <w:rPr>
          <w:rFonts w:eastAsia="Times"/>
          <w:i/>
          <w:iCs w:val="0"/>
        </w:rPr>
        <w:t xml:space="preserve">Beredskabsplaner og </w:t>
      </w:r>
      <w:r w:rsidRPr="00EB219D">
        <w:rPr>
          <w:rFonts w:eastAsia="Times"/>
          <w:i/>
          <w:iCs w:val="0"/>
        </w:rPr>
        <w:t>back-up</w:t>
      </w:r>
    </w:p>
    <w:p w14:paraId="5EAB5B7D" w14:textId="77777777" w:rsidR="00A077C2" w:rsidRPr="00EB219D" w:rsidRDefault="00A077C2" w:rsidP="00A077C2">
      <w:pPr>
        <w:pStyle w:val="Overskrift3"/>
        <w:rPr>
          <w:rFonts w:eastAsia="Times"/>
          <w:i/>
          <w:u w:val="none"/>
        </w:rPr>
      </w:pPr>
      <w:r w:rsidRPr="00EB219D">
        <w:rPr>
          <w:rFonts w:eastAsia="Times"/>
          <w:i/>
          <w:u w:val="none"/>
        </w:rPr>
        <w:t xml:space="preserve">Leverandøren skal til enhver tid have systemer, procedurer og aftaler, der sikrer back-up i henhold til Bilag […]. </w:t>
      </w:r>
    </w:p>
    <w:p w14:paraId="6EE1BD1F" w14:textId="77777777" w:rsidR="00A077C2" w:rsidRPr="00EB219D" w:rsidRDefault="00A077C2" w:rsidP="00A077C2">
      <w:pPr>
        <w:pStyle w:val="Overskrift3"/>
        <w:rPr>
          <w:rFonts w:eastAsia="Times"/>
          <w:i/>
          <w:u w:val="none"/>
        </w:rPr>
      </w:pPr>
      <w:r w:rsidRPr="00EB219D">
        <w:rPr>
          <w:rFonts w:eastAsia="Times"/>
          <w:i/>
          <w:u w:val="none"/>
        </w:rPr>
        <w:t xml:space="preserve">Leverandøren skal til enhver tid have beredskabsplaner med tilhørende systemer, procedurer og aftaler, der sikrer genetablering af Ydelser, hvor Leverandøren måtte være udsat for brand, oversvømmelse, lynnedslag og lignende ekstraordinære begivenheder. Beredskabsplanerne, herunder systemerne, procedurerne og aftalerne til brug for sikring af Ydelser, skal på Kundens anfordring dokumenteres af Leverandøren. Leverandøren skal én gang årligt dokumentere overfor Kunden, at beredskabet er blevet testet og fungerer i overensstemmelse med beredskabsplanen. </w:t>
      </w:r>
    </w:p>
    <w:p w14:paraId="652151FC" w14:textId="77777777" w:rsidR="00A077C2" w:rsidRPr="00EB219D" w:rsidRDefault="00A077C2" w:rsidP="00A077C2">
      <w:pPr>
        <w:pStyle w:val="Overskrift2"/>
        <w:rPr>
          <w:rFonts w:eastAsia="Times"/>
          <w:i/>
          <w:iCs w:val="0"/>
        </w:rPr>
      </w:pPr>
      <w:r w:rsidRPr="00EB219D">
        <w:rPr>
          <w:rFonts w:eastAsia="Times"/>
          <w:i/>
          <w:iCs w:val="0"/>
        </w:rPr>
        <w:t xml:space="preserve">Leverandørens oplysningspligt ved sikkerhedsbrist </w:t>
      </w:r>
    </w:p>
    <w:p w14:paraId="4A5316F9" w14:textId="77777777" w:rsidR="00A077C2" w:rsidRPr="00EB219D" w:rsidRDefault="00A077C2" w:rsidP="00A077C2">
      <w:pPr>
        <w:pStyle w:val="Overskrift3"/>
        <w:rPr>
          <w:rFonts w:eastAsia="Times"/>
          <w:i/>
          <w:u w:val="none"/>
        </w:rPr>
      </w:pPr>
      <w:r w:rsidRPr="00EB219D">
        <w:rPr>
          <w:rFonts w:eastAsia="Times"/>
          <w:i/>
          <w:u w:val="none"/>
        </w:rPr>
        <w:t xml:space="preserve">Konstaterer Leverandøren en sikkerhedsbrist, herunder brud på persondatasikkerheden, skal Leverandøren uden unødig forsinkelse, og i overenstemmelse med Databeskyttelsesforordningens art. 33, underrette Kunden herom. Dette gælder også, selvom sikkerhedsbristen er afhjulpet, og Kundens data ikke er blevet kompromitteret. </w:t>
      </w:r>
    </w:p>
    <w:p w14:paraId="70A533E8" w14:textId="77777777" w:rsidR="00A077C2" w:rsidRPr="00EB219D" w:rsidRDefault="00A077C2" w:rsidP="00A077C2">
      <w:pPr>
        <w:pStyle w:val="Overskrift3"/>
        <w:rPr>
          <w:rFonts w:eastAsia="Times"/>
          <w:i/>
          <w:u w:val="none"/>
        </w:rPr>
      </w:pPr>
      <w:r w:rsidRPr="00EB219D">
        <w:rPr>
          <w:rFonts w:eastAsia="Times"/>
          <w:i/>
          <w:u w:val="none"/>
        </w:rPr>
        <w:t xml:space="preserve">Underretningen skal følges op af en nærmere redegørelse for sikkerhedsbristen, der efterlever de krav, som følger af Databeskyttelsesforordningens art. 33, herunder kravene til indholdet af en anmeldelse til tilsynsmyndigheden. Redegørelsen skal så vidt muligt afgives inden for 48 timer efter, Leverandøren er blevet bekendt med sikkerhedsbristen. Såfremt Leverandøren ikke er i stand hertil, skal Leverandøren oplyse Kunden herom som led i den første underretning med angivelse af årsagen til forsinkelsen. </w:t>
      </w:r>
    </w:p>
    <w:p w14:paraId="74A0CB74" w14:textId="0CC5493D" w:rsidR="00A077C2" w:rsidRDefault="00A077C2" w:rsidP="00A077C2">
      <w:pPr>
        <w:pStyle w:val="Kommentartekst"/>
      </w:pPr>
      <w:r w:rsidRPr="00EB219D">
        <w:rPr>
          <w:rFonts w:eastAsia="Times"/>
          <w:i/>
        </w:rPr>
        <w:t xml:space="preserve">Leverandøren skal i øvrigt oplyse om manglende overholdelse af sikkerhedskrav i henhold til den generelle informationspligt efter punkt </w:t>
      </w:r>
      <w:r w:rsidRPr="00EB219D">
        <w:rPr>
          <w:rFonts w:eastAsia="Times"/>
          <w:i/>
        </w:rPr>
        <w:fldChar w:fldCharType="begin"/>
      </w:r>
      <w:r w:rsidRPr="00EB219D">
        <w:rPr>
          <w:rFonts w:eastAsia="Times"/>
          <w:i/>
        </w:rPr>
        <w:instrText xml:space="preserve"> REF _Ref485201440 \r \h  \* MERGEFORMAT </w:instrText>
      </w:r>
      <w:r w:rsidRPr="00EB219D">
        <w:rPr>
          <w:rFonts w:eastAsia="Times"/>
          <w:i/>
        </w:rPr>
      </w:r>
      <w:r w:rsidRPr="00EB219D">
        <w:rPr>
          <w:rFonts w:eastAsia="Times"/>
          <w:i/>
        </w:rPr>
        <w:fldChar w:fldCharType="separate"/>
      </w:r>
      <w:r w:rsidRPr="00EB219D">
        <w:rPr>
          <w:rFonts w:eastAsia="Times"/>
          <w:i/>
        </w:rPr>
        <w:t>11.1</w:t>
      </w:r>
      <w:r w:rsidRPr="00EB219D">
        <w:rPr>
          <w:rFonts w:eastAsia="Times"/>
          <w:i/>
        </w:rPr>
        <w:fldChar w:fldCharType="end"/>
      </w:r>
      <w:r w:rsidRPr="00EB219D">
        <w:rPr>
          <w:rFonts w:eastAsia="Times"/>
          <w:i/>
        </w:rPr>
        <w:t>.</w:t>
      </w:r>
    </w:p>
  </w:comment>
  <w:comment w:id="163" w:author="Author" w:date="2021-03-08T08:16:00Z" w:initials="A">
    <w:p w14:paraId="685EE6FA" w14:textId="11ABFEEA" w:rsidR="00A077C2" w:rsidRDefault="00A077C2">
      <w:pPr>
        <w:pStyle w:val="Kommentartekst"/>
      </w:pPr>
      <w:r>
        <w:rPr>
          <w:rStyle w:val="Kommentarhenvisning"/>
        </w:rPr>
        <w:annotationRef/>
      </w:r>
      <w:r>
        <w:t>Reguleringen kan med fordel udgå, se tidligere kommentarer omkring open source.</w:t>
      </w:r>
    </w:p>
  </w:comment>
  <w:comment w:id="167" w:author="Author" w:date="2021-03-08T08:16:00Z" w:initials="A">
    <w:p w14:paraId="3D1537FF" w14:textId="77777777" w:rsidR="003C0379" w:rsidRDefault="003C0379" w:rsidP="003C0379">
      <w:pPr>
        <w:pStyle w:val="Kommentartekst"/>
      </w:pPr>
      <w:r>
        <w:rPr>
          <w:rStyle w:val="Kommentarhenvisning"/>
        </w:rPr>
        <w:annotationRef/>
      </w:r>
      <w:r>
        <w:rPr>
          <w:rStyle w:val="Kommentarhenvisning"/>
        </w:rPr>
        <w:annotationRef/>
      </w:r>
      <w:r>
        <w:t>Reguleringen af ændringer kan med fordel flyttes til bilag 9. I givet fald angives i dette punkt 6 (se D17, punkt 27), som nyt punkt 6.4 og 6.5:</w:t>
      </w:r>
    </w:p>
    <w:p w14:paraId="721212AB" w14:textId="77777777" w:rsidR="003C0379" w:rsidRDefault="003C0379" w:rsidP="003C0379">
      <w:pPr>
        <w:pStyle w:val="Kommentartekst"/>
      </w:pPr>
    </w:p>
    <w:p w14:paraId="3A630C94" w14:textId="77777777" w:rsidR="003C0379" w:rsidRPr="00E21D76" w:rsidRDefault="003C0379" w:rsidP="003C0379">
      <w:pPr>
        <w:pStyle w:val="Kommentartekst"/>
        <w:rPr>
          <w:i/>
          <w:iCs/>
        </w:rPr>
      </w:pPr>
      <w:r>
        <w:rPr>
          <w:i/>
          <w:iCs/>
        </w:rPr>
        <w:t>"</w:t>
      </w:r>
      <w:r w:rsidRPr="00E21D76">
        <w:rPr>
          <w:i/>
          <w:iCs/>
        </w:rPr>
        <w:t>6.</w:t>
      </w:r>
      <w:r>
        <w:rPr>
          <w:i/>
          <w:iCs/>
        </w:rPr>
        <w:t>4</w:t>
      </w:r>
      <w:r w:rsidRPr="00E21D76">
        <w:rPr>
          <w:i/>
          <w:iCs/>
        </w:rPr>
        <w:t xml:space="preserve"> Kundens ændringer</w:t>
      </w:r>
    </w:p>
    <w:p w14:paraId="04E65752" w14:textId="77777777" w:rsidR="003C0379" w:rsidRPr="00E21D76" w:rsidRDefault="003C0379" w:rsidP="003C0379">
      <w:pPr>
        <w:pStyle w:val="Kommentartekst"/>
        <w:rPr>
          <w:i/>
          <w:iCs/>
        </w:rPr>
      </w:pPr>
    </w:p>
    <w:p w14:paraId="13B09831" w14:textId="77777777" w:rsidR="003C0379" w:rsidRPr="00E21D76" w:rsidRDefault="003C0379" w:rsidP="003C0379">
      <w:pPr>
        <w:pStyle w:val="Kommentartekst"/>
        <w:rPr>
          <w:i/>
          <w:iCs/>
        </w:rPr>
      </w:pPr>
      <w:r w:rsidRPr="00E21D76">
        <w:rPr>
          <w:i/>
          <w:iCs/>
        </w:rPr>
        <w:t xml:space="preserve">Kunden kan kræve ændringer af Kontrakten i overensstemmelse med Bilag 9 (Ændringshåndtering) under iagttagelse af den deri angivne ændringshåndteringsprocedure. </w:t>
      </w:r>
    </w:p>
    <w:p w14:paraId="78CB5A80" w14:textId="77777777" w:rsidR="003C0379" w:rsidRPr="00E21D76" w:rsidRDefault="003C0379" w:rsidP="003C0379">
      <w:pPr>
        <w:pStyle w:val="Kommentartekst"/>
        <w:rPr>
          <w:i/>
          <w:iCs/>
        </w:rPr>
      </w:pPr>
    </w:p>
    <w:p w14:paraId="2C5BE460" w14:textId="77777777" w:rsidR="003C0379" w:rsidRPr="00E21D76" w:rsidRDefault="003C0379" w:rsidP="003C0379">
      <w:pPr>
        <w:pStyle w:val="Kommentartekst"/>
        <w:rPr>
          <w:i/>
          <w:iCs/>
        </w:rPr>
      </w:pPr>
      <w:r w:rsidRPr="00E21D76">
        <w:rPr>
          <w:i/>
          <w:iCs/>
        </w:rPr>
        <w:t xml:space="preserve">Såfremt Leverandøren påviser, at ændringsanmodningen af væsentlige tekniske eller funktionsmæssige grunde ikke kan gennemføres, er Leverandøren ikke forpligtet til at efterkomme ændringsanmodningen. </w:t>
      </w:r>
    </w:p>
    <w:p w14:paraId="5C5504B9" w14:textId="77777777" w:rsidR="003C0379" w:rsidRPr="00E21D76" w:rsidRDefault="003C0379" w:rsidP="003C0379">
      <w:pPr>
        <w:pStyle w:val="Kommentartekst"/>
        <w:rPr>
          <w:i/>
          <w:iCs/>
        </w:rPr>
      </w:pPr>
    </w:p>
    <w:p w14:paraId="44A322D8" w14:textId="77777777" w:rsidR="003C0379" w:rsidRPr="00E21D76" w:rsidRDefault="003C0379" w:rsidP="003C0379">
      <w:pPr>
        <w:pStyle w:val="Kommentartekst"/>
        <w:rPr>
          <w:i/>
          <w:iCs/>
        </w:rPr>
      </w:pPr>
      <w:r w:rsidRPr="00E21D76">
        <w:rPr>
          <w:i/>
          <w:iCs/>
        </w:rPr>
        <w:t>6.</w:t>
      </w:r>
      <w:r>
        <w:rPr>
          <w:i/>
          <w:iCs/>
        </w:rPr>
        <w:t>5</w:t>
      </w:r>
      <w:r w:rsidRPr="00E21D76">
        <w:rPr>
          <w:i/>
          <w:iCs/>
        </w:rPr>
        <w:t xml:space="preserve"> Leverandørens ændringer</w:t>
      </w:r>
    </w:p>
    <w:p w14:paraId="417C990D" w14:textId="77777777" w:rsidR="003C0379" w:rsidRPr="00E21D76" w:rsidRDefault="003C0379" w:rsidP="003C0379">
      <w:pPr>
        <w:pStyle w:val="Kommentartekst"/>
        <w:rPr>
          <w:i/>
          <w:iCs/>
        </w:rPr>
      </w:pPr>
    </w:p>
    <w:p w14:paraId="4F132894" w14:textId="04340FDE" w:rsidR="003C0379" w:rsidRPr="003C0379" w:rsidRDefault="003C0379">
      <w:pPr>
        <w:pStyle w:val="Kommentartekst"/>
        <w:rPr>
          <w:i/>
          <w:iCs/>
        </w:rPr>
      </w:pPr>
      <w:r w:rsidRPr="00E21D76">
        <w:rPr>
          <w:i/>
          <w:iCs/>
        </w:rPr>
        <w:t>Leverandøren kan kræve ændringer af Kontrakten, såfremt dette nødvendiggøres af præceptiv lovgivning eller i øvrigt følger af Kontrakten. Leverandøren er endvidere berettiget til at foreslå ændringer til Kontrakten. Ændringerne foretages i overensstemmelse med Bilag 9 (Ændringshåndtering) under iagttagelse af den deri angivne ændringshåndteringsprocedure.</w:t>
      </w:r>
      <w:r>
        <w:rPr>
          <w:i/>
          <w:iCs/>
        </w:rPr>
        <w:t>"</w:t>
      </w:r>
      <w:r w:rsidRPr="00E21D76">
        <w:rPr>
          <w:i/>
          <w:iCs/>
        </w:rPr>
        <w:t xml:space="preserve">  </w:t>
      </w:r>
    </w:p>
  </w:comment>
  <w:comment w:id="172" w:author="Author" w:date="2021-03-08T08:17:00Z" w:initials="A">
    <w:p w14:paraId="37F819C9" w14:textId="62B6D490" w:rsidR="003C0379" w:rsidRDefault="003C0379">
      <w:pPr>
        <w:pStyle w:val="Kommentartekst"/>
      </w:pPr>
      <w:r>
        <w:rPr>
          <w:rStyle w:val="Kommentarhenvisning"/>
        </w:rPr>
        <w:annotationRef/>
      </w:r>
      <w:r>
        <w:rPr>
          <w:rStyle w:val="Kommentarhenvisning"/>
        </w:rPr>
        <w:annotationRef/>
      </w:r>
      <w:r>
        <w:t>Udgår hvis der ikke er optioner</w:t>
      </w:r>
    </w:p>
  </w:comment>
  <w:comment w:id="176" w:author="Author" w:date="2021-03-08T08:17:00Z" w:initials="A">
    <w:p w14:paraId="526B42A3" w14:textId="77777777" w:rsidR="003C0379" w:rsidRDefault="003C0379" w:rsidP="003C0379">
      <w:pPr>
        <w:pStyle w:val="Kommentartekst"/>
      </w:pPr>
      <w:r>
        <w:rPr>
          <w:rStyle w:val="Kommentarhenvisning"/>
        </w:rPr>
        <w:annotationRef/>
      </w:r>
      <w:r>
        <w:t>Udgår hvis der ikke er optioner</w:t>
      </w:r>
    </w:p>
    <w:p w14:paraId="3C1886E8" w14:textId="77E8526F" w:rsidR="003C0379" w:rsidRDefault="003C0379">
      <w:pPr>
        <w:pStyle w:val="Kommentartekst"/>
      </w:pPr>
    </w:p>
  </w:comment>
  <w:comment w:id="193" w:author="Author" w:date="2021-03-08T08:17:00Z" w:initials="A">
    <w:p w14:paraId="28373FA3" w14:textId="77777777" w:rsidR="003C0379" w:rsidRDefault="003C0379" w:rsidP="003C0379">
      <w:pPr>
        <w:pStyle w:val="Kommentartekst"/>
      </w:pPr>
      <w:r>
        <w:rPr>
          <w:rStyle w:val="Kommentarhenvisning"/>
        </w:rPr>
        <w:annotationRef/>
      </w:r>
      <w:r>
        <w:rPr>
          <w:rStyle w:val="Kommentarhenvisning"/>
        </w:rPr>
        <w:annotationRef/>
      </w:r>
      <w:r>
        <w:t>Det kan med fordel overvejes at regulere, hvorfra leverandøren leverer sine ydelser efter overtagelsesdagen. I givet fald angives i dette punkt 7 (se D17, punkt 8.1.1):</w:t>
      </w:r>
    </w:p>
    <w:p w14:paraId="6A9110A7" w14:textId="77777777" w:rsidR="003C0379" w:rsidRDefault="003C0379" w:rsidP="003C0379">
      <w:pPr>
        <w:pStyle w:val="Kommentartekst"/>
      </w:pPr>
    </w:p>
    <w:p w14:paraId="5A38B899" w14:textId="77777777" w:rsidR="003C0379" w:rsidRDefault="003C0379" w:rsidP="003C0379">
      <w:pPr>
        <w:pStyle w:val="Kommentartekst"/>
      </w:pPr>
      <w:r w:rsidRPr="00612B3E">
        <w:rPr>
          <w:i/>
          <w:iCs/>
        </w:rPr>
        <w:t xml:space="preserve">"Leverandøren leverer ydelser efter overtagelsesdagen fra de i bilag 7 angivne </w:t>
      </w:r>
      <w:r w:rsidRPr="00612B3E">
        <w:rPr>
          <w:i/>
          <w:iCs/>
        </w:rPr>
        <w:t>lokationer</w:t>
      </w:r>
      <w:r>
        <w:rPr>
          <w:i/>
          <w:iCs/>
          <w:spacing w:val="0"/>
        </w:rPr>
        <w:t>.</w:t>
      </w:r>
      <w:r w:rsidRPr="00612B3E">
        <w:rPr>
          <w:i/>
          <w:iCs/>
        </w:rPr>
        <w:t>"</w:t>
      </w:r>
    </w:p>
    <w:p w14:paraId="22B29530" w14:textId="4D0EAEEE" w:rsidR="003C0379" w:rsidRDefault="003C0379">
      <w:pPr>
        <w:pStyle w:val="Kommentartekst"/>
      </w:pPr>
    </w:p>
  </w:comment>
  <w:comment w:id="207" w:author="Author" w:date="2021-03-08T08:18:00Z" w:initials="A">
    <w:p w14:paraId="7CABB9C3" w14:textId="77777777" w:rsidR="003C0379" w:rsidRDefault="003C0379" w:rsidP="003C0379">
      <w:pPr>
        <w:pStyle w:val="Kommentartekst"/>
      </w:pPr>
      <w:r>
        <w:rPr>
          <w:rStyle w:val="Kommentarhenvisning"/>
        </w:rPr>
        <w:annotationRef/>
      </w:r>
      <w:r>
        <w:rPr>
          <w:rStyle w:val="Kommentarhenvisning"/>
        </w:rPr>
        <w:annotationRef/>
      </w:r>
      <w:r>
        <w:t>Denne regulering kan med fordel udgå, da fasebegrebet reelt ikke har selvstændig betydning</w:t>
      </w:r>
    </w:p>
    <w:p w14:paraId="0AF70F41" w14:textId="63026859" w:rsidR="003C0379" w:rsidRDefault="003C0379">
      <w:pPr>
        <w:pStyle w:val="Kommentartekst"/>
      </w:pPr>
    </w:p>
  </w:comment>
  <w:comment w:id="214" w:author="Author" w:date="2021-03-08T08:18:00Z" w:initials="A">
    <w:p w14:paraId="734BF8C8" w14:textId="77777777" w:rsidR="003C0379" w:rsidRDefault="003C0379" w:rsidP="003C0379">
      <w:pPr>
        <w:pStyle w:val="Kommentartekst"/>
      </w:pPr>
      <w:r>
        <w:rPr>
          <w:rStyle w:val="Kommentarhenvisning"/>
        </w:rPr>
        <w:annotationRef/>
      </w:r>
      <w:r>
        <w:rPr>
          <w:rStyle w:val="Kommentarhenvisning"/>
        </w:rPr>
        <w:annotationRef/>
      </w:r>
      <w:r>
        <w:t xml:space="preserve">Oftest anvendes ikke en fabriksprøve og bør under alle omstændigheder reguleres i prøve bilaget </w:t>
      </w:r>
    </w:p>
    <w:p w14:paraId="4A08B2A7" w14:textId="4494023F" w:rsidR="003C0379" w:rsidRDefault="003C0379">
      <w:pPr>
        <w:pStyle w:val="Kommentartekst"/>
      </w:pPr>
    </w:p>
  </w:comment>
  <w:comment w:id="213" w:author="Author" w:date="2021-03-08T08:18:00Z" w:initials="A">
    <w:p w14:paraId="7FE87A04" w14:textId="77777777" w:rsidR="003C0379" w:rsidRDefault="003C0379" w:rsidP="003C0379">
      <w:pPr>
        <w:pStyle w:val="Kommentartekst"/>
      </w:pPr>
      <w:r>
        <w:rPr>
          <w:rStyle w:val="Kommentarhenvisning"/>
        </w:rPr>
        <w:annotationRef/>
      </w:r>
      <w:r>
        <w:t>Kan med fordel erstattes med følgende:</w:t>
      </w:r>
    </w:p>
    <w:p w14:paraId="149DEFB4" w14:textId="77777777" w:rsidR="003C0379" w:rsidRDefault="003C0379" w:rsidP="003C0379">
      <w:pPr>
        <w:pStyle w:val="Kommentartekst"/>
      </w:pPr>
    </w:p>
    <w:p w14:paraId="0A0196CC" w14:textId="77777777" w:rsidR="003C0379" w:rsidRDefault="003C0379" w:rsidP="003C0379">
      <w:pPr>
        <w:pStyle w:val="Kommentartekst"/>
      </w:pPr>
      <w:r>
        <w:t>"</w:t>
      </w:r>
      <w:r w:rsidRPr="007C6D48">
        <w:rPr>
          <w:i/>
          <w:iCs/>
        </w:rPr>
        <w:t>Der gennemføres en delleveranceprøve for hver Delleverance samt en overtagelsesprøve og en driftsprøve for Leverancen som helhed. Kravene hertil</w:t>
      </w:r>
      <w:r>
        <w:rPr>
          <w:i/>
          <w:iCs/>
        </w:rPr>
        <w:t>,</w:t>
      </w:r>
      <w:r w:rsidRPr="007C6D48">
        <w:rPr>
          <w:i/>
          <w:iCs/>
        </w:rPr>
        <w:t xml:space="preserve"> samt krav til</w:t>
      </w:r>
      <w:r>
        <w:rPr>
          <w:i/>
          <w:iCs/>
        </w:rPr>
        <w:t xml:space="preserve"> eventuelle</w:t>
      </w:r>
      <w:r w:rsidRPr="007C6D48">
        <w:rPr>
          <w:i/>
          <w:iCs/>
        </w:rPr>
        <w:t xml:space="preserve"> yderligere test og prøver er beskrevet i bilag 14.</w:t>
      </w:r>
      <w:r>
        <w:t xml:space="preserve">" </w:t>
      </w:r>
    </w:p>
    <w:p w14:paraId="0411B005" w14:textId="7A02D1BE" w:rsidR="003C0379" w:rsidRDefault="003C0379">
      <w:pPr>
        <w:pStyle w:val="Kommentartekst"/>
      </w:pPr>
    </w:p>
  </w:comment>
  <w:comment w:id="217" w:author="Author" w:date="2021-03-08T08:18:00Z" w:initials="A">
    <w:p w14:paraId="096D403A" w14:textId="77777777" w:rsidR="003C0379" w:rsidRDefault="003C0379" w:rsidP="003C0379">
      <w:r>
        <w:rPr>
          <w:rStyle w:val="Kommentarhenvisning"/>
        </w:rPr>
        <w:annotationRef/>
      </w:r>
      <w:r>
        <w:rPr>
          <w:rStyle w:val="Kommentarhenvisning"/>
        </w:rPr>
        <w:annotationRef/>
      </w:r>
      <w:r>
        <w:t>Oftest anvendes ikke en fabriksprøve.</w:t>
      </w:r>
    </w:p>
    <w:p w14:paraId="3F45ADEA" w14:textId="77777777" w:rsidR="003C0379" w:rsidRDefault="003C0379" w:rsidP="003C0379">
      <w:pPr>
        <w:rPr>
          <w:rFonts w:ascii="Verdana" w:hAnsi="Verdana"/>
        </w:rPr>
      </w:pPr>
    </w:p>
    <w:p w14:paraId="6F2DB05D" w14:textId="77777777" w:rsidR="003C0379" w:rsidRPr="00B76B3E" w:rsidRDefault="003C0379" w:rsidP="003C0379">
      <w:pPr>
        <w:rPr>
          <w:rFonts w:ascii="Verdana" w:hAnsi="Verdana"/>
        </w:rPr>
      </w:pPr>
      <w:r>
        <w:rPr>
          <w:rFonts w:ascii="Verdana" w:hAnsi="Verdana"/>
        </w:rPr>
        <w:t>Punkt 8.2-8.6 kan med fordel flyttes til bilag 14.</w:t>
      </w:r>
    </w:p>
    <w:p w14:paraId="3B6F8A63" w14:textId="46D3CF21" w:rsidR="003C0379" w:rsidRDefault="003C0379">
      <w:pPr>
        <w:pStyle w:val="Kommentartekst"/>
      </w:pPr>
    </w:p>
  </w:comment>
  <w:comment w:id="242" w:author="Author" w:date="2021-03-08T08:18:00Z" w:initials="A">
    <w:p w14:paraId="1C3B572A" w14:textId="77777777" w:rsidR="003C0379" w:rsidRDefault="003C0379" w:rsidP="003C0379">
      <w:pPr>
        <w:pStyle w:val="Kommentartekst"/>
      </w:pPr>
      <w:r>
        <w:rPr>
          <w:rStyle w:val="Kommentarhenvisning"/>
        </w:rPr>
        <w:annotationRef/>
      </w:r>
      <w:r>
        <w:rPr>
          <w:rStyle w:val="Kommentarhenvisning"/>
        </w:rPr>
        <w:annotationRef/>
      </w:r>
      <w:r>
        <w:t>såfremt reguleringen er flyttet til bilag 14, angives i stedet "bilag 14"</w:t>
      </w:r>
    </w:p>
    <w:p w14:paraId="1BC84DA2" w14:textId="2B8BA307" w:rsidR="003C0379" w:rsidRDefault="003C0379">
      <w:pPr>
        <w:pStyle w:val="Kommentartekst"/>
      </w:pPr>
    </w:p>
  </w:comment>
  <w:comment w:id="247" w:author="Author" w:date="2021-03-08T08:18:00Z" w:initials="A">
    <w:p w14:paraId="2616DEC2" w14:textId="77777777" w:rsidR="003C0379" w:rsidRDefault="003C0379" w:rsidP="003C0379">
      <w:pPr>
        <w:pStyle w:val="Kommentartekst"/>
      </w:pPr>
      <w:r>
        <w:rPr>
          <w:rStyle w:val="Kommentarhenvisning"/>
        </w:rPr>
        <w:annotationRef/>
      </w:r>
      <w:r>
        <w:rPr>
          <w:rStyle w:val="Kommentarhenvisning"/>
        </w:rPr>
        <w:annotationRef/>
      </w:r>
      <w:r>
        <w:t>såfremt reguleringen er flyttet til bilag 14, angives i stedet "bilag 14"</w:t>
      </w:r>
    </w:p>
    <w:p w14:paraId="438FC6F0" w14:textId="566C905E" w:rsidR="003C0379" w:rsidRDefault="003C0379">
      <w:pPr>
        <w:pStyle w:val="Kommentartekst"/>
      </w:pPr>
    </w:p>
  </w:comment>
  <w:comment w:id="257" w:author="Author" w:date="2021-03-08T08:19:00Z" w:initials="A">
    <w:p w14:paraId="63489E23" w14:textId="77777777" w:rsidR="003C0379" w:rsidRDefault="003C0379" w:rsidP="003C0379">
      <w:pPr>
        <w:pStyle w:val="Kommentartekst"/>
      </w:pPr>
      <w:r>
        <w:rPr>
          <w:rStyle w:val="Kommentarhenvisning"/>
        </w:rPr>
        <w:annotationRef/>
      </w:r>
      <w:r>
        <w:t>kan med fordel flyttes til bilag 5</w:t>
      </w:r>
    </w:p>
    <w:p w14:paraId="3C207A3C" w14:textId="73E79D0C" w:rsidR="003C0379" w:rsidRDefault="003C0379">
      <w:pPr>
        <w:pStyle w:val="Kommentartekst"/>
      </w:pPr>
    </w:p>
  </w:comment>
  <w:comment w:id="260" w:author="Author" w:date="2021-03-08T08:19:00Z" w:initials="A">
    <w:p w14:paraId="30A61A59" w14:textId="77777777" w:rsidR="003C0379" w:rsidRDefault="003C0379" w:rsidP="003C0379">
      <w:pPr>
        <w:pStyle w:val="Kommentartekst"/>
      </w:pPr>
      <w:r>
        <w:rPr>
          <w:rStyle w:val="Kommentarhenvisning"/>
        </w:rPr>
        <w:annotationRef/>
      </w:r>
      <w:r>
        <w:rPr>
          <w:rStyle w:val="Kommentarhenvisning"/>
        </w:rPr>
        <w:annotationRef/>
      </w:r>
      <w:r>
        <w:t>Kan med fordel flyttes til bilag 5</w:t>
      </w:r>
    </w:p>
    <w:p w14:paraId="44FA93B3" w14:textId="6F4D8FA9" w:rsidR="003C0379" w:rsidRDefault="003C0379">
      <w:pPr>
        <w:pStyle w:val="Kommentartekst"/>
      </w:pPr>
    </w:p>
  </w:comment>
  <w:comment w:id="266" w:author="Author" w:date="2021-03-08T08:19:00Z" w:initials="A">
    <w:p w14:paraId="4895F718" w14:textId="77777777" w:rsidR="003C0379" w:rsidRDefault="003C0379" w:rsidP="003C0379">
      <w:pPr>
        <w:pStyle w:val="Kommentartekst"/>
      </w:pPr>
      <w:r>
        <w:rPr>
          <w:rStyle w:val="Kommentarhenvisning"/>
        </w:rPr>
        <w:annotationRef/>
      </w:r>
      <w:r>
        <w:t>Skal udgå.</w:t>
      </w:r>
    </w:p>
    <w:p w14:paraId="70069008" w14:textId="3C3528B0" w:rsidR="003C0379" w:rsidRDefault="003C0379">
      <w:pPr>
        <w:pStyle w:val="Kommentartekst"/>
      </w:pPr>
    </w:p>
  </w:comment>
  <w:comment w:id="265" w:author="Author" w:date="2021-03-08T08:19:00Z" w:initials="A">
    <w:p w14:paraId="112FE38C" w14:textId="77777777" w:rsidR="003C0379" w:rsidRDefault="003C0379" w:rsidP="003C0379">
      <w:pPr>
        <w:pStyle w:val="Kommentartekst"/>
      </w:pPr>
      <w:r>
        <w:rPr>
          <w:rStyle w:val="Kommentarhenvisning"/>
        </w:rPr>
        <w:annotationRef/>
      </w:r>
      <w:r>
        <w:rPr>
          <w:rStyle w:val="Kommentarhenvisning"/>
        </w:rPr>
        <w:annotationRef/>
      </w:r>
      <w:r>
        <w:t xml:space="preserve">Dette afsnit bør udgå. I stedet kan kunden med fordel udarbejde sine krav til drift med udgangspunkt i D17 eller K04 (se endvidere den indledende kommentar om, hvorfor DITA har taget udgangspunkt i D17 og ikke K04). I givet fald kan D17 eller K04 vedlægges som bilag til denne K02 (med de nødvendige tilpasninger). </w:t>
      </w:r>
    </w:p>
    <w:p w14:paraId="3F8C0685" w14:textId="75391A65" w:rsidR="003C0379" w:rsidRDefault="003C0379">
      <w:pPr>
        <w:pStyle w:val="Kommentartekst"/>
      </w:pPr>
    </w:p>
  </w:comment>
  <w:comment w:id="267" w:author="Author" w:date="2021-03-08T08:19:00Z" w:initials="A">
    <w:p w14:paraId="2114A0EA" w14:textId="77777777" w:rsidR="003C0379" w:rsidRDefault="003C0379" w:rsidP="003C0379">
      <w:pPr>
        <w:pStyle w:val="Kommentartekst"/>
      </w:pPr>
      <w:r>
        <w:rPr>
          <w:rStyle w:val="Kommentarhenvisning"/>
        </w:rPr>
        <w:annotationRef/>
      </w:r>
      <w:r>
        <w:rPr>
          <w:rStyle w:val="Kommentarhenvisning"/>
        </w:rPr>
        <w:annotationRef/>
      </w:r>
      <w:r>
        <w:t xml:space="preserve">Dette afsnit bør udgå, jf. kommentaren til den indledende kommentar til dette punkt 12. </w:t>
      </w:r>
    </w:p>
    <w:p w14:paraId="5F9C5A75" w14:textId="2F6DF6EB" w:rsidR="003C0379" w:rsidRDefault="003C0379">
      <w:pPr>
        <w:pStyle w:val="Kommentartekst"/>
      </w:pPr>
    </w:p>
  </w:comment>
  <w:comment w:id="275" w:author="Author" w:date="2021-03-08T08:19:00Z" w:initials="A">
    <w:p w14:paraId="61929E38" w14:textId="77777777" w:rsidR="003C0379" w:rsidRDefault="003C0379" w:rsidP="003C0379">
      <w:pPr>
        <w:pStyle w:val="Kommentartekst"/>
      </w:pPr>
      <w:r>
        <w:rPr>
          <w:rStyle w:val="Kommentarhenvisning"/>
        </w:rPr>
        <w:annotationRef/>
      </w:r>
      <w:r>
        <w:rPr>
          <w:rStyle w:val="Kommentarhenvisning"/>
        </w:rPr>
        <w:annotationRef/>
      </w:r>
      <w:r>
        <w:t xml:space="preserve">Reguleringen kan med fordel flyttes til bilag.  </w:t>
      </w:r>
    </w:p>
    <w:p w14:paraId="5C08B0B4" w14:textId="50CCC48D" w:rsidR="003C0379" w:rsidRDefault="003C0379">
      <w:pPr>
        <w:pStyle w:val="Kommentartekst"/>
      </w:pPr>
    </w:p>
  </w:comment>
  <w:comment w:id="280" w:author="Author" w:date="2021-03-08T08:20:00Z" w:initials="A">
    <w:p w14:paraId="48A48390" w14:textId="77777777" w:rsidR="003C0379" w:rsidRDefault="003C0379" w:rsidP="003C0379">
      <w:pPr>
        <w:pStyle w:val="Kommentartekst"/>
      </w:pPr>
      <w:r>
        <w:rPr>
          <w:rStyle w:val="Kommentarhenvisning"/>
        </w:rPr>
        <w:annotationRef/>
      </w:r>
      <w:r>
        <w:rPr>
          <w:rStyle w:val="Kommentarhenvisning"/>
        </w:rPr>
        <w:annotationRef/>
      </w:r>
      <w:r>
        <w:t>Kan med fordel flyttes til bilag 12.</w:t>
      </w:r>
    </w:p>
    <w:p w14:paraId="2240B17A" w14:textId="6A57F50A" w:rsidR="003C0379" w:rsidRDefault="003C0379">
      <w:pPr>
        <w:pStyle w:val="Kommentartekst"/>
      </w:pPr>
    </w:p>
  </w:comment>
  <w:comment w:id="281" w:author="Author" w:date="2021-03-08T08:20:00Z" w:initials="A">
    <w:p w14:paraId="7570D7D8" w14:textId="77777777" w:rsidR="003C0379" w:rsidRDefault="003C0379" w:rsidP="003C0379">
      <w:pPr>
        <w:pStyle w:val="Kommentartekst"/>
      </w:pPr>
      <w:r>
        <w:rPr>
          <w:rStyle w:val="Kommentarhenvisning"/>
        </w:rPr>
        <w:annotationRef/>
      </w:r>
      <w:r>
        <w:rPr>
          <w:rStyle w:val="Kommentarhenvisning"/>
        </w:rPr>
        <w:annotationRef/>
      </w:r>
      <w:r>
        <w:t>Det bør præciseres, at det alene er "løbende betalinger for anvendelse af Programmel efter en bestået Delleverance" der undtages.</w:t>
      </w:r>
    </w:p>
    <w:p w14:paraId="2B8E5435" w14:textId="05156824" w:rsidR="003C0379" w:rsidRDefault="003C0379">
      <w:pPr>
        <w:pStyle w:val="Kommentartekst"/>
      </w:pPr>
    </w:p>
  </w:comment>
  <w:comment w:id="292" w:author="Author" w:date="2021-03-08T08:20:00Z" w:initials="A">
    <w:p w14:paraId="2B98088D" w14:textId="77777777" w:rsidR="003C0379" w:rsidRDefault="003C0379" w:rsidP="003C0379">
      <w:pPr>
        <w:pStyle w:val="Kommentartekst"/>
      </w:pPr>
      <w:r>
        <w:rPr>
          <w:rStyle w:val="Kommentarhenvisning"/>
        </w:rPr>
        <w:annotationRef/>
      </w:r>
      <w:r>
        <w:rPr>
          <w:rStyle w:val="Kommentarhenvisning"/>
        </w:rPr>
        <w:annotationRef/>
      </w:r>
      <w:r>
        <w:rPr>
          <w:rStyle w:val="Kommentarhenvisning"/>
        </w:rPr>
        <w:annotationRef/>
      </w:r>
      <w:r>
        <w:t xml:space="preserve">Kan med fordel flyttes til bilag 12. </w:t>
      </w:r>
    </w:p>
    <w:p w14:paraId="0A984BFB" w14:textId="028CC073" w:rsidR="003C0379" w:rsidRDefault="003C0379">
      <w:pPr>
        <w:pStyle w:val="Kommentartekst"/>
      </w:pPr>
    </w:p>
  </w:comment>
  <w:comment w:id="295" w:author="Author" w:date="2021-03-08T08:20:00Z" w:initials="A">
    <w:p w14:paraId="7AA7E161" w14:textId="77777777" w:rsidR="003C0379" w:rsidRDefault="003C0379" w:rsidP="003C0379">
      <w:pPr>
        <w:pStyle w:val="Kommentartekst"/>
      </w:pPr>
      <w:r>
        <w:rPr>
          <w:rStyle w:val="Kommentarhenvisning"/>
        </w:rPr>
        <w:annotationRef/>
      </w:r>
      <w:r>
        <w:rPr>
          <w:rStyle w:val="Kommentarhenvisning"/>
        </w:rPr>
        <w:annotationRef/>
      </w:r>
      <w:r>
        <w:t>Kan med fordel flyttes til bilag 12</w:t>
      </w:r>
    </w:p>
    <w:p w14:paraId="70A8EFCE" w14:textId="157E47DE" w:rsidR="003C0379" w:rsidRDefault="003C0379">
      <w:pPr>
        <w:pStyle w:val="Kommentartekst"/>
      </w:pPr>
    </w:p>
  </w:comment>
  <w:comment w:id="316" w:author="Author" w:date="2021-03-08T08:20:00Z" w:initials="A">
    <w:p w14:paraId="366F8207" w14:textId="77777777" w:rsidR="003C0379" w:rsidRDefault="003C0379" w:rsidP="003C0379">
      <w:pPr>
        <w:pStyle w:val="Kommentartekst"/>
      </w:pPr>
      <w:r>
        <w:rPr>
          <w:rStyle w:val="Kommentarhenvisning"/>
        </w:rPr>
        <w:annotationRef/>
      </w:r>
      <w:r>
        <w:rPr>
          <w:rStyle w:val="Kommentarhenvisning"/>
        </w:rPr>
        <w:annotationRef/>
      </w:r>
      <w:r>
        <w:t>Kan med fordel flyttes til bilag 12</w:t>
      </w:r>
    </w:p>
    <w:p w14:paraId="1DEBE45F" w14:textId="6EDC29AC" w:rsidR="003C0379" w:rsidRDefault="003C0379">
      <w:pPr>
        <w:pStyle w:val="Kommentartekst"/>
      </w:pPr>
    </w:p>
  </w:comment>
  <w:comment w:id="319" w:author="Author" w:date="2021-03-08T08:21:00Z" w:initials="A">
    <w:p w14:paraId="6FDA93B4" w14:textId="77777777" w:rsidR="003C0379" w:rsidRDefault="003C0379" w:rsidP="003C0379">
      <w:pPr>
        <w:pStyle w:val="Kommentartekst"/>
      </w:pPr>
      <w:r>
        <w:rPr>
          <w:rStyle w:val="Kommentarhenvisning"/>
        </w:rPr>
        <w:annotationRef/>
      </w:r>
      <w:r>
        <w:rPr>
          <w:rStyle w:val="Kommentarhenvisning"/>
        </w:rPr>
        <w:annotationRef/>
      </w:r>
      <w:r>
        <w:t>Kan med fordel flyttes til bilag 12</w:t>
      </w:r>
    </w:p>
    <w:p w14:paraId="32C7523E" w14:textId="2F615BB9" w:rsidR="003C0379" w:rsidRDefault="003C0379">
      <w:pPr>
        <w:pStyle w:val="Kommentartekst"/>
      </w:pPr>
    </w:p>
  </w:comment>
  <w:comment w:id="323" w:author="Author" w:date="2021-03-08T08:21:00Z" w:initials="A">
    <w:p w14:paraId="78971CC0" w14:textId="77777777" w:rsidR="003C0379" w:rsidRDefault="003C0379" w:rsidP="003C0379">
      <w:pPr>
        <w:pStyle w:val="Kommentartekst"/>
      </w:pPr>
      <w:r>
        <w:rPr>
          <w:rStyle w:val="Kommentarhenvisning"/>
        </w:rPr>
        <w:annotationRef/>
      </w:r>
      <w:r>
        <w:rPr>
          <w:rStyle w:val="Kommentarhenvisning"/>
        </w:rPr>
        <w:annotationRef/>
      </w:r>
      <w:r>
        <w:t>Kan eventuelt udgå. Ofte vil incitamenterne være indbygget i selve vederlagsmodellen og således beskrevet i bilag 12.</w:t>
      </w:r>
    </w:p>
    <w:p w14:paraId="73734449" w14:textId="5836EA62" w:rsidR="003C0379" w:rsidRDefault="003C0379">
      <w:pPr>
        <w:pStyle w:val="Kommentartekst"/>
      </w:pPr>
    </w:p>
  </w:comment>
  <w:comment w:id="330" w:author="Author" w:date="2021-03-08T08:21:00Z" w:initials="A">
    <w:p w14:paraId="016E092E" w14:textId="77777777" w:rsidR="003C0379" w:rsidRDefault="003C0379" w:rsidP="003C0379">
      <w:pPr>
        <w:pStyle w:val="Kommentartekst"/>
      </w:pPr>
      <w:r>
        <w:rPr>
          <w:rStyle w:val="Kommentarhenvisning"/>
        </w:rPr>
        <w:annotationRef/>
      </w:r>
      <w:r>
        <w:rPr>
          <w:rStyle w:val="Kommentarhenvisning"/>
        </w:rPr>
        <w:annotationRef/>
      </w:r>
      <w:r>
        <w:t>Hvis Kunden er en offentlig myndighed, overvej da henvisning til lov om offentlige betalinger, evt. i et afsnit om fakturering i bilag 12</w:t>
      </w:r>
    </w:p>
    <w:p w14:paraId="422CAB1D" w14:textId="7562E9B2" w:rsidR="003C0379" w:rsidRDefault="003C0379">
      <w:pPr>
        <w:pStyle w:val="Kommentartekst"/>
      </w:pPr>
    </w:p>
  </w:comment>
  <w:comment w:id="338" w:author="Author" w:date="2021-03-08T08:21:00Z" w:initials="A">
    <w:p w14:paraId="7159B21F" w14:textId="77777777" w:rsidR="003C0379" w:rsidRDefault="003C0379" w:rsidP="003C0379">
      <w:pPr>
        <w:pStyle w:val="Kommentartekst"/>
      </w:pPr>
      <w:r>
        <w:rPr>
          <w:rStyle w:val="Kommentarhenvisning"/>
        </w:rPr>
        <w:annotationRef/>
      </w:r>
      <w:r>
        <w:rPr>
          <w:rStyle w:val="Kommentarhenvisning"/>
        </w:rPr>
        <w:annotationRef/>
      </w:r>
      <w:r>
        <w:t>Regulering omkring Open Source Programmel kan med fordel udgå.</w:t>
      </w:r>
    </w:p>
    <w:p w14:paraId="129AAE6F" w14:textId="19134A5F" w:rsidR="003C0379" w:rsidRDefault="003C0379">
      <w:pPr>
        <w:pStyle w:val="Kommentartekst"/>
      </w:pPr>
    </w:p>
  </w:comment>
  <w:comment w:id="339" w:author="Author" w:date="2021-03-08T08:21:00Z" w:initials="A">
    <w:p w14:paraId="02FCB359" w14:textId="77777777" w:rsidR="003C0379" w:rsidRDefault="003C0379" w:rsidP="003C0379">
      <w:pPr>
        <w:pStyle w:val="Kommentartekst"/>
      </w:pPr>
      <w:r>
        <w:rPr>
          <w:rStyle w:val="Kommentarhenvisning"/>
        </w:rPr>
        <w:annotationRef/>
      </w:r>
      <w:r>
        <w:rPr>
          <w:rStyle w:val="Kommentarhenvisning"/>
        </w:rPr>
        <w:annotationRef/>
      </w:r>
      <w:r>
        <w:rPr>
          <w:rStyle w:val="Kommentarhenvisning"/>
        </w:rPr>
        <w:t>B</w:t>
      </w:r>
      <w:r>
        <w:t>ør udgå eller erstattes med "kompetenceniveau"</w:t>
      </w:r>
    </w:p>
    <w:p w14:paraId="71042AF5" w14:textId="33791C6C" w:rsidR="003C0379" w:rsidRDefault="003C0379">
      <w:pPr>
        <w:pStyle w:val="Kommentartekst"/>
      </w:pPr>
    </w:p>
  </w:comment>
  <w:comment w:id="340" w:author="Author" w:date="2021-03-08T08:22:00Z" w:initials="A">
    <w:p w14:paraId="14DB2E56" w14:textId="77777777" w:rsidR="003C0379" w:rsidRDefault="003C0379" w:rsidP="003C0379">
      <w:pPr>
        <w:pStyle w:val="Kommentartekst"/>
      </w:pPr>
      <w:r>
        <w:rPr>
          <w:rStyle w:val="Kommentarhenvisning"/>
        </w:rPr>
        <w:annotationRef/>
      </w:r>
      <w:r>
        <w:rPr>
          <w:rStyle w:val="Kommentarhenvisning"/>
        </w:rPr>
        <w:annotationRef/>
      </w:r>
      <w:r>
        <w:t>Kan med fordel udgå.</w:t>
      </w:r>
    </w:p>
    <w:p w14:paraId="0721B37A" w14:textId="378D690B" w:rsidR="003C0379" w:rsidRDefault="003C0379">
      <w:pPr>
        <w:pStyle w:val="Kommentartekst"/>
      </w:pPr>
    </w:p>
  </w:comment>
  <w:comment w:id="354" w:author="Author" w:date="2021-03-08T08:22:00Z" w:initials="A">
    <w:p w14:paraId="7BBD9461" w14:textId="77777777" w:rsidR="003C0379" w:rsidRDefault="003C0379" w:rsidP="003C0379">
      <w:pPr>
        <w:pStyle w:val="Kommentartekst"/>
      </w:pPr>
      <w:r>
        <w:rPr>
          <w:rStyle w:val="Kommentarhenvisning"/>
        </w:rPr>
        <w:annotationRef/>
      </w:r>
      <w:r>
        <w:rPr>
          <w:rStyle w:val="Kommentarhenvisning"/>
        </w:rPr>
        <w:annotationRef/>
      </w:r>
      <w:r>
        <w:t>Kan med fordel udgå</w:t>
      </w:r>
    </w:p>
    <w:p w14:paraId="510BFA8C" w14:textId="32F235D7" w:rsidR="003C0379" w:rsidRDefault="003C0379">
      <w:pPr>
        <w:pStyle w:val="Kommentartekst"/>
      </w:pPr>
    </w:p>
  </w:comment>
  <w:comment w:id="360" w:author="Author" w:date="2021-03-08T08:22:00Z" w:initials="A">
    <w:p w14:paraId="0ABF0E2E" w14:textId="77777777" w:rsidR="003C0379" w:rsidRDefault="003C0379" w:rsidP="003C0379">
      <w:pPr>
        <w:pStyle w:val="Kommentartekst"/>
      </w:pPr>
      <w:r>
        <w:rPr>
          <w:rStyle w:val="Kommentarhenvisning"/>
        </w:rPr>
        <w:annotationRef/>
      </w:r>
      <w:r>
        <w:rPr>
          <w:rStyle w:val="Kommentarhenvisning"/>
        </w:rPr>
        <w:annotationRef/>
      </w:r>
      <w:r>
        <w:t>Kunden kan med fordel overveje krav om skadesløsholdelse som supplement til garantien. I givet fald tilføjes følgende (se D17, punkt 36.4.2):</w:t>
      </w:r>
    </w:p>
    <w:p w14:paraId="5E8FA319" w14:textId="77777777" w:rsidR="003C0379" w:rsidRDefault="003C0379" w:rsidP="003C0379">
      <w:pPr>
        <w:pStyle w:val="Kommentartekst"/>
        <w:rPr>
          <w:i/>
          <w:iCs/>
        </w:rPr>
      </w:pPr>
    </w:p>
    <w:p w14:paraId="4770CC40" w14:textId="77777777" w:rsidR="003C0379" w:rsidRDefault="003C0379" w:rsidP="003C0379">
      <w:pPr>
        <w:pStyle w:val="Kommentartekst"/>
      </w:pPr>
      <w:r>
        <w:rPr>
          <w:i/>
          <w:iCs/>
        </w:rPr>
        <w:t>"Leverandøren</w:t>
      </w:r>
      <w:r w:rsidRPr="006C4290">
        <w:rPr>
          <w:i/>
          <w:iCs/>
        </w:rPr>
        <w:t xml:space="preserve"> overtager herefter sagen og samtlige hermed forbundne omkostninger og er pligtig i enhver henseende at </w:t>
      </w:r>
      <w:r w:rsidRPr="006C4290">
        <w:rPr>
          <w:i/>
          <w:iCs/>
        </w:rPr>
        <w:t>skad</w:t>
      </w:r>
      <w:r>
        <w:rPr>
          <w:i/>
          <w:iCs/>
        </w:rPr>
        <w:t>es</w:t>
      </w:r>
      <w:r w:rsidRPr="006C4290">
        <w:rPr>
          <w:i/>
          <w:iCs/>
        </w:rPr>
        <w:t xml:space="preserve">løsholde </w:t>
      </w:r>
      <w:r>
        <w:rPr>
          <w:i/>
          <w:iCs/>
        </w:rPr>
        <w:t>Kunden</w:t>
      </w:r>
      <w:r w:rsidRPr="006C4290">
        <w:rPr>
          <w:i/>
          <w:iCs/>
        </w:rPr>
        <w:t xml:space="preserve"> for ethvert direkte tab i forbindelse med sagen, herunder omkostninger til rådgivere, sagsomkostninger, erstatning og godtgørelse, som måtte blive tildelt en sagsøger.</w:t>
      </w:r>
      <w:r>
        <w:rPr>
          <w:i/>
          <w:iCs/>
        </w:rPr>
        <w:t xml:space="preserve"> </w:t>
      </w:r>
      <w:r w:rsidRPr="00002EB7">
        <w:rPr>
          <w:i/>
          <w:iCs/>
        </w:rPr>
        <w:t xml:space="preserve">Ansvarsbegrænsningen i punkt </w:t>
      </w:r>
      <w:r>
        <w:rPr>
          <w:i/>
          <w:iCs/>
        </w:rPr>
        <w:t>18</w:t>
      </w:r>
      <w:r w:rsidRPr="00002EB7">
        <w:rPr>
          <w:i/>
          <w:iCs/>
        </w:rPr>
        <w:t xml:space="preserve"> finder ikke anvendelse for sådanne tab.</w:t>
      </w:r>
      <w:r>
        <w:rPr>
          <w:i/>
          <w:iCs/>
        </w:rPr>
        <w:t>"</w:t>
      </w:r>
    </w:p>
    <w:p w14:paraId="5994F7A0" w14:textId="4D5888BE" w:rsidR="003C0379" w:rsidRDefault="003C0379">
      <w:pPr>
        <w:pStyle w:val="Kommentartekst"/>
      </w:pPr>
    </w:p>
  </w:comment>
  <w:comment w:id="361" w:author="Author" w:date="2021-03-08T08:22:00Z" w:initials="A">
    <w:p w14:paraId="6A5AF688" w14:textId="77777777" w:rsidR="003C0379" w:rsidRDefault="003C0379" w:rsidP="003C0379">
      <w:pPr>
        <w:pStyle w:val="Kommentartekst"/>
      </w:pPr>
      <w:r>
        <w:rPr>
          <w:rStyle w:val="Kommentarhenvisning"/>
        </w:rPr>
        <w:annotationRef/>
      </w:r>
      <w:r>
        <w:rPr>
          <w:rStyle w:val="Kommentarhenvisning"/>
        </w:rPr>
        <w:annotationRef/>
      </w:r>
      <w:r>
        <w:t xml:space="preserve">Regulering om open source kan med fordel udgå. </w:t>
      </w:r>
    </w:p>
    <w:p w14:paraId="3C52F413" w14:textId="3EB0ABC1" w:rsidR="003C0379" w:rsidRDefault="003C0379">
      <w:pPr>
        <w:pStyle w:val="Kommentartekst"/>
      </w:pPr>
    </w:p>
  </w:comment>
  <w:comment w:id="366" w:author="Author" w:date="2021-03-08T08:23:00Z" w:initials="A">
    <w:p w14:paraId="310C4F35" w14:textId="77777777" w:rsidR="003C0379" w:rsidRPr="006C1E6B" w:rsidRDefault="003C0379" w:rsidP="003C0379">
      <w:pPr>
        <w:pStyle w:val="Kommentartekst"/>
      </w:pPr>
      <w:r>
        <w:rPr>
          <w:rStyle w:val="Kommentarhenvisning"/>
        </w:rPr>
        <w:annotationRef/>
      </w:r>
      <w:r>
        <w:rPr>
          <w:rStyle w:val="Kommentarhenvisning"/>
        </w:rPr>
        <w:annotationRef/>
      </w:r>
      <w:r>
        <w:t xml:space="preserve">Dette punkt bør overvejes nøje, herunder i forhold til leverandørens vedligeholdelsesforpligtelse og ændringer i lovgivning. Se D17, punkt 29 (nedenfor er tilføjet regulering </w:t>
      </w:r>
      <w:r>
        <w:t xml:space="preserve">vedørende systemet med rød). Det kan med fordel angives eksplicit hvilken lovgivning, der er "specifik for Kundens branche", så der ikke hersker tvivl herom. </w:t>
      </w:r>
    </w:p>
    <w:p w14:paraId="40477ACC" w14:textId="77777777" w:rsidR="003C0379" w:rsidRDefault="003C0379" w:rsidP="003C0379">
      <w:pPr>
        <w:pStyle w:val="Kommentartekst"/>
      </w:pPr>
    </w:p>
    <w:p w14:paraId="113EB616" w14:textId="77777777" w:rsidR="003C0379" w:rsidRPr="005532CB" w:rsidRDefault="003C0379" w:rsidP="003C0379">
      <w:pPr>
        <w:pStyle w:val="Overskrift2"/>
        <w:rPr>
          <w:rFonts w:ascii="Verdana" w:eastAsia="Times" w:hAnsi="Verdana"/>
          <w:i/>
          <w:iCs w:val="0"/>
          <w:spacing w:val="6"/>
        </w:rPr>
      </w:pPr>
      <w:r w:rsidRPr="005532CB">
        <w:rPr>
          <w:rFonts w:eastAsia="Times"/>
          <w:i/>
          <w:iCs w:val="0"/>
        </w:rPr>
        <w:t xml:space="preserve">Generelt </w:t>
      </w:r>
    </w:p>
    <w:p w14:paraId="2DDC1288" w14:textId="77777777" w:rsidR="003C0379" w:rsidRPr="005532CB" w:rsidRDefault="003C0379" w:rsidP="003C0379">
      <w:pPr>
        <w:pStyle w:val="Overskrift3"/>
        <w:rPr>
          <w:rFonts w:eastAsia="Times"/>
          <w:i/>
          <w:u w:val="none"/>
        </w:rPr>
      </w:pPr>
      <w:r w:rsidRPr="005532CB">
        <w:rPr>
          <w:rFonts w:eastAsia="Times"/>
          <w:i/>
          <w:u w:val="none"/>
        </w:rPr>
        <w:t>Leverandøren</w:t>
      </w:r>
      <w:r>
        <w:rPr>
          <w:rFonts w:eastAsia="Times"/>
          <w:i/>
          <w:u w:val="none"/>
        </w:rPr>
        <w:t xml:space="preserve"> skal s</w:t>
      </w:r>
      <w:r w:rsidRPr="005532CB">
        <w:rPr>
          <w:rFonts w:eastAsia="Times"/>
          <w:i/>
          <w:color w:val="FF0000"/>
          <w:u w:val="none"/>
        </w:rPr>
        <w:t>ikre at Systemet og Ydelserne designes, udvikles, implementeres og leveres  således</w:t>
      </w:r>
      <w:r>
        <w:rPr>
          <w:rFonts w:eastAsia="Times"/>
          <w:i/>
          <w:u w:val="none"/>
        </w:rPr>
        <w:t xml:space="preserve">, at </w:t>
      </w:r>
      <w:r w:rsidRPr="005532CB">
        <w:rPr>
          <w:rFonts w:eastAsia="Times"/>
          <w:i/>
          <w:u w:val="none"/>
        </w:rPr>
        <w:t xml:space="preserve"> præceptiv lovgivning i Kontraktens løbetid</w:t>
      </w:r>
      <w:r>
        <w:rPr>
          <w:rFonts w:eastAsia="Times"/>
          <w:i/>
          <w:u w:val="none"/>
        </w:rPr>
        <w:t xml:space="preserve"> overholdes</w:t>
      </w:r>
      <w:r w:rsidRPr="005532CB">
        <w:rPr>
          <w:rFonts w:eastAsia="Times"/>
          <w:i/>
          <w:u w:val="none"/>
        </w:rPr>
        <w:t xml:space="preserve">, inklusive eventuelle ændringer hertil. Dette gælder dog ikke lovgivning, der er specifik for Kundens branche, medmindre Parterne udtrykkeligt har aftalt andet. </w:t>
      </w:r>
    </w:p>
    <w:p w14:paraId="6EBFA925" w14:textId="77777777" w:rsidR="003C0379" w:rsidRPr="005532CB" w:rsidRDefault="003C0379" w:rsidP="003C0379">
      <w:pPr>
        <w:pStyle w:val="Overskrift3"/>
        <w:rPr>
          <w:rFonts w:eastAsia="Times"/>
          <w:i/>
          <w:u w:val="none"/>
        </w:rPr>
      </w:pPr>
      <w:r w:rsidRPr="005532CB">
        <w:rPr>
          <w:rFonts w:eastAsia="Times"/>
          <w:i/>
          <w:u w:val="none"/>
        </w:rPr>
        <w:t>Kunden har selv ansvaret for, at Kundens konkrete anvendelse af</w:t>
      </w:r>
      <w:r>
        <w:rPr>
          <w:rFonts w:eastAsia="Times"/>
          <w:i/>
          <w:u w:val="none"/>
        </w:rPr>
        <w:t xml:space="preserve"> </w:t>
      </w:r>
      <w:r w:rsidRPr="005532CB">
        <w:rPr>
          <w:rFonts w:eastAsia="Times"/>
          <w:i/>
          <w:color w:val="FF0000"/>
          <w:u w:val="none"/>
        </w:rPr>
        <w:t xml:space="preserve">Systemet og </w:t>
      </w:r>
      <w:r>
        <w:rPr>
          <w:rFonts w:eastAsia="Times"/>
          <w:i/>
          <w:u w:val="none"/>
        </w:rPr>
        <w:t>Ydelserne</w:t>
      </w:r>
      <w:r w:rsidRPr="005532CB">
        <w:rPr>
          <w:rFonts w:eastAsia="Times"/>
          <w:i/>
          <w:u w:val="none"/>
        </w:rPr>
        <w:t xml:space="preserve"> er lovlig, medmindre den pågældende </w:t>
      </w:r>
      <w:r>
        <w:rPr>
          <w:rFonts w:eastAsia="Times"/>
          <w:i/>
          <w:u w:val="none"/>
        </w:rPr>
        <w:t xml:space="preserve">Ydelse </w:t>
      </w:r>
      <w:r w:rsidRPr="005532CB">
        <w:rPr>
          <w:rFonts w:eastAsia="Times"/>
          <w:i/>
          <w:color w:val="FF0000"/>
          <w:u w:val="none"/>
        </w:rPr>
        <w:t>eller Systemet</w:t>
      </w:r>
      <w:r w:rsidRPr="005532CB">
        <w:rPr>
          <w:rFonts w:eastAsia="Times"/>
          <w:i/>
          <w:u w:val="none"/>
        </w:rPr>
        <w:t xml:space="preserve"> er indrettet således, at en sædvanlig anvendelse vil være i strid med præceptiv lovgivning. </w:t>
      </w:r>
    </w:p>
    <w:p w14:paraId="49C8E40E" w14:textId="77777777" w:rsidR="003C0379" w:rsidRPr="005532CB" w:rsidRDefault="003C0379" w:rsidP="003C0379">
      <w:pPr>
        <w:pStyle w:val="Overskrift2"/>
        <w:rPr>
          <w:rFonts w:eastAsia="Times"/>
          <w:i/>
          <w:iCs w:val="0"/>
        </w:rPr>
      </w:pPr>
      <w:r w:rsidRPr="005532CB">
        <w:rPr>
          <w:rFonts w:eastAsia="Times"/>
          <w:i/>
          <w:iCs w:val="0"/>
        </w:rPr>
        <w:t>Ændringer i lovgivning</w:t>
      </w:r>
    </w:p>
    <w:p w14:paraId="3AE1D16A" w14:textId="77777777" w:rsidR="003C0379" w:rsidRPr="005532CB" w:rsidRDefault="003C0379" w:rsidP="003C0379">
      <w:pPr>
        <w:pStyle w:val="Overskrift3"/>
        <w:rPr>
          <w:rFonts w:eastAsia="Times"/>
          <w:i/>
          <w:u w:val="none"/>
        </w:rPr>
      </w:pPr>
      <w:r w:rsidRPr="005532CB">
        <w:rPr>
          <w:rFonts w:eastAsia="Times"/>
          <w:i/>
          <w:u w:val="none"/>
        </w:rPr>
        <w:t>Leverandøren skal holde sig orienteret om ændringer i præceptiv lovgivning, der nødvendiggør ændringer af</w:t>
      </w:r>
      <w:r>
        <w:rPr>
          <w:rFonts w:eastAsia="Times"/>
          <w:i/>
          <w:u w:val="none"/>
        </w:rPr>
        <w:t xml:space="preserve"> </w:t>
      </w:r>
      <w:r w:rsidRPr="005532CB">
        <w:rPr>
          <w:rFonts w:eastAsia="Times"/>
          <w:i/>
          <w:color w:val="FF0000"/>
          <w:u w:val="none"/>
        </w:rPr>
        <w:t>Systemet og</w:t>
      </w:r>
      <w:r w:rsidRPr="005532CB">
        <w:rPr>
          <w:rFonts w:eastAsia="Times"/>
          <w:i/>
          <w:u w:val="none"/>
        </w:rPr>
        <w:t xml:space="preserve"> Leverandørens </w:t>
      </w:r>
      <w:r>
        <w:rPr>
          <w:rFonts w:eastAsia="Times"/>
          <w:i/>
          <w:u w:val="none"/>
        </w:rPr>
        <w:t>Ydelser</w:t>
      </w:r>
      <w:r w:rsidRPr="005532CB">
        <w:rPr>
          <w:rFonts w:eastAsia="Times"/>
          <w:i/>
          <w:u w:val="none"/>
        </w:rPr>
        <w:t xml:space="preserve"> og oplyse Kunden om sådanne ændringsbehov. Kunden har dog selv ansvaret for at holde sig orienteret om ændringer af præceptiv lovgivning, der er specifik for Kundens branche, og orientere Leverandøren herom, medmindre Parterne udtrykkeligt har aftalt andet.</w:t>
      </w:r>
    </w:p>
    <w:p w14:paraId="042BB1AB" w14:textId="77777777" w:rsidR="003C0379" w:rsidRPr="005532CB" w:rsidRDefault="003C0379" w:rsidP="003C0379">
      <w:pPr>
        <w:pStyle w:val="Overskrift3"/>
        <w:rPr>
          <w:rFonts w:eastAsia="Times"/>
          <w:i/>
          <w:u w:val="none"/>
        </w:rPr>
      </w:pPr>
      <w:r w:rsidRPr="005532CB">
        <w:rPr>
          <w:rFonts w:eastAsia="Times"/>
          <w:i/>
          <w:u w:val="none"/>
        </w:rPr>
        <w:t xml:space="preserve">Ændringer i </w:t>
      </w:r>
      <w:r w:rsidRPr="005532CB">
        <w:rPr>
          <w:rFonts w:eastAsia="Times"/>
          <w:i/>
          <w:color w:val="FF0000"/>
          <w:u w:val="none"/>
        </w:rPr>
        <w:t xml:space="preserve">Systemet og </w:t>
      </w:r>
      <w:r>
        <w:rPr>
          <w:rFonts w:eastAsia="Times"/>
          <w:i/>
          <w:u w:val="none"/>
        </w:rPr>
        <w:t>Ydelserne</w:t>
      </w:r>
      <w:r w:rsidRPr="005532CB">
        <w:rPr>
          <w:rFonts w:eastAsia="Times"/>
          <w:i/>
          <w:u w:val="none"/>
        </w:rPr>
        <w:t xml:space="preserve"> nødvendiggjort af ændringer i præceptiv lovgivning håndteres som en ændringsanmodning efter punkt </w:t>
      </w:r>
      <w:r>
        <w:rPr>
          <w:rFonts w:eastAsia="Times"/>
          <w:i/>
          <w:u w:val="none"/>
        </w:rPr>
        <w:t>[…]</w:t>
      </w:r>
      <w:r w:rsidRPr="005532CB">
        <w:rPr>
          <w:rFonts w:eastAsia="Times"/>
          <w:i/>
          <w:u w:val="none"/>
        </w:rPr>
        <w:t xml:space="preserve">. </w:t>
      </w:r>
      <w:r w:rsidRPr="005532CB">
        <w:rPr>
          <w:rFonts w:eastAsia="Times"/>
          <w:bCs/>
          <w:i/>
          <w:u w:val="none"/>
        </w:rPr>
        <w:t xml:space="preserve">Leverandøren er berettiget til betaling for sådanne ændringer, uanset om de begæres af Kunden eller Leverandøren. Betalingen fastsættes med udgangspunkt i de omkostninger, som gennemførelsen af ændringerne påfører Leverandøren, og ud fra et princip om, at Leverandørens samlede omkostninger ved ændringen i rimeligt omfang fordeles blandt de berørte Kunder. </w:t>
      </w:r>
    </w:p>
    <w:p w14:paraId="1B4B9EA7" w14:textId="77777777" w:rsidR="003C0379" w:rsidRPr="005532CB" w:rsidRDefault="003C0379" w:rsidP="003C0379">
      <w:pPr>
        <w:pStyle w:val="Overskrift2"/>
        <w:rPr>
          <w:rFonts w:eastAsia="Times"/>
          <w:i/>
          <w:iCs w:val="0"/>
        </w:rPr>
      </w:pPr>
      <w:r w:rsidRPr="005532CB">
        <w:rPr>
          <w:rFonts w:eastAsia="Times"/>
          <w:i/>
          <w:iCs w:val="0"/>
        </w:rPr>
        <w:t>Ændringer i revisions- eller sikkerhedsstandarder</w:t>
      </w:r>
    </w:p>
    <w:p w14:paraId="3F12229E" w14:textId="77777777" w:rsidR="003C0379" w:rsidRPr="005532CB" w:rsidRDefault="003C0379" w:rsidP="003C0379">
      <w:pPr>
        <w:pStyle w:val="Overskrift3"/>
        <w:rPr>
          <w:rFonts w:eastAsia="Times"/>
          <w:i/>
          <w:u w:val="none"/>
        </w:rPr>
      </w:pPr>
      <w:r w:rsidRPr="005532CB">
        <w:rPr>
          <w:rFonts w:eastAsia="Times"/>
          <w:i/>
          <w:u w:val="none"/>
        </w:rPr>
        <w:t xml:space="preserve">Ændringer i </w:t>
      </w:r>
      <w:r>
        <w:rPr>
          <w:rFonts w:eastAsia="Times"/>
          <w:i/>
          <w:u w:val="none"/>
        </w:rPr>
        <w:t>Ydelser</w:t>
      </w:r>
      <w:r w:rsidRPr="005532CB">
        <w:rPr>
          <w:rFonts w:eastAsia="Times"/>
          <w:i/>
          <w:u w:val="none"/>
        </w:rPr>
        <w:t xml:space="preserve"> nødvendiggjort af ændringer i aftalte revisions- eller sikkerhedstandarder håndteres som en ændring fra Kundens side efter procedurerne i punkt </w:t>
      </w:r>
      <w:r>
        <w:rPr>
          <w:rFonts w:eastAsia="Times"/>
          <w:i/>
          <w:u w:val="none"/>
        </w:rPr>
        <w:t>[…]</w:t>
      </w:r>
      <w:r w:rsidRPr="005532CB">
        <w:rPr>
          <w:rFonts w:eastAsia="Times"/>
          <w:i/>
          <w:u w:val="none"/>
        </w:rPr>
        <w:t>.</w:t>
      </w:r>
    </w:p>
    <w:p w14:paraId="35C6D8D9" w14:textId="77777777" w:rsidR="003C0379" w:rsidRDefault="003C0379" w:rsidP="003C0379">
      <w:pPr>
        <w:pStyle w:val="Kommentartekst"/>
      </w:pPr>
    </w:p>
    <w:p w14:paraId="674D8C70" w14:textId="2879C151" w:rsidR="003C0379" w:rsidRDefault="003C0379">
      <w:pPr>
        <w:pStyle w:val="Kommentartekst"/>
      </w:pPr>
    </w:p>
  </w:comment>
  <w:comment w:id="382" w:author="Author" w:date="2021-03-08T08:23:00Z" w:initials="A">
    <w:p w14:paraId="635784A2" w14:textId="77777777" w:rsidR="003C0379" w:rsidRDefault="003C0379" w:rsidP="003C0379">
      <w:pPr>
        <w:pStyle w:val="Kommentartekst"/>
      </w:pPr>
      <w:r>
        <w:rPr>
          <w:rStyle w:val="Kommentarhenvisning"/>
        </w:rPr>
        <w:annotationRef/>
      </w:r>
      <w:r>
        <w:rPr>
          <w:rStyle w:val="Kommentarhenvisning"/>
        </w:rPr>
        <w:annotationRef/>
      </w:r>
      <w:r>
        <w:t>Da leverancevederlaget har afgørende betydning kan det med fordel defineres og angives med stort (konsekvensrettes i givet fald gennem kontrakten). Leverancevederlaget kan defineres som følger:</w:t>
      </w:r>
    </w:p>
    <w:p w14:paraId="2F8816CA" w14:textId="77777777" w:rsidR="003C0379" w:rsidRDefault="003C0379" w:rsidP="003C0379">
      <w:pPr>
        <w:pStyle w:val="Kommentartekst"/>
      </w:pPr>
    </w:p>
    <w:p w14:paraId="12DF185B" w14:textId="77777777" w:rsidR="003C0379" w:rsidRDefault="003C0379" w:rsidP="003C0379">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r>
        <w:t>"</w:t>
      </w:r>
      <w:r w:rsidRPr="00656E42">
        <w:rPr>
          <w:i/>
          <w:iCs/>
        </w:rPr>
        <w:t>Leverancevederlaget</w:t>
      </w:r>
      <w:r w:rsidRPr="00656E42">
        <w:rPr>
          <w:rFonts w:cs="Tahoma"/>
          <w:i/>
          <w:iCs/>
        </w:rPr>
        <w:t xml:space="preserve"> omfatter vederlag for samtlige ydelser, der indgår i Leverancen, bortset fra følgende vederlag: Timebaserede vederlag, jf. bilag 12, punkt […], vederlag for vedligeholdelse og support, jf. bilag 12, punkt </w:t>
      </w:r>
      <w:r w:rsidRPr="00656E42">
        <w:rPr>
          <w:rFonts w:cs="Tahoma"/>
          <w:i/>
          <w:iCs/>
        </w:rPr>
        <w:fldChar w:fldCharType="begin"/>
      </w:r>
      <w:r w:rsidRPr="00656E42">
        <w:rPr>
          <w:rFonts w:cs="Tahoma"/>
          <w:i/>
          <w:iCs/>
        </w:rPr>
        <w:instrText xml:space="preserve"> REF _Ref132586158 \r \h </w:instrText>
      </w:r>
      <w:r>
        <w:rPr>
          <w:rFonts w:cs="Tahoma"/>
          <w:i/>
          <w:iCs/>
        </w:rPr>
        <w:instrText xml:space="preserve"> \* MERGEFORMAT </w:instrText>
      </w:r>
      <w:r w:rsidRPr="00656E42">
        <w:rPr>
          <w:rFonts w:cs="Tahoma"/>
          <w:i/>
          <w:iCs/>
        </w:rPr>
      </w:r>
      <w:r w:rsidRPr="00656E42">
        <w:rPr>
          <w:rFonts w:cs="Tahoma"/>
          <w:i/>
          <w:iCs/>
        </w:rPr>
        <w:fldChar w:fldCharType="separate"/>
      </w:r>
      <w:r w:rsidRPr="00656E42">
        <w:rPr>
          <w:rFonts w:cs="Tahoma"/>
          <w:i/>
          <w:iCs/>
          <w:cs/>
        </w:rPr>
        <w:t>‎</w:t>
      </w:r>
      <w:r w:rsidRPr="00656E42">
        <w:rPr>
          <w:rFonts w:cs="Tahoma"/>
          <w:i/>
          <w:iCs/>
        </w:rPr>
        <w:t>[…]</w:t>
      </w:r>
      <w:r w:rsidRPr="00656E42">
        <w:rPr>
          <w:rFonts w:cs="Tahoma"/>
          <w:i/>
          <w:iCs/>
        </w:rPr>
        <w:fldChar w:fldCharType="end"/>
      </w:r>
      <w:r w:rsidRPr="00656E42">
        <w:rPr>
          <w:rFonts w:cs="Tahoma"/>
          <w:i/>
          <w:iCs/>
        </w:rPr>
        <w:t xml:space="preserve">, vederlag for Drift, jf. bilag 12, punkt </w:t>
      </w:r>
      <w:r w:rsidRPr="00656E42">
        <w:rPr>
          <w:rFonts w:cs="Tahoma"/>
          <w:i/>
          <w:iCs/>
        </w:rPr>
        <w:fldChar w:fldCharType="begin"/>
      </w:r>
      <w:r w:rsidRPr="00656E42">
        <w:rPr>
          <w:rFonts w:cs="Tahoma"/>
          <w:i/>
          <w:iCs/>
        </w:rPr>
        <w:instrText xml:space="preserve"> REF _Ref93679270 \r \h  \* MERGEFORMAT </w:instrText>
      </w:r>
      <w:r w:rsidRPr="00656E42">
        <w:rPr>
          <w:rFonts w:cs="Tahoma"/>
          <w:i/>
          <w:iCs/>
        </w:rPr>
      </w:r>
      <w:r w:rsidRPr="00656E42">
        <w:rPr>
          <w:rFonts w:cs="Tahoma"/>
          <w:i/>
          <w:iCs/>
        </w:rPr>
        <w:fldChar w:fldCharType="separate"/>
      </w:r>
      <w:r w:rsidRPr="00656E42">
        <w:rPr>
          <w:rFonts w:cs="Tahoma"/>
          <w:i/>
          <w:iCs/>
          <w:cs/>
        </w:rPr>
        <w:t>‎</w:t>
      </w:r>
      <w:r w:rsidRPr="00656E42">
        <w:rPr>
          <w:rFonts w:cs="Tahoma"/>
          <w:i/>
          <w:iCs/>
        </w:rPr>
        <w:t>[…]</w:t>
      </w:r>
      <w:r w:rsidRPr="00656E42">
        <w:rPr>
          <w:rFonts w:cs="Tahoma"/>
          <w:i/>
          <w:iCs/>
        </w:rPr>
        <w:fldChar w:fldCharType="end"/>
      </w:r>
      <w:r w:rsidRPr="00656E42">
        <w:rPr>
          <w:rFonts w:cs="Tahoma"/>
          <w:i/>
          <w:iCs/>
        </w:rPr>
        <w:t>, og løbende betalinger for anvendelse af Programmel</w:t>
      </w:r>
      <w:r>
        <w:rPr>
          <w:rFonts w:cs="Tahoma"/>
          <w:i/>
          <w:iCs/>
        </w:rPr>
        <w:t xml:space="preserve"> efter en Delleveranceprøve</w:t>
      </w:r>
      <w:r w:rsidRPr="00656E42">
        <w:rPr>
          <w:rFonts w:cs="Tahoma"/>
          <w:i/>
          <w:iCs/>
        </w:rPr>
        <w:t>, jf. bilag 12, punkt […].</w:t>
      </w:r>
      <w:r>
        <w:rPr>
          <w:rFonts w:cs="Tahoma"/>
        </w:rPr>
        <w:t>"</w:t>
      </w:r>
    </w:p>
    <w:p w14:paraId="13B60DCA" w14:textId="77777777" w:rsidR="003C0379" w:rsidRDefault="003C0379" w:rsidP="003C0379">
      <w:pPr>
        <w:widowControl w:val="0"/>
        <w:tabs>
          <w:tab w:val="clear" w:pos="567"/>
          <w:tab w:val="clear" w:pos="1134"/>
          <w:tab w:val="left" w:pos="426"/>
          <w:tab w:val="left" w:pos="575"/>
          <w:tab w:val="left" w:pos="1152"/>
          <w:tab w:val="left" w:pos="3600"/>
          <w:tab w:val="left" w:pos="5760"/>
          <w:tab w:val="left" w:pos="7920"/>
          <w:tab w:val="left" w:pos="8640"/>
          <w:tab w:val="left" w:pos="9360"/>
          <w:tab w:val="left" w:pos="10080"/>
        </w:tabs>
        <w:rPr>
          <w:rFonts w:cs="Tahoma"/>
        </w:rPr>
      </w:pPr>
    </w:p>
    <w:p w14:paraId="4A3BB0BC" w14:textId="77777777" w:rsidR="003C0379" w:rsidRDefault="003C0379" w:rsidP="003C0379">
      <w:pPr>
        <w:pStyle w:val="Kommentartekst"/>
      </w:pPr>
    </w:p>
    <w:p w14:paraId="062C1238" w14:textId="6EF7F888" w:rsidR="003C0379" w:rsidRDefault="003C0379">
      <w:pPr>
        <w:pStyle w:val="Kommentartekst"/>
      </w:pPr>
    </w:p>
  </w:comment>
  <w:comment w:id="404" w:author="Author" w:date="2021-03-08T08:23:00Z" w:initials="A">
    <w:p w14:paraId="2E0F3558" w14:textId="77777777" w:rsidR="003C0379" w:rsidRDefault="003C0379" w:rsidP="003C0379">
      <w:pPr>
        <w:pStyle w:val="Kommentartekst"/>
      </w:pPr>
      <w:r>
        <w:rPr>
          <w:rStyle w:val="Kommentarhenvisning"/>
        </w:rPr>
        <w:annotationRef/>
      </w:r>
      <w:r>
        <w:rPr>
          <w:rStyle w:val="Kommentarhenvisning"/>
        </w:rPr>
        <w:annotationRef/>
      </w:r>
      <w:r>
        <w:t>bør udgå, kan eventuelt erstattes med "kompetenceniveau"</w:t>
      </w:r>
    </w:p>
    <w:p w14:paraId="4B5415DC" w14:textId="187E4EB5" w:rsidR="003C0379" w:rsidRDefault="003C0379">
      <w:pPr>
        <w:pStyle w:val="Kommentartekst"/>
      </w:pPr>
    </w:p>
  </w:comment>
  <w:comment w:id="405" w:author="Author" w:date="2021-03-08T08:23:00Z" w:initials="A">
    <w:p w14:paraId="17238C6C" w14:textId="77777777" w:rsidR="003C0379" w:rsidRDefault="003C0379" w:rsidP="003C0379">
      <w:pPr>
        <w:pStyle w:val="Kommentartekst"/>
      </w:pPr>
      <w:r>
        <w:rPr>
          <w:rStyle w:val="Kommentarhenvisning"/>
        </w:rPr>
        <w:annotationRef/>
      </w:r>
      <w:r>
        <w:t>bør udgå, da betalingsstandsningsinstituttet er udgået i dansk ret. Erstattes med:</w:t>
      </w:r>
    </w:p>
    <w:p w14:paraId="49CECAEC" w14:textId="77777777" w:rsidR="003C0379" w:rsidRDefault="003C0379" w:rsidP="003C0379">
      <w:pPr>
        <w:pStyle w:val="Kommentartekst"/>
      </w:pPr>
    </w:p>
    <w:p w14:paraId="1D4BA8B6" w14:textId="77777777" w:rsidR="003C0379" w:rsidRDefault="003C0379" w:rsidP="003C0379">
      <w:pPr>
        <w:pStyle w:val="Kommentartekst"/>
      </w:pPr>
      <w:r>
        <w:t>"</w:t>
      </w:r>
      <w:r w:rsidRPr="00E7086D">
        <w:rPr>
          <w:i/>
          <w:iCs/>
        </w:rPr>
        <w:t>Leverandøren tages under rekonstruktionsbehandling</w:t>
      </w:r>
      <w:r>
        <w:t>"</w:t>
      </w:r>
    </w:p>
    <w:p w14:paraId="7EB2A591" w14:textId="7A9413F2" w:rsidR="003C0379" w:rsidRDefault="003C0379">
      <w:pPr>
        <w:pStyle w:val="Kommentartekst"/>
      </w:pPr>
    </w:p>
  </w:comment>
  <w:comment w:id="417" w:author="Author" w:date="2021-03-08T08:24:00Z" w:initials="A">
    <w:p w14:paraId="49FF7192" w14:textId="77777777" w:rsidR="003C0379" w:rsidRDefault="003C0379" w:rsidP="003C0379">
      <w:pPr>
        <w:pStyle w:val="Kommentartekst"/>
      </w:pPr>
      <w:r>
        <w:rPr>
          <w:rStyle w:val="Kommentarhenvisning"/>
        </w:rPr>
        <w:annotationRef/>
      </w:r>
      <w:r>
        <w:t>I perioden efter Kundens godkendelse af Driftsprøven kan der med fordel anvendes et andet loft. Bestemmelsen ændres i givet fald som følger (se til inspiration D17, punkt 33):</w:t>
      </w:r>
    </w:p>
    <w:p w14:paraId="67B4D450" w14:textId="77777777" w:rsidR="003C0379" w:rsidRDefault="003C0379" w:rsidP="003C0379">
      <w:pPr>
        <w:pStyle w:val="Kommentartekst"/>
      </w:pPr>
    </w:p>
    <w:p w14:paraId="1F41FEF2" w14:textId="77777777" w:rsidR="003C0379" w:rsidRPr="00981B57" w:rsidRDefault="003C0379" w:rsidP="003C0379">
      <w:pPr>
        <w:rPr>
          <w:i/>
          <w:iCs/>
        </w:rPr>
      </w:pPr>
      <w:r>
        <w:t>"</w:t>
      </w:r>
      <w:r w:rsidRPr="00981B57">
        <w:rPr>
          <w:i/>
          <w:iCs/>
        </w:rPr>
        <w:t xml:space="preserve">Parterne er erstatningspligtige efter dansk rets almindelige regler. For forhold, der udløser betaling af bod, kan erstatning kun kræves, i det omfang Kunden dokumenterer et tab ud over bodsbeløbet. </w:t>
      </w:r>
    </w:p>
    <w:p w14:paraId="41DE4362" w14:textId="77777777" w:rsidR="003C0379" w:rsidRPr="00981B57" w:rsidRDefault="003C0379" w:rsidP="003C0379">
      <w:pPr>
        <w:rPr>
          <w:i/>
          <w:iCs/>
        </w:rPr>
      </w:pPr>
    </w:p>
    <w:p w14:paraId="06CBECA8" w14:textId="77777777" w:rsidR="003C0379" w:rsidRPr="00981B57" w:rsidRDefault="003C0379" w:rsidP="003C0379">
      <w:pPr>
        <w:rPr>
          <w:i/>
          <w:iCs/>
        </w:rPr>
      </w:pPr>
      <w:r>
        <w:rPr>
          <w:i/>
          <w:iCs/>
        </w:rPr>
        <w:t>En Parts samlede krav på forholdsmæssigt afslag, erstatning og bod, der kan henføres til</w:t>
      </w:r>
      <w:r w:rsidRPr="00981B57">
        <w:rPr>
          <w:i/>
          <w:iCs/>
        </w:rPr>
        <w:t xml:space="preserve"> perioden frem til og med </w:t>
      </w:r>
      <w:r>
        <w:rPr>
          <w:i/>
          <w:iCs/>
        </w:rPr>
        <w:t>Kundens godkendelse af Driftsprøven,</w:t>
      </w:r>
      <w:r w:rsidRPr="00981B57">
        <w:rPr>
          <w:i/>
          <w:iCs/>
        </w:rPr>
        <w:t xml:space="preserve"> er</w:t>
      </w:r>
      <w:r>
        <w:rPr>
          <w:i/>
          <w:iCs/>
        </w:rPr>
        <w:t xml:space="preserve"> begrænset </w:t>
      </w:r>
      <w:r w:rsidRPr="00981B57">
        <w:rPr>
          <w:i/>
          <w:iCs/>
        </w:rPr>
        <w:t xml:space="preserve">til leverancevederlaget. </w:t>
      </w:r>
      <w:r w:rsidRPr="00981B57">
        <w:rPr>
          <w:rStyle w:val="Kommentarhenvisning"/>
          <w:i/>
          <w:iCs/>
        </w:rPr>
        <w:annotationRef/>
      </w:r>
    </w:p>
    <w:p w14:paraId="5842ABA4" w14:textId="77777777" w:rsidR="003C0379" w:rsidRPr="00981B57" w:rsidRDefault="003C0379" w:rsidP="003C0379">
      <w:pPr>
        <w:rPr>
          <w:i/>
          <w:iCs/>
        </w:rPr>
      </w:pPr>
    </w:p>
    <w:p w14:paraId="20029164" w14:textId="10BF9EC7" w:rsidR="003C0379" w:rsidRDefault="003C0379" w:rsidP="003C0379">
      <w:pPr>
        <w:pStyle w:val="Kommentartekst"/>
      </w:pPr>
      <w:r>
        <w:rPr>
          <w:i/>
          <w:iCs/>
        </w:rPr>
        <w:t xml:space="preserve">En Parts samlede krav på forholdsmæssigt afslag, erstatning og bod, der kan henføres til perioden efter Kundens godkendelse af Driftsprøven er </w:t>
      </w:r>
      <w:r w:rsidRPr="00981B57">
        <w:rPr>
          <w:i/>
          <w:iCs/>
        </w:rPr>
        <w:t xml:space="preserve">for en løbende 12 måneders periode begrænset til [XX] % af det beløb, Leverandøren har modtaget i de foregående 12 måneder. Såfremt en 12 måneders periode ikke er gået efter </w:t>
      </w:r>
      <w:r>
        <w:rPr>
          <w:i/>
          <w:iCs/>
        </w:rPr>
        <w:t>Kundens godkendelse af Driftsprøven</w:t>
      </w:r>
      <w:r w:rsidRPr="00981B57">
        <w:rPr>
          <w:i/>
          <w:iCs/>
        </w:rPr>
        <w:t>, beregnes ansvarsbegrænsningen som gennemsnittet af modtagne beløb i de måneder, som er gået, ganget med 12.</w:t>
      </w:r>
      <w:r>
        <w:t>"</w:t>
      </w:r>
    </w:p>
  </w:comment>
  <w:comment w:id="418" w:author="Author" w:date="2021-03-08T08:24:00Z" w:initials="A">
    <w:p w14:paraId="047C40E3" w14:textId="77777777" w:rsidR="003C0379" w:rsidRDefault="003C0379" w:rsidP="003C0379">
      <w:pPr>
        <w:pStyle w:val="Kommentartekst"/>
      </w:pPr>
      <w:r>
        <w:rPr>
          <w:rStyle w:val="Kommentarhenvisning"/>
        </w:rPr>
        <w:annotationRef/>
      </w:r>
      <w:r>
        <w:rPr>
          <w:rStyle w:val="Kommentarhenvisning"/>
        </w:rPr>
        <w:annotationRef/>
      </w:r>
      <w:r>
        <w:t>Henvisning til modenhed bør udgå. Kan eventuelt erstattes med "kompetenceniveau" men vil blive opfattet meget byrdefuldt af leverandørerne</w:t>
      </w:r>
    </w:p>
    <w:p w14:paraId="6F679023" w14:textId="2DD1F458" w:rsidR="003C0379" w:rsidRDefault="003C0379">
      <w:pPr>
        <w:pStyle w:val="Kommentartekst"/>
      </w:pPr>
    </w:p>
  </w:comment>
  <w:comment w:id="419" w:author="Author" w:date="2021-03-08T08:24:00Z" w:initials="A">
    <w:p w14:paraId="1A930F64" w14:textId="77777777" w:rsidR="003C0379" w:rsidRDefault="003C0379" w:rsidP="003C0379">
      <w:pPr>
        <w:pStyle w:val="Kommentartekst"/>
      </w:pPr>
      <w:r>
        <w:rPr>
          <w:rStyle w:val="Kommentarhenvisning"/>
        </w:rPr>
        <w:annotationRef/>
      </w:r>
      <w:r>
        <w:rPr>
          <w:rStyle w:val="Kommentarhenvisning"/>
        </w:rPr>
        <w:annotationRef/>
      </w:r>
      <w:r>
        <w:t xml:space="preserve">Tab af data bør ikke som udgangspunkt være indirekte tab. Endvidere bør regulering af </w:t>
      </w:r>
      <w:r>
        <w:t xml:space="preserve">forvansnkning af data indgå. </w:t>
      </w:r>
    </w:p>
    <w:p w14:paraId="16C23CF5" w14:textId="77777777" w:rsidR="003C0379" w:rsidRDefault="003C0379" w:rsidP="003C0379">
      <w:pPr>
        <w:pStyle w:val="Kommentartekst"/>
      </w:pPr>
    </w:p>
    <w:p w14:paraId="34A93D60" w14:textId="77777777" w:rsidR="003C0379" w:rsidRDefault="003C0379" w:rsidP="003C0379">
      <w:pPr>
        <w:pStyle w:val="Kommentartekst"/>
      </w:pPr>
      <w:r>
        <w:t>Bestemmelsen kan derfor med fordel erstattes med følgende (se D17, punkt 33.1.5):</w:t>
      </w:r>
    </w:p>
    <w:p w14:paraId="5BA45275" w14:textId="77777777" w:rsidR="003C0379" w:rsidRDefault="003C0379" w:rsidP="003C0379">
      <w:pPr>
        <w:pStyle w:val="Kommentartekst"/>
      </w:pPr>
    </w:p>
    <w:p w14:paraId="49FC3064" w14:textId="77777777" w:rsidR="003C0379" w:rsidRDefault="003C0379" w:rsidP="003C0379">
      <w:pPr>
        <w:pStyle w:val="Kommentartekst"/>
      </w:pPr>
      <w:r w:rsidRPr="00D7486E">
        <w:rPr>
          <w:i/>
          <w:iCs/>
        </w:rPr>
        <w:t>"Kundens rimelige udgifter til retablering eller rekonstruktion af tabte eller forvanskede data betragtes som direkte tab, såfremt tab eller forvanskning af data er forårsaget af forhold, som Leverandøren har ansva-ret for. Leverandøren er dog ikke ansvarlig for sådanne tab, såfremt Kunden har fravalgt backup, og Leverandøren i forbindelse hermed har gjort Kunden opmærksom på, at Kunden i så fald selv bærer risikoen for tab eller forvanskning af data."</w:t>
      </w:r>
    </w:p>
    <w:p w14:paraId="38A8F4B2" w14:textId="6AD936A8" w:rsidR="003C0379" w:rsidRDefault="003C0379">
      <w:pPr>
        <w:pStyle w:val="Kommentartekst"/>
      </w:pPr>
    </w:p>
  </w:comment>
  <w:comment w:id="420" w:author="Author" w:date="2021-03-08T08:24:00Z" w:initials="A">
    <w:p w14:paraId="5D3E49D7" w14:textId="77777777" w:rsidR="003C0379" w:rsidRDefault="003C0379" w:rsidP="003C0379">
      <w:pPr>
        <w:pStyle w:val="Kommentartekst"/>
      </w:pPr>
      <w:r>
        <w:rPr>
          <w:rStyle w:val="Kommentarhenvisning"/>
        </w:rPr>
        <w:annotationRef/>
      </w:r>
      <w:r>
        <w:rPr>
          <w:rStyle w:val="Kommentarhenvisning"/>
        </w:rPr>
        <w:annotationRef/>
      </w:r>
      <w:r>
        <w:t>Bør udgå. Der anvendes generelt ikke en særlig ansvarsbegrænsning for produktansvar.</w:t>
      </w:r>
    </w:p>
    <w:p w14:paraId="3C0A2950" w14:textId="39A3A3D5" w:rsidR="003C0379" w:rsidRDefault="003C0379">
      <w:pPr>
        <w:pStyle w:val="Kommentartekst"/>
      </w:pPr>
    </w:p>
  </w:comment>
  <w:comment w:id="421" w:author="Author" w:date="2021-03-08T08:24:00Z" w:initials="A">
    <w:p w14:paraId="26CABB05" w14:textId="77777777" w:rsidR="003C0379" w:rsidRDefault="003C0379" w:rsidP="003C0379">
      <w:pPr>
        <w:pStyle w:val="Kommentartekst"/>
      </w:pPr>
      <w:r>
        <w:rPr>
          <w:rStyle w:val="Kommentarhenvisning"/>
        </w:rPr>
        <w:annotationRef/>
      </w:r>
      <w:r>
        <w:t>Reguleringen kan med fordel erstattes af følgende (se D17, punkt 35):</w:t>
      </w:r>
    </w:p>
    <w:p w14:paraId="4A7565E3" w14:textId="77777777" w:rsidR="003C0379" w:rsidRDefault="003C0379" w:rsidP="003C0379">
      <w:pPr>
        <w:pStyle w:val="Kommentartekst"/>
      </w:pPr>
    </w:p>
    <w:p w14:paraId="14D2A2B7" w14:textId="77777777" w:rsidR="003C0379" w:rsidRPr="00AA4031" w:rsidRDefault="003C0379" w:rsidP="003C0379">
      <w:pPr>
        <w:pStyle w:val="Kommentartekst"/>
        <w:rPr>
          <w:i/>
          <w:iCs/>
        </w:rPr>
      </w:pPr>
      <w:r>
        <w:t>"</w:t>
      </w:r>
      <w:r w:rsidRPr="00AA4031">
        <w:rPr>
          <w:i/>
          <w:iCs/>
        </w:rPr>
        <w:t>Leverandøren skal opretholde en generel ansvarsforsikring med en rimelig og for Leverandørens branche sædvanlig dækning i forhold til Kontrakten, herunder for det produktansvar, som Leverandøren måtte have efter dansk rets almindelige regler.</w:t>
      </w:r>
    </w:p>
    <w:p w14:paraId="6FB8F383" w14:textId="77777777" w:rsidR="003C0379" w:rsidRDefault="003C0379" w:rsidP="003C0379">
      <w:pPr>
        <w:pStyle w:val="Kommentartekst"/>
      </w:pPr>
      <w:r w:rsidRPr="00AA4031">
        <w:rPr>
          <w:i/>
          <w:iCs/>
        </w:rPr>
        <w:t>Forsikringen skal have en dækningssum på minimum [XX] kr."</w:t>
      </w:r>
    </w:p>
    <w:p w14:paraId="397E2BC6" w14:textId="2562C8CD" w:rsidR="003C0379" w:rsidRDefault="003C0379">
      <w:pPr>
        <w:pStyle w:val="Kommentartekst"/>
      </w:pPr>
    </w:p>
  </w:comment>
  <w:comment w:id="425" w:author="Author" w:date="2021-03-08T08:24:00Z" w:initials="A">
    <w:p w14:paraId="0FEB2CF3" w14:textId="77777777" w:rsidR="003C0379" w:rsidRDefault="003C0379" w:rsidP="003C0379">
      <w:pPr>
        <w:pStyle w:val="Kommentartekst"/>
        <w:rPr>
          <w:rFonts w:ascii="Verdana" w:hAnsi="Verdana"/>
          <w:bCs w:val="0"/>
          <w:spacing w:val="6"/>
        </w:rPr>
      </w:pPr>
      <w:r>
        <w:rPr>
          <w:rStyle w:val="Kommentarhenvisning"/>
        </w:rPr>
        <w:annotationRef/>
      </w:r>
      <w:r>
        <w:t>Reguleringen af force majeure kan med fordel erstattes af følgende (se D17, punkt 34):</w:t>
      </w:r>
    </w:p>
    <w:p w14:paraId="4C281E06" w14:textId="77777777" w:rsidR="003C0379" w:rsidRDefault="003C0379" w:rsidP="003C0379">
      <w:pPr>
        <w:pStyle w:val="Kommentartekst"/>
      </w:pPr>
    </w:p>
    <w:p w14:paraId="3A14AB6A" w14:textId="77777777" w:rsidR="003C0379" w:rsidRDefault="003C0379" w:rsidP="003C0379">
      <w:pPr>
        <w:pStyle w:val="Kommentartekst"/>
        <w:rPr>
          <w:i/>
          <w:iCs/>
        </w:rPr>
      </w:pPr>
      <w:r>
        <w:t>"</w:t>
      </w:r>
      <w:r>
        <w:rPr>
          <w:i/>
          <w:iCs/>
        </w:rPr>
        <w:t>Ingen af Parterne er ansvarlige for manglende overholdelse af deres forpligtelser, når dette skyldes ekstraordinære forhold, der ligger udenfor Partens kontrol, og som Parten ikke burde have undgået eller overvundet (Force Majeure).</w:t>
      </w:r>
    </w:p>
    <w:p w14:paraId="4600D62D" w14:textId="77777777" w:rsidR="003C0379" w:rsidRDefault="003C0379" w:rsidP="003C0379">
      <w:pPr>
        <w:pStyle w:val="Kommentartekst"/>
        <w:rPr>
          <w:i/>
          <w:iCs/>
        </w:rPr>
      </w:pPr>
      <w:r>
        <w:rPr>
          <w:i/>
          <w:iCs/>
        </w:rPr>
        <w:t>Forhold hos en underleverandør anses kun for Force Majeure, såfremt der foreligger en hindring, der omfattes af dette punkt 19, og som hverken underleverandøren eller Leverandøren burde have undgået eller overvundet.</w:t>
      </w:r>
    </w:p>
    <w:p w14:paraId="29255FEE" w14:textId="77777777" w:rsidR="003C0379" w:rsidRDefault="003C0379" w:rsidP="003C0379">
      <w:pPr>
        <w:pStyle w:val="Kommentartekst"/>
        <w:rPr>
          <w:i/>
          <w:iCs/>
        </w:rPr>
      </w:pPr>
      <w:r>
        <w:rPr>
          <w:i/>
          <w:iCs/>
        </w:rPr>
        <w:t>Force Majeure ved forsinkelse kan højst gøres gældende med det antal Dage, som Force Majeure-situationen varer. Såfremt en tidsfrist for Leverandøren udskydes på grund af Force Majeure, udskydes de tilknyttede betalinger tilsvarende.</w:t>
      </w:r>
    </w:p>
    <w:p w14:paraId="19DDF04D" w14:textId="77777777" w:rsidR="003C0379" w:rsidRDefault="003C0379" w:rsidP="003C0379">
      <w:pPr>
        <w:pStyle w:val="Kommentartekst"/>
        <w:rPr>
          <w:i/>
          <w:iCs/>
        </w:rPr>
      </w:pPr>
      <w:r>
        <w:rPr>
          <w:i/>
          <w:iCs/>
        </w:rPr>
        <w:t>Force Majeure kan kun påberåbes, såfremt den pågældende Part har givet skriftlig meddelelse herom til den anden Part senest 10 Dage efter, at Force Majeure er indtrådt.</w:t>
      </w:r>
    </w:p>
    <w:p w14:paraId="72586E58" w14:textId="77777777" w:rsidR="003C0379" w:rsidRDefault="003C0379" w:rsidP="003C0379">
      <w:pPr>
        <w:pStyle w:val="Kommentartekst"/>
      </w:pPr>
      <w:r>
        <w:rPr>
          <w:i/>
          <w:iCs/>
        </w:rPr>
        <w:t>Den Part, der ikke er ramt af Force Majeure-situationen, kan opsige Kontrakten uden varsel, såfremt Force Majeure-situationen varer mere end 30 Dage.</w:t>
      </w:r>
      <w:r>
        <w:t xml:space="preserve">" </w:t>
      </w:r>
    </w:p>
    <w:p w14:paraId="0324C1A2" w14:textId="458E24E6" w:rsidR="003C0379" w:rsidRDefault="003C0379">
      <w:pPr>
        <w:pStyle w:val="Kommentartekst"/>
      </w:pPr>
    </w:p>
  </w:comment>
  <w:comment w:id="433" w:author="Author" w:date="2021-03-08T08:25:00Z" w:initials="A">
    <w:p w14:paraId="33BAC094" w14:textId="77777777" w:rsidR="003C0379" w:rsidRDefault="003C0379" w:rsidP="003C0379">
      <w:pPr>
        <w:pStyle w:val="Kommentartekst"/>
        <w:rPr>
          <w:rFonts w:ascii="Verdana" w:hAnsi="Verdana"/>
          <w:bCs w:val="0"/>
          <w:spacing w:val="6"/>
        </w:rPr>
      </w:pPr>
      <w:r>
        <w:rPr>
          <w:rStyle w:val="Kommentarhenvisning"/>
        </w:rPr>
        <w:annotationRef/>
      </w:r>
      <w:r>
        <w:t xml:space="preserve">Dette punkt bør overvejes nøje. Afhængig af Kundens behov bør </w:t>
      </w:r>
      <w:r>
        <w:rPr>
          <w:rStyle w:val="Kommentarhenvisning"/>
        </w:rPr>
        <w:t>reguleringen</w:t>
      </w:r>
      <w:r>
        <w:t xml:space="preserve"> udbygges. Såfremt Kunden ønsker, at tredjemand skal kunne </w:t>
      </w:r>
      <w:r>
        <w:t>drifte, vedligeholde og/eller videreudvikle systemet, skal reguleringen suppleres med bestemmelser omkring dokumentation, herunder kildekoder, og forpligtelser ved ophør mv.</w:t>
      </w:r>
    </w:p>
    <w:p w14:paraId="1E7AB2ED" w14:textId="77777777" w:rsidR="003C0379" w:rsidRDefault="003C0379" w:rsidP="003C0379">
      <w:pPr>
        <w:pStyle w:val="Kommentartekst"/>
      </w:pPr>
    </w:p>
    <w:p w14:paraId="642EFAAC" w14:textId="77777777" w:rsidR="003C0379" w:rsidRDefault="003C0379" w:rsidP="003C0379">
      <w:pPr>
        <w:pStyle w:val="Kommentartekst"/>
      </w:pPr>
      <w:r>
        <w:t>Se eventuelt reguleringen i K03, punkt 31 og punkt 35.</w:t>
      </w:r>
    </w:p>
    <w:p w14:paraId="79538ABF" w14:textId="77777777" w:rsidR="003C0379" w:rsidRDefault="003C0379" w:rsidP="003C0379">
      <w:pPr>
        <w:pStyle w:val="Kommentartekst"/>
      </w:pPr>
    </w:p>
    <w:p w14:paraId="3EB28331" w14:textId="14FEC1AB" w:rsidR="003C0379" w:rsidRDefault="003C0379" w:rsidP="003C0379">
      <w:pPr>
        <w:pStyle w:val="Kommentartekst"/>
      </w:pPr>
      <w:r>
        <w:t>DITA har udarbejdet en alternativ bestemmelse med vejledning, som er tilpasset til K01, men som også kan anvendes i K02. Bestemmelsen findes på dette link: [indsæt link til separat dokument]</w:t>
      </w:r>
    </w:p>
  </w:comment>
  <w:comment w:id="442" w:author="Author" w:date="2021-03-08T08:25:00Z" w:initials="A">
    <w:p w14:paraId="76263495" w14:textId="77777777" w:rsidR="003C0379" w:rsidRDefault="003C0379" w:rsidP="003C0379">
      <w:pPr>
        <w:pStyle w:val="Kommentartekst"/>
      </w:pPr>
      <w:r>
        <w:rPr>
          <w:rStyle w:val="Kommentarhenvisning"/>
        </w:rPr>
        <w:annotationRef/>
      </w:r>
      <w:r>
        <w:rPr>
          <w:rStyle w:val="Kommentarhenvisning"/>
        </w:rPr>
        <w:annotationRef/>
      </w:r>
      <w:r>
        <w:t>Såfremt Kunden ikke er en offentlig myndighed skal denne udgå. Kan dog overvejes og tilpasses i forhold til koncerninterne overdragelser eller lignende.</w:t>
      </w:r>
    </w:p>
    <w:p w14:paraId="176854B5" w14:textId="32BC3C14" w:rsidR="003C0379" w:rsidRDefault="003C0379">
      <w:pPr>
        <w:pStyle w:val="Kommentartekst"/>
      </w:pPr>
    </w:p>
  </w:comment>
  <w:comment w:id="446" w:author="Author" w:date="2021-03-08T08:25:00Z" w:initials="A">
    <w:p w14:paraId="6096632D" w14:textId="77777777" w:rsidR="003C0379" w:rsidRDefault="003C0379" w:rsidP="003C0379">
      <w:pPr>
        <w:pStyle w:val="Kommentartekst"/>
      </w:pPr>
      <w:r>
        <w:rPr>
          <w:rStyle w:val="Kommentarhenvisning"/>
        </w:rPr>
        <w:annotationRef/>
      </w:r>
      <w:r>
        <w:rPr>
          <w:rStyle w:val="Kommentarhenvisning"/>
        </w:rPr>
        <w:annotationRef/>
      </w:r>
      <w:r>
        <w:t>Særregulering omkring open source kan evt. udgå.</w:t>
      </w:r>
    </w:p>
    <w:p w14:paraId="427EDFBF" w14:textId="04678DB1" w:rsidR="003C0379" w:rsidRDefault="003C0379">
      <w:pPr>
        <w:pStyle w:val="Kommentartekst"/>
      </w:pPr>
    </w:p>
  </w:comment>
  <w:comment w:id="449" w:author="Author" w:date="2021-03-08T08:25:00Z" w:initials="A">
    <w:p w14:paraId="2856B71E" w14:textId="77777777" w:rsidR="003C0379" w:rsidRDefault="003C0379" w:rsidP="003C0379">
      <w:pPr>
        <w:pStyle w:val="Kommentartekst"/>
      </w:pPr>
      <w:r>
        <w:rPr>
          <w:rStyle w:val="Kommentarhenvisning"/>
        </w:rPr>
        <w:annotationRef/>
      </w:r>
      <w:r>
        <w:rPr>
          <w:rStyle w:val="Kommentarhenvisning"/>
        </w:rPr>
        <w:annotationRef/>
      </w:r>
      <w:r>
        <w:t>Reguleringen kan med fordel udbygges, navnlig for offentlige myndigheder så det er klart, at der kan ske offentliggørelse eller videregivelse i overensstemmelse med lovgivning. Se D17, punkt 40.</w:t>
      </w:r>
    </w:p>
    <w:p w14:paraId="21BBC1FB" w14:textId="77777777" w:rsidR="003C0379" w:rsidRDefault="003C0379" w:rsidP="003C0379">
      <w:pPr>
        <w:pStyle w:val="Kommentartekst"/>
      </w:pPr>
    </w:p>
    <w:p w14:paraId="3B0D89FC" w14:textId="77777777" w:rsidR="003C0379" w:rsidRPr="00BB3484" w:rsidRDefault="003C0379" w:rsidP="003C0379">
      <w:pPr>
        <w:pStyle w:val="Overskrift2"/>
        <w:rPr>
          <w:rFonts w:ascii="Verdana" w:eastAsia="Times" w:hAnsi="Verdana"/>
          <w:b w:val="0"/>
          <w:bCs/>
          <w:i/>
          <w:iCs w:val="0"/>
          <w:spacing w:val="6"/>
        </w:rPr>
      </w:pPr>
      <w:r w:rsidRPr="00BB3484">
        <w:rPr>
          <w:rFonts w:eastAsia="Times"/>
          <w:b w:val="0"/>
          <w:bCs/>
          <w:i/>
          <w:iCs w:val="0"/>
        </w:rPr>
        <w:t>Krav om fortrolighed</w:t>
      </w:r>
    </w:p>
    <w:p w14:paraId="11734D2F" w14:textId="77777777" w:rsidR="003C0379" w:rsidRPr="00BB3484" w:rsidRDefault="003C0379" w:rsidP="003C0379">
      <w:pPr>
        <w:pStyle w:val="Overskrift3"/>
        <w:rPr>
          <w:rFonts w:eastAsia="Times"/>
          <w:bCs/>
          <w:i/>
          <w:u w:val="none"/>
        </w:rPr>
      </w:pPr>
      <w:r w:rsidRPr="00BB3484">
        <w:rPr>
          <w:rFonts w:eastAsia="Times"/>
          <w:bCs/>
          <w:i/>
          <w:u w:val="none"/>
        </w:rPr>
        <w:t>Parterne, disses medarbejdere og Leverandørens underleverandører skal iagttage tavshed i sædvanligt omfang med hensyn til oplysninger vedrørende hinandens eller andres forhold, som de får kendskab til ved Kontraktens opfyldelse, og som ikke er eller bliver alment kendte (”Fortrolige Oplysninger”). Ingen af Parterne må anvende eller videregive sådanne oplysninger, medmindre det sker som led i opfyldelse af Kontrakten og i henhold til denne bestemmelse.</w:t>
      </w:r>
    </w:p>
    <w:p w14:paraId="0F64C63D" w14:textId="77777777" w:rsidR="003C0379" w:rsidRPr="00BB3484" w:rsidRDefault="003C0379" w:rsidP="003C0379">
      <w:pPr>
        <w:pStyle w:val="Overskrift2"/>
        <w:rPr>
          <w:rFonts w:eastAsia="Times"/>
          <w:b w:val="0"/>
          <w:bCs/>
          <w:i/>
          <w:iCs w:val="0"/>
        </w:rPr>
      </w:pPr>
      <w:r w:rsidRPr="00BB3484">
        <w:rPr>
          <w:rFonts w:eastAsia="Times"/>
          <w:b w:val="0"/>
          <w:bCs/>
          <w:i/>
          <w:iCs w:val="0"/>
        </w:rPr>
        <w:t>Undtagelser til fortrolighed</w:t>
      </w:r>
    </w:p>
    <w:p w14:paraId="2815D48C" w14:textId="77777777" w:rsidR="003C0379" w:rsidRPr="00BB3484" w:rsidRDefault="003C0379" w:rsidP="003C0379">
      <w:pPr>
        <w:pStyle w:val="Overskrift3"/>
        <w:rPr>
          <w:rFonts w:eastAsia="Times"/>
          <w:bCs/>
          <w:i/>
          <w:u w:val="none"/>
        </w:rPr>
      </w:pPr>
      <w:r w:rsidRPr="00BB3484">
        <w:rPr>
          <w:rFonts w:eastAsia="Times"/>
          <w:bCs/>
          <w:i/>
          <w:u w:val="none"/>
        </w:rPr>
        <w:t>Leverandøren kan videregive Fortrolige Oplysninger til sine underleverandører, i det omfang videregivelsen er nødvendig, for at underleverandøren kan bistå Leverandøren med levering af Kontrakten. Leverandøren skal pålægge sine underleverandører en tilsvarende skriftlig fortrolighedsforpligtelse, som Leverandøren er underlagt efter denne Kontrakt.</w:t>
      </w:r>
    </w:p>
    <w:p w14:paraId="6887D626" w14:textId="77777777" w:rsidR="003C0379" w:rsidRPr="00BB3484" w:rsidRDefault="003C0379" w:rsidP="003C0379">
      <w:pPr>
        <w:pStyle w:val="Overskrift3"/>
        <w:rPr>
          <w:rFonts w:eastAsia="Times"/>
          <w:bCs/>
          <w:i/>
          <w:u w:val="none"/>
        </w:rPr>
      </w:pPr>
      <w:r w:rsidRPr="00BB3484">
        <w:rPr>
          <w:rFonts w:eastAsia="Times"/>
          <w:bCs/>
          <w:i/>
          <w:u w:val="none"/>
        </w:rPr>
        <w:t xml:space="preserve">Kunden kan videregive Fortrolige Oplysninger til konsulenter, øvrige leverandører og andre, der bistår Kunden, mod at disse pålægges en tilsvarende skriftlig fortrolighedsforpligtelse, som Kunden er underlagt efter denne Kontrakt. Dette gælder også Kundens dialog med potentielle nye leverandører i forbindelse med Kontraktens ophør. Retten til videregivelse omfatter ikke erhvervshemmeligheder.  </w:t>
      </w:r>
    </w:p>
    <w:p w14:paraId="3E2F6119" w14:textId="77777777" w:rsidR="003C0379" w:rsidRPr="00BB3484" w:rsidRDefault="003C0379" w:rsidP="003C0379">
      <w:pPr>
        <w:pStyle w:val="Overskrift3"/>
        <w:rPr>
          <w:rFonts w:eastAsia="Times"/>
          <w:bCs/>
          <w:i/>
          <w:u w:val="none"/>
        </w:rPr>
      </w:pPr>
      <w:r w:rsidRPr="00BB3484">
        <w:rPr>
          <w:rFonts w:eastAsia="Times"/>
          <w:bCs/>
          <w:i/>
          <w:u w:val="none"/>
        </w:rPr>
        <w:t>Parterne kan videregive Fortrolige Oplysninger, i det omfang det er påkrævet efter lovgivning, domsafsigelse fra domstole eller påbud fra offentlige myndigheder eller administrative nævn.</w:t>
      </w:r>
    </w:p>
    <w:p w14:paraId="3AACC823" w14:textId="77777777" w:rsidR="003C0379" w:rsidRPr="00BB3484" w:rsidRDefault="003C0379" w:rsidP="003C0379">
      <w:pPr>
        <w:pStyle w:val="Overskrift3"/>
        <w:rPr>
          <w:rFonts w:eastAsia="Times"/>
          <w:bCs/>
          <w:i/>
          <w:u w:val="none"/>
        </w:rPr>
      </w:pPr>
      <w:r w:rsidRPr="00BB3484">
        <w:rPr>
          <w:rFonts w:eastAsia="Times"/>
          <w:bCs/>
          <w:i/>
          <w:u w:val="none"/>
        </w:rPr>
        <w:t>Fortrolighedsforpligtelsen er tillige gældende efter Kontraktens ophør, uanset årsagen til ophøret.</w:t>
      </w:r>
    </w:p>
    <w:p w14:paraId="1186A835" w14:textId="77777777" w:rsidR="003C0379" w:rsidRPr="00BB3484" w:rsidRDefault="003C0379" w:rsidP="003C0379">
      <w:pPr>
        <w:pStyle w:val="Overskrift2"/>
        <w:rPr>
          <w:rFonts w:eastAsia="Times"/>
          <w:b w:val="0"/>
          <w:bCs/>
          <w:i/>
          <w:iCs w:val="0"/>
        </w:rPr>
      </w:pPr>
      <w:r w:rsidRPr="00BB3484">
        <w:rPr>
          <w:rFonts w:eastAsia="Times"/>
          <w:b w:val="0"/>
          <w:bCs/>
          <w:i/>
          <w:iCs w:val="0"/>
        </w:rPr>
        <w:t xml:space="preserve">Leverandørens reference og offentliggørelse </w:t>
      </w:r>
    </w:p>
    <w:p w14:paraId="75EFA349" w14:textId="77777777" w:rsidR="003C0379" w:rsidRPr="00BB3484" w:rsidRDefault="003C0379" w:rsidP="003C0379">
      <w:pPr>
        <w:pStyle w:val="Overskrift3"/>
        <w:rPr>
          <w:rFonts w:eastAsia="Times"/>
          <w:bCs/>
          <w:i/>
          <w:u w:val="none"/>
        </w:rPr>
      </w:pPr>
      <w:r w:rsidRPr="00BB3484">
        <w:rPr>
          <w:rFonts w:eastAsia="Times"/>
          <w:bCs/>
          <w:i/>
          <w:u w:val="none"/>
        </w:rPr>
        <w:t>Leverandøren kan medtage Kunden på referenceliste, medmindre Kunden udtrykkeligt frabeder sig dette. Leverandøren må ikke derudover bruge Kundens navn i markedsføringsøjemed, medmindre Kunden giver skriftlig tilladelse hertil.</w:t>
      </w:r>
    </w:p>
    <w:p w14:paraId="055823E8" w14:textId="77777777" w:rsidR="003C0379" w:rsidRPr="00BB3484" w:rsidRDefault="003C0379" w:rsidP="003C0379">
      <w:pPr>
        <w:pStyle w:val="Overskrift3"/>
        <w:rPr>
          <w:rFonts w:eastAsia="Times"/>
          <w:bCs/>
          <w:i/>
          <w:u w:val="none"/>
        </w:rPr>
      </w:pPr>
      <w:r w:rsidRPr="00BB3484">
        <w:rPr>
          <w:rFonts w:eastAsia="Times"/>
          <w:bCs/>
          <w:i/>
          <w:u w:val="none"/>
        </w:rPr>
        <w:t>Kunden afgør efter drøftelse med Leverandøren, hvorledes Kontraktens indgåelse offentliggøres.</w:t>
      </w:r>
    </w:p>
    <w:p w14:paraId="21661C7A" w14:textId="77777777" w:rsidR="003C0379" w:rsidRDefault="003C0379" w:rsidP="003C0379">
      <w:pPr>
        <w:pStyle w:val="Overskrift3"/>
        <w:rPr>
          <w:rFonts w:eastAsia="Times"/>
        </w:rPr>
      </w:pPr>
      <w:r w:rsidRPr="00BB3484">
        <w:rPr>
          <w:rFonts w:eastAsia="Times"/>
          <w:bCs/>
          <w:i/>
          <w:u w:val="none"/>
        </w:rPr>
        <w:t>Parterne er uberettiget til at frigive oplysninger om forhold vedrørende nærværende Kontrakt til pressen uden den anden Parts forudgående skriftlige godkendelse, medmindre der udelukkende er tale om allerede offentliggjorte forhold.</w:t>
      </w:r>
    </w:p>
    <w:p w14:paraId="655F39B4" w14:textId="77777777" w:rsidR="003C0379" w:rsidRDefault="003C0379" w:rsidP="003C0379">
      <w:pPr>
        <w:pStyle w:val="Kommentartekst"/>
        <w:rPr>
          <w:rFonts w:ascii="Verdana" w:hAnsi="Verdana"/>
          <w:bCs w:val="0"/>
          <w:spacing w:val="6"/>
        </w:rPr>
      </w:pPr>
    </w:p>
    <w:p w14:paraId="11358FE0" w14:textId="77777777" w:rsidR="003C0379" w:rsidRDefault="003C0379" w:rsidP="003C0379">
      <w:pPr>
        <w:pStyle w:val="Kommentartekst"/>
      </w:pPr>
    </w:p>
    <w:p w14:paraId="2ADFCF6F" w14:textId="4EDD43EA" w:rsidR="003C0379" w:rsidRDefault="003C0379">
      <w:pPr>
        <w:pStyle w:val="Kommentartekst"/>
      </w:pPr>
    </w:p>
  </w:comment>
  <w:comment w:id="453" w:author="Author" w:date="2021-03-08T08:26:00Z" w:initials="A">
    <w:p w14:paraId="6A65A2A9" w14:textId="77777777" w:rsidR="003C0379" w:rsidRDefault="003C0379" w:rsidP="003C0379">
      <w:pPr>
        <w:pStyle w:val="Kommentartekst"/>
      </w:pPr>
      <w:r>
        <w:rPr>
          <w:rStyle w:val="Kommentarhenvisning"/>
        </w:rPr>
        <w:annotationRef/>
      </w:r>
      <w:r>
        <w:t>Såfremt Kunden ikke er en offentlig myndighed, skal bestemmelsen tilpasses (se D17, punkt 41):</w:t>
      </w:r>
    </w:p>
    <w:p w14:paraId="581E1B3D" w14:textId="77777777" w:rsidR="003C0379" w:rsidRDefault="003C0379" w:rsidP="003C0379">
      <w:pPr>
        <w:pStyle w:val="Kommentartekst"/>
      </w:pPr>
    </w:p>
    <w:p w14:paraId="1607D7F1" w14:textId="77777777" w:rsidR="003C0379" w:rsidRDefault="003C0379" w:rsidP="003C0379">
      <w:pPr>
        <w:pStyle w:val="Kommentartekst"/>
      </w:pPr>
      <w:r w:rsidRPr="00AE2738">
        <w:rPr>
          <w:i/>
          <w:iCs/>
        </w:rPr>
        <w:t>"En Part kan med den anden Parts skriftlige samtykke overdrage sine rettigheder og forpligtelser efter Kontrakten til tredjemand. Samtykke kan kun nægtes, hvis den ikke-overdragende Part har berettigede indsigelser af økonomisk eller anden karakter</w:t>
      </w:r>
      <w:r>
        <w:t>."</w:t>
      </w:r>
    </w:p>
    <w:p w14:paraId="45F3F7CA" w14:textId="77777777" w:rsidR="003C0379" w:rsidRDefault="003C0379" w:rsidP="003C0379">
      <w:pPr>
        <w:pStyle w:val="Kommentartekst"/>
      </w:pPr>
    </w:p>
    <w:p w14:paraId="222DC8E9" w14:textId="3B75E5E9" w:rsidR="003C0379" w:rsidRDefault="003C0379">
      <w:pPr>
        <w:pStyle w:val="Kommentartekst"/>
      </w:pPr>
    </w:p>
  </w:comment>
  <w:comment w:id="456" w:author="Author" w:date="2021-03-08T08:26:00Z" w:initials="A">
    <w:p w14:paraId="5D34354F" w14:textId="77777777" w:rsidR="003C0379" w:rsidRDefault="003C0379" w:rsidP="003C0379">
      <w:pPr>
        <w:pStyle w:val="Kommentartekst"/>
      </w:pPr>
      <w:r>
        <w:rPr>
          <w:rStyle w:val="Kommentarhenvisning"/>
        </w:rPr>
        <w:annotationRef/>
      </w:r>
      <w:r>
        <w:rPr>
          <w:rStyle w:val="Kommentarhenvisning"/>
        </w:rPr>
        <w:annotationRef/>
      </w:r>
      <w:r>
        <w:t>Kan med fordel erstattes med et punkt vedrørende "Ikrafttræden, varighed og opsigelse" (se D17, punkt 42):</w:t>
      </w:r>
    </w:p>
    <w:p w14:paraId="36EDF390" w14:textId="77777777" w:rsidR="003C0379" w:rsidRDefault="003C0379" w:rsidP="003C0379">
      <w:pPr>
        <w:pStyle w:val="Kommentartekst"/>
      </w:pPr>
    </w:p>
    <w:p w14:paraId="61A5A950" w14:textId="77777777" w:rsidR="003C0379" w:rsidRPr="007A2FC2" w:rsidRDefault="003C0379" w:rsidP="003C0379">
      <w:pPr>
        <w:pStyle w:val="Kommentartekst"/>
        <w:rPr>
          <w:i/>
          <w:iCs/>
        </w:rPr>
      </w:pPr>
      <w:r>
        <w:t>"</w:t>
      </w:r>
      <w:r w:rsidRPr="007A2FC2">
        <w:rPr>
          <w:i/>
          <w:iCs/>
        </w:rPr>
        <w:t>26.1 Ikrafttræden</w:t>
      </w:r>
    </w:p>
    <w:p w14:paraId="2B5D3F46" w14:textId="77777777" w:rsidR="003C0379" w:rsidRPr="007A2FC2" w:rsidRDefault="003C0379" w:rsidP="003C0379">
      <w:pPr>
        <w:pStyle w:val="Kommentartekst"/>
        <w:rPr>
          <w:i/>
          <w:iCs/>
        </w:rPr>
      </w:pPr>
    </w:p>
    <w:p w14:paraId="335138C5" w14:textId="77777777" w:rsidR="003C0379" w:rsidRPr="007A2FC2" w:rsidRDefault="003C0379" w:rsidP="003C0379">
      <w:pPr>
        <w:pStyle w:val="Kommentartekst"/>
        <w:rPr>
          <w:i/>
          <w:iCs/>
        </w:rPr>
      </w:pPr>
      <w:r w:rsidRPr="007A2FC2">
        <w:rPr>
          <w:i/>
          <w:iCs/>
        </w:rPr>
        <w:t>Kontrakten træder i kraft ved begge Parters underskrift og løber i [XX] år fra Overtagelsesdagen.</w:t>
      </w:r>
    </w:p>
    <w:p w14:paraId="4DFBBD53" w14:textId="77777777" w:rsidR="003C0379" w:rsidRPr="007A2FC2" w:rsidRDefault="003C0379" w:rsidP="003C0379">
      <w:pPr>
        <w:pStyle w:val="Kommentartekst"/>
        <w:rPr>
          <w:i/>
          <w:iCs/>
        </w:rPr>
      </w:pPr>
      <w:r w:rsidRPr="007A2FC2">
        <w:rPr>
          <w:i/>
          <w:iCs/>
        </w:rPr>
        <w:t xml:space="preserve">Med et skriftligt varsel på mindst 3 måneder til udgangen af ovennævnte kontraktperiode kan Kunden på uændrede vilkår forlænge Kontrakten med 12 måneder. Med et skriftligt varsel på mindst 3 måneder til udgangen af denne 12 måneders-periode kan Kunden på uændrede vilkår forlænge Kontrakten med yderligere 12 måneder, således at den samlede maksimale forlængelse udgør 24 måneder. </w:t>
      </w:r>
    </w:p>
    <w:p w14:paraId="4D9AF83C" w14:textId="77777777" w:rsidR="003C0379" w:rsidRPr="007A2FC2" w:rsidRDefault="003C0379" w:rsidP="003C0379">
      <w:pPr>
        <w:pStyle w:val="Kommentartekst"/>
        <w:rPr>
          <w:i/>
          <w:iCs/>
        </w:rPr>
      </w:pPr>
    </w:p>
    <w:p w14:paraId="4D3202E4" w14:textId="77777777" w:rsidR="003C0379" w:rsidRPr="007A2FC2" w:rsidRDefault="003C0379" w:rsidP="003C0379">
      <w:pPr>
        <w:pStyle w:val="Kommentartekst"/>
        <w:rPr>
          <w:i/>
          <w:iCs/>
        </w:rPr>
      </w:pPr>
      <w:r w:rsidRPr="007A2FC2">
        <w:rPr>
          <w:i/>
          <w:iCs/>
        </w:rPr>
        <w:t>26.2Opsigelse og førtidig udtræden samt godtgørelse herfor</w:t>
      </w:r>
    </w:p>
    <w:p w14:paraId="12A5D0A7" w14:textId="77777777" w:rsidR="003C0379" w:rsidRPr="007A2FC2" w:rsidRDefault="003C0379" w:rsidP="003C0379">
      <w:pPr>
        <w:pStyle w:val="Kommentartekst"/>
        <w:rPr>
          <w:i/>
          <w:iCs/>
        </w:rPr>
      </w:pPr>
    </w:p>
    <w:p w14:paraId="7E4258C0" w14:textId="77777777" w:rsidR="003C0379" w:rsidRPr="007A2FC2" w:rsidRDefault="003C0379" w:rsidP="003C0379">
      <w:pPr>
        <w:pStyle w:val="Kommentartekst"/>
        <w:rPr>
          <w:i/>
          <w:iCs/>
        </w:rPr>
      </w:pPr>
      <w:r w:rsidRPr="007A2FC2">
        <w:rPr>
          <w:i/>
          <w:iCs/>
        </w:rPr>
        <w:t xml:space="preserve">Kontrakten er uopsigelig for Leverandøren. </w:t>
      </w:r>
    </w:p>
    <w:p w14:paraId="5253C5E5" w14:textId="77777777" w:rsidR="003C0379" w:rsidRPr="007A2FC2" w:rsidRDefault="003C0379" w:rsidP="003C0379">
      <w:pPr>
        <w:pStyle w:val="Kommentartekst"/>
        <w:rPr>
          <w:i/>
          <w:iCs/>
        </w:rPr>
      </w:pPr>
    </w:p>
    <w:p w14:paraId="72DBBDAD" w14:textId="77777777" w:rsidR="003C0379" w:rsidRPr="007A2FC2" w:rsidRDefault="003C0379" w:rsidP="003C0379">
      <w:pPr>
        <w:pStyle w:val="Kommentartekst"/>
        <w:rPr>
          <w:i/>
          <w:iCs/>
        </w:rPr>
      </w:pPr>
      <w:r w:rsidRPr="007A2FC2">
        <w:rPr>
          <w:i/>
          <w:iCs/>
        </w:rPr>
        <w:t>Kunden</w:t>
      </w:r>
      <w:r>
        <w:rPr>
          <w:i/>
          <w:iCs/>
        </w:rPr>
        <w:t xml:space="preserve"> kan</w:t>
      </w:r>
      <w:r w:rsidRPr="007A2FC2">
        <w:rPr>
          <w:i/>
          <w:iCs/>
        </w:rPr>
        <w:t xml:space="preserve"> ikke opsige Kontrakten</w:t>
      </w:r>
      <w:r>
        <w:rPr>
          <w:i/>
          <w:iCs/>
        </w:rPr>
        <w:t xml:space="preserve"> for så vidt angår Leverancen</w:t>
      </w:r>
      <w:r w:rsidRPr="007A2FC2">
        <w:rPr>
          <w:i/>
          <w:iCs/>
        </w:rPr>
        <w:t>, jf. dog punkt 5.1.2 om Kundens udtrædelsesadgang.</w:t>
      </w:r>
    </w:p>
    <w:p w14:paraId="73088DBB" w14:textId="77777777" w:rsidR="003C0379" w:rsidRPr="007A2FC2" w:rsidRDefault="003C0379" w:rsidP="003C0379">
      <w:pPr>
        <w:pStyle w:val="Kommentartekst"/>
        <w:rPr>
          <w:i/>
          <w:iCs/>
        </w:rPr>
      </w:pPr>
    </w:p>
    <w:p w14:paraId="2A3230C0" w14:textId="77777777" w:rsidR="003C0379" w:rsidRPr="007A2FC2" w:rsidRDefault="003C0379" w:rsidP="003C0379">
      <w:pPr>
        <w:pStyle w:val="Kommentartekst"/>
        <w:rPr>
          <w:i/>
          <w:iCs/>
        </w:rPr>
      </w:pPr>
      <w:r w:rsidRPr="007A2FC2">
        <w:rPr>
          <w:i/>
          <w:iCs/>
        </w:rPr>
        <w:t>Kunden</w:t>
      </w:r>
      <w:r>
        <w:rPr>
          <w:i/>
          <w:iCs/>
        </w:rPr>
        <w:t xml:space="preserve"> kan</w:t>
      </w:r>
      <w:r w:rsidRPr="007A2FC2">
        <w:rPr>
          <w:i/>
          <w:iCs/>
        </w:rPr>
        <w:t xml:space="preserve"> opsige Kontrakten helt eller delvist</w:t>
      </w:r>
      <w:r>
        <w:rPr>
          <w:i/>
          <w:iCs/>
        </w:rPr>
        <w:t xml:space="preserve"> for så vidt angår leverandørens ydelser</w:t>
      </w:r>
      <w:r w:rsidRPr="007A2FC2">
        <w:rPr>
          <w:i/>
          <w:iCs/>
        </w:rPr>
        <w:t xml:space="preserve"> med et skriftligt varsel på 6 måneder til udgangen af en måned.</w:t>
      </w:r>
      <w:r>
        <w:rPr>
          <w:i/>
          <w:iCs/>
        </w:rPr>
        <w:t xml:space="preserve"> </w:t>
      </w:r>
      <w:r w:rsidRPr="000B1310">
        <w:rPr>
          <w:i/>
          <w:iCs/>
        </w:rPr>
        <w:t xml:space="preserve">I tilfælde af delvis opsigelse af </w:t>
      </w:r>
      <w:r>
        <w:rPr>
          <w:i/>
          <w:iCs/>
        </w:rPr>
        <w:t>Leverandørens ydelser</w:t>
      </w:r>
      <w:r w:rsidRPr="000B1310">
        <w:rPr>
          <w:i/>
          <w:iCs/>
        </w:rPr>
        <w:t xml:space="preserve">, nedsættes vederlaget for </w:t>
      </w:r>
      <w:r>
        <w:rPr>
          <w:i/>
          <w:iCs/>
        </w:rPr>
        <w:t>ydelserne</w:t>
      </w:r>
      <w:r w:rsidRPr="000B1310">
        <w:rPr>
          <w:i/>
          <w:iCs/>
        </w:rPr>
        <w:t xml:space="preserve"> med de beløb, der er anført i ‎bilag 12 for de dele af Leverancen, der omfattes af opsigelsen. </w:t>
      </w:r>
      <w:r w:rsidRPr="007A2FC2">
        <w:rPr>
          <w:i/>
          <w:iCs/>
        </w:rPr>
        <w:t xml:space="preserve">  </w:t>
      </w:r>
    </w:p>
    <w:p w14:paraId="62850C4A" w14:textId="77777777" w:rsidR="003C0379" w:rsidRDefault="003C0379" w:rsidP="003C0379">
      <w:pPr>
        <w:pStyle w:val="Kommentartekst"/>
        <w:rPr>
          <w:i/>
          <w:iCs/>
        </w:rPr>
      </w:pPr>
    </w:p>
    <w:p w14:paraId="25356B38" w14:textId="77777777" w:rsidR="003C0379" w:rsidRPr="007A2FC2" w:rsidRDefault="003C0379" w:rsidP="003C0379">
      <w:pPr>
        <w:pStyle w:val="Kommentartekst"/>
        <w:rPr>
          <w:i/>
          <w:iCs/>
        </w:rPr>
      </w:pPr>
      <w:r w:rsidRPr="007A2FC2">
        <w:rPr>
          <w:i/>
          <w:iCs/>
        </w:rPr>
        <w:t>Kunden kan dog tidligst opsige med virkning [XX] måneder efter Overtagelsesdagen uden betaling af godtgørelse som angivet nedenfor. Opsiger Kunden Kontrakten til tidligere ophør, skal Kunden betale en godtgørelse, der beregnes som angivet i Bilag 12.</w:t>
      </w:r>
    </w:p>
    <w:p w14:paraId="0D5F123F" w14:textId="77777777" w:rsidR="003C0379" w:rsidRPr="007A2FC2" w:rsidRDefault="003C0379" w:rsidP="003C0379">
      <w:pPr>
        <w:pStyle w:val="Kommentartekst"/>
        <w:rPr>
          <w:i/>
          <w:iCs/>
        </w:rPr>
      </w:pPr>
    </w:p>
    <w:p w14:paraId="134BB8A1" w14:textId="77777777" w:rsidR="003C0379" w:rsidRPr="007A2FC2" w:rsidRDefault="003C0379" w:rsidP="003C0379">
      <w:pPr>
        <w:pStyle w:val="Kommentartekst"/>
        <w:rPr>
          <w:i/>
          <w:iCs/>
        </w:rPr>
      </w:pPr>
      <w:r w:rsidRPr="007A2FC2">
        <w:rPr>
          <w:i/>
          <w:iCs/>
        </w:rPr>
        <w:t>I følgende situationer kan Kunden opsige Kontrakten uden at iagttage 6 måneders varslet og uden betaling af godtgørelse, jf. dette punkt 26.2:</w:t>
      </w:r>
    </w:p>
    <w:p w14:paraId="5AF6C5BD" w14:textId="77777777" w:rsidR="003C0379" w:rsidRPr="007A2FC2" w:rsidRDefault="003C0379" w:rsidP="003C0379">
      <w:pPr>
        <w:pStyle w:val="Kommentartekst"/>
        <w:rPr>
          <w:i/>
          <w:iCs/>
        </w:rPr>
      </w:pPr>
    </w:p>
    <w:p w14:paraId="480CC7EA" w14:textId="77777777" w:rsidR="003C0379" w:rsidRPr="007A2FC2" w:rsidRDefault="003C0379" w:rsidP="003C0379">
      <w:pPr>
        <w:pStyle w:val="Kommentartekst"/>
        <w:numPr>
          <w:ilvl w:val="0"/>
          <w:numId w:val="19"/>
        </w:numPr>
        <w:rPr>
          <w:i/>
          <w:iCs/>
        </w:rPr>
      </w:pPr>
      <w:r w:rsidRPr="007A2FC2">
        <w:rPr>
          <w:i/>
          <w:iCs/>
        </w:rPr>
        <w:t xml:space="preserve"> Såfremt Leverandøren begår væsentlige lovbrud.</w:t>
      </w:r>
    </w:p>
    <w:p w14:paraId="2D5E3732" w14:textId="77777777" w:rsidR="003C0379" w:rsidRPr="007A2FC2" w:rsidRDefault="003C0379" w:rsidP="003C0379">
      <w:pPr>
        <w:pStyle w:val="Kommentartekst"/>
        <w:numPr>
          <w:ilvl w:val="0"/>
          <w:numId w:val="19"/>
        </w:numPr>
        <w:rPr>
          <w:i/>
          <w:iCs/>
        </w:rPr>
      </w:pPr>
      <w:r w:rsidRPr="007A2FC2">
        <w:rPr>
          <w:i/>
          <w:iCs/>
        </w:rPr>
        <w:t xml:space="preserve"> [XX]</w:t>
      </w:r>
    </w:p>
    <w:p w14:paraId="1278552E" w14:textId="77777777" w:rsidR="003C0379" w:rsidRPr="007A2FC2" w:rsidRDefault="003C0379" w:rsidP="003C0379">
      <w:pPr>
        <w:pStyle w:val="Kommentartekst"/>
        <w:numPr>
          <w:ilvl w:val="0"/>
          <w:numId w:val="19"/>
        </w:numPr>
        <w:rPr>
          <w:i/>
          <w:iCs/>
        </w:rPr>
      </w:pPr>
      <w:r w:rsidRPr="007A2FC2">
        <w:rPr>
          <w:i/>
          <w:iCs/>
        </w:rPr>
        <w:t xml:space="preserve"> [XX] </w:t>
      </w:r>
    </w:p>
    <w:p w14:paraId="2D687B49" w14:textId="77777777" w:rsidR="003C0379" w:rsidRPr="007A2FC2" w:rsidRDefault="003C0379" w:rsidP="003C0379">
      <w:pPr>
        <w:pStyle w:val="Kommentartekst"/>
        <w:rPr>
          <w:i/>
          <w:iCs/>
        </w:rPr>
      </w:pPr>
    </w:p>
    <w:p w14:paraId="1C4E747E" w14:textId="77777777" w:rsidR="003C0379" w:rsidRPr="007A2FC2" w:rsidRDefault="003C0379" w:rsidP="003C0379">
      <w:pPr>
        <w:pStyle w:val="Kommentartekst"/>
        <w:rPr>
          <w:i/>
          <w:iCs/>
        </w:rPr>
      </w:pPr>
      <w:r w:rsidRPr="007A2FC2">
        <w:rPr>
          <w:i/>
          <w:iCs/>
        </w:rPr>
        <w:t>26.3 Fortsat levering efter Kontraktens ophør</w:t>
      </w:r>
    </w:p>
    <w:p w14:paraId="08D7B881" w14:textId="77777777" w:rsidR="003C0379" w:rsidRPr="007A2FC2" w:rsidRDefault="003C0379" w:rsidP="003C0379">
      <w:pPr>
        <w:pStyle w:val="Kommentartekst"/>
        <w:rPr>
          <w:i/>
          <w:iCs/>
        </w:rPr>
      </w:pPr>
    </w:p>
    <w:p w14:paraId="56CDDF37" w14:textId="77777777" w:rsidR="003C0379" w:rsidRDefault="003C0379" w:rsidP="003C0379">
      <w:pPr>
        <w:pStyle w:val="Kommentartekst"/>
      </w:pPr>
      <w:r w:rsidRPr="007A2FC2">
        <w:rPr>
          <w:i/>
          <w:iCs/>
        </w:rPr>
        <w:t>Såfremt overdragelsen af ydelser fra Leverandøren til Kunden eller til en af Kunden udpeget tredjemand ikke er tilendebragt ved Kontraktens ophør, kan Kunden med 1 måneds varsel forlænge Kontrakten med 3 måneder på uændrede vilkår. Kunden kan gentage denne forlængelse, indtil overdragelsen af ydelser er tilendebragt. Påfører forlængelsen Leverandøren ekstraomkostninger, kan disse kræves dækket af Kunden udover det aftalte vederlag, medmindre forsinkelsen med overdragelsen af ydelser skyldes forhold, som Leverandøren har ansvaret for. Såfremt den manglende overdragelse kun omhandler dele af ydelserne, kan Kunden forlænge Kontrakten for disse ydelser efter nærværende punkt 26.3.</w:t>
      </w:r>
      <w:r>
        <w:t>"</w:t>
      </w:r>
    </w:p>
    <w:p w14:paraId="32F91D38" w14:textId="77777777" w:rsidR="003C0379" w:rsidRDefault="003C0379" w:rsidP="003C0379">
      <w:pPr>
        <w:pStyle w:val="Kommentartekst"/>
      </w:pPr>
    </w:p>
    <w:p w14:paraId="66898285" w14:textId="19E2B7D3" w:rsidR="003C0379" w:rsidRDefault="003C0379">
      <w:pPr>
        <w:pStyle w:val="Kommentartekst"/>
      </w:pPr>
    </w:p>
  </w:comment>
  <w:comment w:id="464" w:author="Author" w:date="2021-03-08T08:26:00Z" w:initials="A">
    <w:p w14:paraId="101A4E27" w14:textId="77777777" w:rsidR="003C0379" w:rsidRDefault="003C0379" w:rsidP="003C0379">
      <w:pPr>
        <w:pStyle w:val="Kommentartekst"/>
      </w:pPr>
      <w:r>
        <w:rPr>
          <w:rStyle w:val="Kommentarhenvisning"/>
        </w:rPr>
        <w:annotationRef/>
      </w:r>
      <w:r>
        <w:rPr>
          <w:rStyle w:val="Kommentarhenvisning"/>
        </w:rPr>
        <w:annotationRef/>
      </w:r>
      <w:r>
        <w:t>Kan med fordel erstattes med D17, punkt 44:</w:t>
      </w:r>
    </w:p>
    <w:p w14:paraId="5C34E996" w14:textId="77777777" w:rsidR="003C0379" w:rsidRDefault="003C0379" w:rsidP="003C0379">
      <w:pPr>
        <w:pStyle w:val="Kommentartekst"/>
      </w:pPr>
    </w:p>
    <w:p w14:paraId="74F1FAE7" w14:textId="77777777" w:rsidR="003C0379" w:rsidRPr="00BB3484" w:rsidRDefault="003C0379" w:rsidP="003C0379">
      <w:pPr>
        <w:pStyle w:val="Overskrift1"/>
        <w:spacing w:before="360"/>
        <w:rPr>
          <w:rFonts w:ascii="Verdana" w:eastAsia="Times" w:hAnsi="Verdana"/>
          <w:b w:val="0"/>
          <w:i/>
          <w:iCs/>
          <w:spacing w:val="6"/>
        </w:rPr>
      </w:pPr>
      <w:bookmarkStart w:id="465" w:name="_Ref442561035"/>
      <w:bookmarkStart w:id="466" w:name="_Toc33791746"/>
      <w:r w:rsidRPr="00BB3484">
        <w:rPr>
          <w:rFonts w:eastAsia="Times"/>
          <w:b w:val="0"/>
          <w:i/>
          <w:iCs/>
        </w:rPr>
        <w:t>Tvister</w:t>
      </w:r>
      <w:bookmarkEnd w:id="465"/>
      <w:bookmarkEnd w:id="466"/>
    </w:p>
    <w:p w14:paraId="023360D7" w14:textId="77777777" w:rsidR="003C0379" w:rsidRPr="00BB3484" w:rsidRDefault="003C0379" w:rsidP="003C0379">
      <w:pPr>
        <w:pStyle w:val="Overskrift2"/>
        <w:rPr>
          <w:rFonts w:eastAsia="Times"/>
          <w:b w:val="0"/>
          <w:bCs/>
          <w:i/>
        </w:rPr>
      </w:pPr>
      <w:r w:rsidRPr="00BB3484">
        <w:rPr>
          <w:rFonts w:eastAsia="Times"/>
          <w:b w:val="0"/>
          <w:bCs/>
          <w:i/>
        </w:rPr>
        <w:t>Lovvalg</w:t>
      </w:r>
    </w:p>
    <w:p w14:paraId="0816C165" w14:textId="77777777" w:rsidR="003C0379" w:rsidRPr="00BB3484" w:rsidRDefault="003C0379" w:rsidP="003C0379">
      <w:pPr>
        <w:pStyle w:val="Overskrift3"/>
        <w:rPr>
          <w:rFonts w:eastAsia="Times"/>
          <w:bCs/>
          <w:i/>
          <w:iCs/>
          <w:u w:val="none"/>
        </w:rPr>
      </w:pPr>
      <w:r w:rsidRPr="00BB3484">
        <w:rPr>
          <w:rFonts w:eastAsia="Times"/>
          <w:bCs/>
          <w:i/>
          <w:iCs/>
          <w:u w:val="none"/>
        </w:rPr>
        <w:t xml:space="preserve">Enhver tvist, der udspringer af eller har forbindelse til kontrakten, skal </w:t>
      </w:r>
      <w:r w:rsidRPr="00BB3484">
        <w:rPr>
          <w:rFonts w:eastAsia="Times"/>
          <w:bCs/>
          <w:i/>
          <w:iCs/>
          <w:u w:val="none"/>
        </w:rPr>
        <w:t>be-dømmes efter dansk ret både med hensyn til materielle og processuelle spørgsmål, dog undtaget de danske lovvalgsregler samt FN's Convention on the International Sale of Goods (CISG).</w:t>
      </w:r>
    </w:p>
    <w:p w14:paraId="6C05F664" w14:textId="77777777" w:rsidR="003C0379" w:rsidRPr="00BB3484" w:rsidRDefault="003C0379" w:rsidP="003C0379">
      <w:pPr>
        <w:pStyle w:val="Overskrift2"/>
        <w:rPr>
          <w:rFonts w:eastAsia="Times"/>
          <w:b w:val="0"/>
          <w:bCs/>
          <w:i/>
        </w:rPr>
      </w:pPr>
      <w:r w:rsidRPr="00BB3484">
        <w:rPr>
          <w:rFonts w:eastAsia="Times"/>
          <w:b w:val="0"/>
          <w:bCs/>
          <w:i/>
        </w:rPr>
        <w:t xml:space="preserve">Forhandling mellem Parterne </w:t>
      </w:r>
    </w:p>
    <w:p w14:paraId="3BCA3BBA" w14:textId="77777777" w:rsidR="003C0379" w:rsidRPr="00BB3484" w:rsidRDefault="003C0379" w:rsidP="003C0379">
      <w:pPr>
        <w:pStyle w:val="Overskrift3"/>
        <w:rPr>
          <w:rFonts w:eastAsia="Times"/>
          <w:bCs/>
          <w:i/>
          <w:iCs/>
          <w:u w:val="none"/>
        </w:rPr>
      </w:pPr>
      <w:r w:rsidRPr="00BB3484">
        <w:rPr>
          <w:rFonts w:eastAsia="Times"/>
          <w:bCs/>
          <w:i/>
          <w:iCs/>
          <w:u w:val="none"/>
        </w:rPr>
        <w:t xml:space="preserve">Såfremt der er uenighed mellem Parterne om Kontrakten og dens opfyldelse, kan hver af Parterne henvise spørgsmålet til Kundens og Leverandørens dagligt ansvarlige, der da sammen afgør uenigheden. Kan der ikke opnås enighed mellem de dagligt ansvarlige, skal forhandlingerne eskaleres til styregruppen. Såfremt enighed ikke opnås i styregruppen, skal uenigheden eskaleres til et højere plan i Parternes organisationer. </w:t>
      </w:r>
    </w:p>
    <w:p w14:paraId="58621E5E" w14:textId="77777777" w:rsidR="003C0379" w:rsidRPr="00BB3484" w:rsidRDefault="003C0379" w:rsidP="003C0379">
      <w:pPr>
        <w:pStyle w:val="Overskrift2"/>
        <w:rPr>
          <w:rFonts w:eastAsia="Times"/>
          <w:b w:val="0"/>
          <w:bCs/>
          <w:i/>
        </w:rPr>
      </w:pPr>
      <w:r w:rsidRPr="00BB3484">
        <w:rPr>
          <w:rFonts w:eastAsia="Times"/>
          <w:b w:val="0"/>
          <w:bCs/>
          <w:i/>
        </w:rPr>
        <w:t>Tvistløsning ved sagkyndig teknisk og/eller juridisk ekspert</w:t>
      </w:r>
    </w:p>
    <w:p w14:paraId="4733E725" w14:textId="77777777" w:rsidR="003C0379" w:rsidRPr="00BB3484" w:rsidRDefault="003C0379" w:rsidP="003C0379">
      <w:pPr>
        <w:pStyle w:val="Overskrift3"/>
        <w:rPr>
          <w:rFonts w:eastAsia="Times"/>
          <w:bCs/>
          <w:i/>
          <w:iCs/>
          <w:u w:val="none"/>
        </w:rPr>
      </w:pPr>
      <w:r w:rsidRPr="00BB3484">
        <w:rPr>
          <w:rFonts w:eastAsia="Times"/>
          <w:bCs/>
          <w:i/>
          <w:iCs/>
          <w:u w:val="none"/>
        </w:rPr>
        <w:t>Kan Parterne ikke opnå en løsning ved forhandling inden 5 Arbejdsdage, kan hver af Parterne begære tvistløsning efter Voldgiftsinstituttets ”Regler for juridisk/teknisk udtalelse i IT-sager” og den heri beskrevne proces.</w:t>
      </w:r>
    </w:p>
    <w:p w14:paraId="2D375EF8" w14:textId="77777777" w:rsidR="003C0379" w:rsidRPr="00BB3484" w:rsidRDefault="003C0379" w:rsidP="003C0379">
      <w:pPr>
        <w:pStyle w:val="Overskrift2"/>
        <w:rPr>
          <w:rFonts w:eastAsia="Times"/>
          <w:b w:val="0"/>
          <w:bCs/>
          <w:i/>
        </w:rPr>
      </w:pPr>
      <w:r w:rsidRPr="00BB3484">
        <w:rPr>
          <w:rFonts w:eastAsia="Times"/>
          <w:b w:val="0"/>
          <w:bCs/>
          <w:i/>
        </w:rPr>
        <w:t>Mediation</w:t>
      </w:r>
    </w:p>
    <w:p w14:paraId="4043127B" w14:textId="77777777" w:rsidR="003C0379" w:rsidRPr="00BB3484" w:rsidRDefault="003C0379" w:rsidP="003C0379">
      <w:pPr>
        <w:pStyle w:val="Overskrift3"/>
        <w:rPr>
          <w:rFonts w:eastAsia="Times"/>
          <w:bCs/>
          <w:i/>
          <w:iCs/>
          <w:u w:val="none"/>
        </w:rPr>
      </w:pPr>
      <w:r w:rsidRPr="00BB3484">
        <w:rPr>
          <w:rFonts w:eastAsia="Times"/>
          <w:bCs/>
          <w:i/>
          <w:iCs/>
          <w:u w:val="none"/>
        </w:rPr>
        <w:t>Såfremt ingen af Parterne har ønsket at udnytte muligheden for tvistløsning ved sagkyndig teknisk og/eller juridisk ekspert, kan tvisten på begæring fra en Part søges løst ved mediation ledet af en mediator udpeget af Parterne. Har Parterne ikke opnået enighed om valg af mediator inden 10 Arbejdsdage efter, at en af dem har fremsat ønske om mediation, kan enhver af Parterne indgive begæring til foreningen Danske IT-advokater (DITA) om at udpege en mediator. Mediation udføres i overensstemmelse med DITA’s mediationsprocedure.</w:t>
      </w:r>
    </w:p>
    <w:p w14:paraId="6828CFF9" w14:textId="77777777" w:rsidR="003C0379" w:rsidRPr="00BB3484" w:rsidRDefault="003C0379" w:rsidP="003C0379">
      <w:pPr>
        <w:pStyle w:val="Overskrift3"/>
        <w:rPr>
          <w:rFonts w:eastAsia="Times"/>
          <w:bCs/>
          <w:i/>
          <w:iCs/>
          <w:u w:val="none"/>
        </w:rPr>
      </w:pPr>
      <w:r w:rsidRPr="00BB3484">
        <w:rPr>
          <w:rFonts w:eastAsia="Times"/>
          <w:bCs/>
          <w:i/>
          <w:iCs/>
          <w:u w:val="none"/>
        </w:rPr>
        <w:t xml:space="preserve">Mediation indledes ved, at en af Parterne sender et skriftligt påkrav om mediation til den anden Part med kopi til DITA. Mediator skal udpeges af DITA senest 10 Arbejdsdage efter DITA’s modtagelse af påkrav om mediation. </w:t>
      </w:r>
    </w:p>
    <w:p w14:paraId="00BF74C1" w14:textId="77777777" w:rsidR="003C0379" w:rsidRPr="00BB3484" w:rsidRDefault="003C0379" w:rsidP="003C0379">
      <w:pPr>
        <w:pStyle w:val="Overskrift3"/>
        <w:rPr>
          <w:rFonts w:eastAsia="Times"/>
          <w:bCs/>
          <w:i/>
          <w:iCs/>
          <w:u w:val="none"/>
        </w:rPr>
      </w:pPr>
      <w:r w:rsidRPr="00BB3484">
        <w:rPr>
          <w:rFonts w:eastAsia="Times"/>
          <w:bCs/>
          <w:i/>
          <w:iCs/>
          <w:u w:val="none"/>
        </w:rPr>
        <w:t>Som minimum har en Part pligt til at deltage i det første møde, som mediator indkalder til. En Part er dog berettiget til at indlede voldgiftssag, såfremt en udsættelse deraf kan føre til retsfortabelse, f.eks. på grund af forældelse.</w:t>
      </w:r>
    </w:p>
    <w:p w14:paraId="4BEEB5CD" w14:textId="77777777" w:rsidR="003C0379" w:rsidRPr="00BB3484" w:rsidRDefault="003C0379" w:rsidP="003C0379">
      <w:pPr>
        <w:pStyle w:val="Overskrift3"/>
        <w:rPr>
          <w:rFonts w:eastAsia="Times"/>
          <w:bCs/>
          <w:i/>
          <w:iCs/>
          <w:u w:val="none"/>
        </w:rPr>
      </w:pPr>
      <w:r w:rsidRPr="00BB3484">
        <w:rPr>
          <w:rFonts w:eastAsia="Times"/>
          <w:bCs/>
          <w:i/>
          <w:iCs/>
          <w:u w:val="none"/>
        </w:rPr>
        <w:t xml:space="preserve">Såfremt en Part meddeler, at Parten ikke ønsker at fortsætte mediationen efter første møde, eller såfremt konflikten ikke er løst ved mediation inden 8 uger efter, at der blev fremsat skriftligt påkrav om mediation, kan hver af Parterne indbringe tvisten til endelig afgørelse ved voldgift efter bestemmelserne nedenfor. </w:t>
      </w:r>
    </w:p>
    <w:p w14:paraId="1FC16154" w14:textId="77777777" w:rsidR="003C0379" w:rsidRPr="00BB3484" w:rsidRDefault="003C0379" w:rsidP="003C0379">
      <w:pPr>
        <w:pStyle w:val="Overskrift2"/>
        <w:rPr>
          <w:rFonts w:eastAsia="Times"/>
          <w:b w:val="0"/>
          <w:bCs/>
          <w:i/>
        </w:rPr>
      </w:pPr>
      <w:r w:rsidRPr="00BB3484">
        <w:rPr>
          <w:rFonts w:eastAsia="Times"/>
          <w:b w:val="0"/>
          <w:bCs/>
          <w:i/>
        </w:rPr>
        <w:t>Voldgift</w:t>
      </w:r>
    </w:p>
    <w:p w14:paraId="58BF8903" w14:textId="77777777" w:rsidR="003C0379" w:rsidRPr="00BB3484" w:rsidRDefault="003C0379" w:rsidP="003C0379">
      <w:pPr>
        <w:pStyle w:val="Overskrift3"/>
        <w:rPr>
          <w:rFonts w:eastAsia="Times"/>
          <w:bCs/>
          <w:i/>
          <w:iCs/>
          <w:u w:val="none"/>
        </w:rPr>
      </w:pPr>
      <w:r w:rsidRPr="00BB3484">
        <w:rPr>
          <w:rFonts w:eastAsia="Times"/>
          <w:bCs/>
          <w:i/>
          <w:iCs/>
          <w:u w:val="none"/>
        </w:rPr>
        <w:t>Stedet for voldgiftsretten er i den kommune, hvor Kunden er registreret.</w:t>
      </w:r>
    </w:p>
    <w:p w14:paraId="46F82C74" w14:textId="77777777" w:rsidR="003C0379" w:rsidRPr="00BB3484" w:rsidRDefault="003C0379" w:rsidP="003C0379">
      <w:pPr>
        <w:pStyle w:val="Overskrift3"/>
        <w:rPr>
          <w:rFonts w:eastAsia="Times"/>
          <w:bCs/>
          <w:i/>
          <w:iCs/>
          <w:u w:val="none"/>
        </w:rPr>
      </w:pPr>
      <w:r w:rsidRPr="00BB3484">
        <w:rPr>
          <w:rFonts w:eastAsia="Times"/>
          <w:bCs/>
          <w:i/>
          <w:iCs/>
          <w:u w:val="none"/>
        </w:rPr>
        <w:t xml:space="preserve">Såfremt den samlede værdi af tvisten ikke overstiger 1 mio. kr., afgøres tvisten ved voldgift efter "Regler om forenklet voldgiftsproces ved Det Danske Voldgiftsinstitut", således som disse er gældende på tidspunktet for voldgiftssagens indledning. </w:t>
      </w:r>
    </w:p>
    <w:p w14:paraId="39CE3B5A" w14:textId="77777777" w:rsidR="003C0379" w:rsidRPr="00BB3484" w:rsidRDefault="003C0379" w:rsidP="003C0379">
      <w:pPr>
        <w:pStyle w:val="Overskrift3"/>
        <w:rPr>
          <w:rFonts w:eastAsia="Times"/>
          <w:bCs/>
          <w:i/>
          <w:iCs/>
          <w:u w:val="none"/>
        </w:rPr>
      </w:pPr>
      <w:r w:rsidRPr="00BB3484">
        <w:rPr>
          <w:rFonts w:eastAsia="Times"/>
          <w:bCs/>
          <w:i/>
          <w:iCs/>
          <w:u w:val="none"/>
        </w:rPr>
        <w:t>Voldgiftsretten udpeges af Voldgiftsinstituttet i overensstemmelse med "Regler om forenklet voldgiftsproces ved Det Danske Voldgiftsinstitut". Voldgiftsdommeren udpeges af Det Danske Voldgiftsinstitut. Parterne kan senest samtidig med udløbet af fristen for indklagedes svar i fællesskab bringe en voldgiftsdommer i forslag. Parterne er enige om i fællesskab at søge at udpege en voldgiftsdommer efter indhentet indstilling fra Danske IT-advokater (DITA).</w:t>
      </w:r>
    </w:p>
    <w:p w14:paraId="37C7C409" w14:textId="77777777" w:rsidR="003C0379" w:rsidRPr="00BB3484" w:rsidRDefault="003C0379" w:rsidP="003C0379">
      <w:pPr>
        <w:pStyle w:val="Overskrift3"/>
        <w:rPr>
          <w:rFonts w:eastAsia="Times"/>
          <w:bCs/>
          <w:i/>
          <w:iCs/>
          <w:u w:val="none"/>
        </w:rPr>
      </w:pPr>
      <w:r w:rsidRPr="00BB3484">
        <w:rPr>
          <w:rFonts w:eastAsia="Times"/>
          <w:bCs/>
          <w:i/>
          <w:iCs/>
          <w:u w:val="none"/>
        </w:rPr>
        <w:t>Såfremt den samlede værdi af tvisten overstiger 1 mio. kr., afgøres tvisten ved voldgift efter "Regler for behandling af voldgiftssager ved Det Danske Voldgiftsinstitut", således som disse er gældende på tidspunktet for voldgiftssagens indledning.</w:t>
      </w:r>
    </w:p>
    <w:p w14:paraId="05B86D08" w14:textId="77777777" w:rsidR="003C0379" w:rsidRDefault="003C0379" w:rsidP="003C0379">
      <w:pPr>
        <w:pStyle w:val="Overskrift3"/>
        <w:rPr>
          <w:rFonts w:eastAsia="Times"/>
        </w:rPr>
      </w:pPr>
      <w:r w:rsidRPr="00BB3484">
        <w:rPr>
          <w:rFonts w:eastAsia="Times"/>
          <w:bCs/>
          <w:i/>
          <w:iCs/>
          <w:u w:val="none"/>
        </w:rPr>
        <w:t>Voldgiftsretten udpeges af Voldgiftsinstituttet i overensstemmelse med "Regler for behandling af voldgiftssager ved Det Danske Voldgiftsinstitut". Medmindre Parterne er enige om andet, nedsættes voldgiftsretten med tre dommere. Når tvisten skal afgøres af tre dommere, kan klageren i sit klageskrift komme med forslag til sin voldgiftsdommer. Indklagede kan i sit svar komme med forslag til sin voldgiftsdommer. Den tredje voldgiftsdommer, der er voldgiftsrettens formand, bringes i forslag af Voldgiftsinstituttet, medmindre Parterne inden udløb af fristen for indklagedes svar i fællesskab foreslår en formand. Parterne er enige om i fællesskab at søge at udpege en formand efter indhentet indstilling fra DITA.</w:t>
      </w:r>
    </w:p>
    <w:p w14:paraId="0F3B84A1" w14:textId="77777777" w:rsidR="003C0379" w:rsidRDefault="003C0379" w:rsidP="003C0379">
      <w:pPr>
        <w:pStyle w:val="Kommentartekst"/>
      </w:pPr>
    </w:p>
    <w:p w14:paraId="025D76D8" w14:textId="795BDB38" w:rsidR="003C0379" w:rsidRDefault="003C0379">
      <w:pPr>
        <w:pStyle w:val="Kommentartekst"/>
      </w:pPr>
    </w:p>
  </w:comment>
  <w:comment w:id="481" w:author="Author" w:date="2021-03-08T08:26:00Z" w:initials="A">
    <w:p w14:paraId="03F554BA" w14:textId="77777777" w:rsidR="003C0379" w:rsidRDefault="003C0379" w:rsidP="003C0379">
      <w:pPr>
        <w:pStyle w:val="Kommentartekst"/>
      </w:pPr>
      <w:r>
        <w:rPr>
          <w:rStyle w:val="Kommentarhenvisning"/>
        </w:rPr>
        <w:annotationRef/>
      </w:r>
      <w:r>
        <w:rPr>
          <w:rStyle w:val="Kommentarhenvisning"/>
        </w:rPr>
        <w:annotationRef/>
      </w:r>
      <w:r>
        <w:t>Udgår såfremt Kunden ikke er offentlig myndighed eller bevilling er opnået.</w:t>
      </w:r>
    </w:p>
    <w:p w14:paraId="0FB540D6" w14:textId="75C0256E" w:rsidR="003C0379" w:rsidRDefault="003C0379">
      <w:pPr>
        <w:pStyle w:val="Kommentartekst"/>
      </w:pPr>
    </w:p>
  </w:comment>
  <w:comment w:id="488" w:author="Author" w:date="2021-03-08T08:26:00Z" w:initials="A">
    <w:p w14:paraId="245CD4D0" w14:textId="77777777" w:rsidR="003C0379" w:rsidRDefault="003C0379" w:rsidP="003C0379">
      <w:pPr>
        <w:pStyle w:val="Kommentartekst"/>
      </w:pPr>
      <w:r>
        <w:rPr>
          <w:rStyle w:val="Kommentarhenvisning"/>
        </w:rPr>
        <w:annotationRef/>
      </w:r>
      <w:r>
        <w:rPr>
          <w:rStyle w:val="Kommentarhenvisning"/>
        </w:rPr>
        <w:annotationRef/>
      </w:r>
      <w:r>
        <w:rPr>
          <w:rStyle w:val="Kommentarhenvisning"/>
        </w:rPr>
        <w:t xml:space="preserve">Det kan overvejes om meddelelse skal udgå (se D17 der ikke anvender meddelelse som et defineret begreb). Såfremt meddelelse fastholdes som defineret begreb kan reguleringen her flyttes til bilaget om samarbejdsorganisation. </w:t>
      </w:r>
    </w:p>
    <w:p w14:paraId="681B4E1F" w14:textId="185CFC84" w:rsidR="003C0379" w:rsidRDefault="003C0379">
      <w:pPr>
        <w:pStyle w:val="Kommentartekst"/>
      </w:pPr>
    </w:p>
  </w:comment>
  <w:comment w:id="492" w:author="Author" w:date="2021-03-08T08:26:00Z" w:initials="A">
    <w:p w14:paraId="691E88BC" w14:textId="77777777" w:rsidR="003C0379" w:rsidRDefault="003C0379" w:rsidP="003C0379">
      <w:pPr>
        <w:pStyle w:val="Kommentartekst"/>
      </w:pPr>
      <w:r>
        <w:rPr>
          <w:rStyle w:val="Kommentarhenvisning"/>
        </w:rPr>
        <w:annotationRef/>
      </w:r>
      <w:r>
        <w:rPr>
          <w:rStyle w:val="Kommentarhenvisning"/>
        </w:rPr>
        <w:annotationRef/>
      </w:r>
      <w:r>
        <w:t xml:space="preserve">Kontraktstyring kan med fordel flyttes til bilag 9 (Ændringshåndtering). </w:t>
      </w:r>
    </w:p>
    <w:p w14:paraId="0760B953" w14:textId="53708D15" w:rsidR="003C0379" w:rsidRDefault="003C0379">
      <w:pPr>
        <w:pStyle w:val="Kommentar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DDD588" w15:done="0"/>
  <w15:commentEx w15:paraId="1D2CF6C0" w15:done="0"/>
  <w15:commentEx w15:paraId="72219BFA" w15:done="0"/>
  <w15:commentEx w15:paraId="3BAC85F6" w15:done="0"/>
  <w15:commentEx w15:paraId="6C66DC27" w15:done="0"/>
  <w15:commentEx w15:paraId="4643F62E" w15:done="0"/>
  <w15:commentEx w15:paraId="21DCD3AA" w15:done="0"/>
  <w15:commentEx w15:paraId="73C8BC07" w15:done="0"/>
  <w15:commentEx w15:paraId="4A69870B" w15:done="0"/>
  <w15:commentEx w15:paraId="78E55955" w15:done="0"/>
  <w15:commentEx w15:paraId="0431ED8B" w15:done="0"/>
  <w15:commentEx w15:paraId="08CD7319" w15:done="0"/>
  <w15:commentEx w15:paraId="4039975D" w15:done="0"/>
  <w15:commentEx w15:paraId="4F841459" w15:done="0"/>
  <w15:commentEx w15:paraId="01622C56" w15:done="0"/>
  <w15:commentEx w15:paraId="55DEE44D" w15:done="0"/>
  <w15:commentEx w15:paraId="26EC3724" w15:done="0"/>
  <w15:commentEx w15:paraId="033458AC" w15:done="0"/>
  <w15:commentEx w15:paraId="0617A277" w15:done="0"/>
  <w15:commentEx w15:paraId="554D71D3" w15:done="0"/>
  <w15:commentEx w15:paraId="39063CB6" w15:done="0"/>
  <w15:commentEx w15:paraId="7A519A36" w15:done="0"/>
  <w15:commentEx w15:paraId="7A26A486" w15:done="0"/>
  <w15:commentEx w15:paraId="65E04AE9" w15:done="0"/>
  <w15:commentEx w15:paraId="1E603260" w15:done="0"/>
  <w15:commentEx w15:paraId="4E374C29" w15:done="0"/>
  <w15:commentEx w15:paraId="1CF5A6B7" w15:done="0"/>
  <w15:commentEx w15:paraId="74A0CB74" w15:done="0"/>
  <w15:commentEx w15:paraId="685EE6FA" w15:done="0"/>
  <w15:commentEx w15:paraId="4F132894" w15:done="0"/>
  <w15:commentEx w15:paraId="37F819C9" w15:done="0"/>
  <w15:commentEx w15:paraId="3C1886E8" w15:done="0"/>
  <w15:commentEx w15:paraId="22B29530" w15:done="0"/>
  <w15:commentEx w15:paraId="0AF70F41" w15:done="0"/>
  <w15:commentEx w15:paraId="4A08B2A7" w15:done="0"/>
  <w15:commentEx w15:paraId="0411B005" w15:done="0"/>
  <w15:commentEx w15:paraId="3B6F8A63" w15:done="0"/>
  <w15:commentEx w15:paraId="1BC84DA2" w15:done="0"/>
  <w15:commentEx w15:paraId="438FC6F0" w15:done="0"/>
  <w15:commentEx w15:paraId="3C207A3C" w15:done="0"/>
  <w15:commentEx w15:paraId="44FA93B3" w15:done="0"/>
  <w15:commentEx w15:paraId="70069008" w15:done="0"/>
  <w15:commentEx w15:paraId="3F8C0685" w15:done="0"/>
  <w15:commentEx w15:paraId="5F9C5A75" w15:done="0"/>
  <w15:commentEx w15:paraId="5C08B0B4" w15:done="0"/>
  <w15:commentEx w15:paraId="2240B17A" w15:done="0"/>
  <w15:commentEx w15:paraId="2B8E5435" w15:done="0"/>
  <w15:commentEx w15:paraId="0A984BFB" w15:done="0"/>
  <w15:commentEx w15:paraId="70A8EFCE" w15:done="0"/>
  <w15:commentEx w15:paraId="1DEBE45F" w15:done="0"/>
  <w15:commentEx w15:paraId="32C7523E" w15:done="0"/>
  <w15:commentEx w15:paraId="73734449" w15:done="0"/>
  <w15:commentEx w15:paraId="422CAB1D" w15:done="0"/>
  <w15:commentEx w15:paraId="129AAE6F" w15:done="0"/>
  <w15:commentEx w15:paraId="71042AF5" w15:done="0"/>
  <w15:commentEx w15:paraId="0721B37A" w15:done="0"/>
  <w15:commentEx w15:paraId="510BFA8C" w15:done="0"/>
  <w15:commentEx w15:paraId="5994F7A0" w15:done="0"/>
  <w15:commentEx w15:paraId="3C52F413" w15:done="0"/>
  <w15:commentEx w15:paraId="674D8C70" w15:done="0"/>
  <w15:commentEx w15:paraId="062C1238" w15:done="0"/>
  <w15:commentEx w15:paraId="4B5415DC" w15:done="0"/>
  <w15:commentEx w15:paraId="7EB2A591" w15:done="0"/>
  <w15:commentEx w15:paraId="20029164" w15:done="0"/>
  <w15:commentEx w15:paraId="6F679023" w15:done="0"/>
  <w15:commentEx w15:paraId="38A8F4B2" w15:done="0"/>
  <w15:commentEx w15:paraId="3C0A2950" w15:done="0"/>
  <w15:commentEx w15:paraId="397E2BC6" w15:done="0"/>
  <w15:commentEx w15:paraId="0324C1A2" w15:done="0"/>
  <w15:commentEx w15:paraId="3EB28331" w15:done="0"/>
  <w15:commentEx w15:paraId="176854B5" w15:done="0"/>
  <w15:commentEx w15:paraId="427EDFBF" w15:done="0"/>
  <w15:commentEx w15:paraId="2ADFCF6F" w15:done="0"/>
  <w15:commentEx w15:paraId="222DC8E9" w15:done="0"/>
  <w15:commentEx w15:paraId="66898285" w15:done="0"/>
  <w15:commentEx w15:paraId="025D76D8" w15:done="0"/>
  <w15:commentEx w15:paraId="0FB540D6" w15:done="0"/>
  <w15:commentEx w15:paraId="681B4E1F" w15:done="0"/>
  <w15:commentEx w15:paraId="0760B9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F059FD" w16cex:dateUtc="2021-03-08T07:08:00Z"/>
  <w16cex:commentExtensible w16cex:durableId="23F05A1A" w16cex:dateUtc="2021-03-08T07:08:00Z"/>
  <w16cex:commentExtensible w16cex:durableId="23F05A3A" w16cex:dateUtc="2021-03-08T07:09:00Z"/>
  <w16cex:commentExtensible w16cex:durableId="23F05A46" w16cex:dateUtc="2021-03-08T07:09:00Z"/>
  <w16cex:commentExtensible w16cex:durableId="23F05A52" w16cex:dateUtc="2021-03-08T07:09:00Z"/>
  <w16cex:commentExtensible w16cex:durableId="23F05A5C" w16cex:dateUtc="2021-03-08T07:10:00Z"/>
  <w16cex:commentExtensible w16cex:durableId="23F05A6D" w16cex:dateUtc="2021-03-08T07:10:00Z"/>
  <w16cex:commentExtensible w16cex:durableId="23F05A78" w16cex:dateUtc="2021-03-08T07:10:00Z"/>
  <w16cex:commentExtensible w16cex:durableId="23F05A88" w16cex:dateUtc="2021-03-08T07:10:00Z"/>
  <w16cex:commentExtensible w16cex:durableId="23F05A93" w16cex:dateUtc="2021-03-08T07:10:00Z"/>
  <w16cex:commentExtensible w16cex:durableId="23F05AA5" w16cex:dateUtc="2021-03-08T07:11:00Z"/>
  <w16cex:commentExtensible w16cex:durableId="23F05AAF" w16cex:dateUtc="2021-03-08T07:11:00Z"/>
  <w16cex:commentExtensible w16cex:durableId="23F05AB9" w16cex:dateUtc="2021-03-08T07:11:00Z"/>
  <w16cex:commentExtensible w16cex:durableId="23F05AC1" w16cex:dateUtc="2021-03-08T07:11:00Z"/>
  <w16cex:commentExtensible w16cex:durableId="23F05ACB" w16cex:dateUtc="2021-03-08T07:11:00Z"/>
  <w16cex:commentExtensible w16cex:durableId="23F05ADE" w16cex:dateUtc="2021-03-08T07:12:00Z"/>
  <w16cex:commentExtensible w16cex:durableId="23F05AEA" w16cex:dateUtc="2021-03-08T07:12:00Z"/>
  <w16cex:commentExtensible w16cex:durableId="23F05AF5" w16cex:dateUtc="2021-03-08T07:12:00Z"/>
  <w16cex:commentExtensible w16cex:durableId="23F05AFF" w16cex:dateUtc="2021-03-08T07:12:00Z"/>
  <w16cex:commentExtensible w16cex:durableId="23F05B4A" w16cex:dateUtc="2021-03-08T07:14:00Z"/>
  <w16cex:commentExtensible w16cex:durableId="23F05B59" w16cex:dateUtc="2021-03-08T07:14:00Z"/>
  <w16cex:commentExtensible w16cex:durableId="23F05B62" w16cex:dateUtc="2021-03-08T07:14:00Z"/>
  <w16cex:commentExtensible w16cex:durableId="23F05B73" w16cex:dateUtc="2021-03-08T07:14:00Z"/>
  <w16cex:commentExtensible w16cex:durableId="23F05B82" w16cex:dateUtc="2021-03-08T07:14:00Z"/>
  <w16cex:commentExtensible w16cex:durableId="23F05B8F" w16cex:dateUtc="2021-03-08T07:15:00Z"/>
  <w16cex:commentExtensible w16cex:durableId="23F05BA3" w16cex:dateUtc="2021-03-08T07:15:00Z"/>
  <w16cex:commentExtensible w16cex:durableId="23F05BB6" w16cex:dateUtc="2021-03-08T07:15:00Z"/>
  <w16cex:commentExtensible w16cex:durableId="23F05BD3" w16cex:dateUtc="2021-03-08T07:16:00Z"/>
  <w16cex:commentExtensible w16cex:durableId="23F05BE3" w16cex:dateUtc="2021-03-08T07:16:00Z"/>
  <w16cex:commentExtensible w16cex:durableId="23F05BFA" w16cex:dateUtc="2021-03-08T07:16:00Z"/>
  <w16cex:commentExtensible w16cex:durableId="23F05C05" w16cex:dateUtc="2021-03-08T07:17:00Z"/>
  <w16cex:commentExtensible w16cex:durableId="23F05C10" w16cex:dateUtc="2021-03-08T07:17:00Z"/>
  <w16cex:commentExtensible w16cex:durableId="23F05C2F" w16cex:dateUtc="2021-03-08T07:17:00Z"/>
  <w16cex:commentExtensible w16cex:durableId="23F05C39" w16cex:dateUtc="2021-03-08T07:18:00Z"/>
  <w16cex:commentExtensible w16cex:durableId="23F05C41" w16cex:dateUtc="2021-03-08T07:18:00Z"/>
  <w16cex:commentExtensible w16cex:durableId="23F05C4B" w16cex:dateUtc="2021-03-08T07:18:00Z"/>
  <w16cex:commentExtensible w16cex:durableId="23F05C5C" w16cex:dateUtc="2021-03-08T07:18:00Z"/>
  <w16cex:commentExtensible w16cex:durableId="23F05C69" w16cex:dateUtc="2021-03-08T07:18:00Z"/>
  <w16cex:commentExtensible w16cex:durableId="23F05C73" w16cex:dateUtc="2021-03-08T07:18:00Z"/>
  <w16cex:commentExtensible w16cex:durableId="23F05C7F" w16cex:dateUtc="2021-03-08T07:19:00Z"/>
  <w16cex:commentExtensible w16cex:durableId="23F05C88" w16cex:dateUtc="2021-03-08T07:19:00Z"/>
  <w16cex:commentExtensible w16cex:durableId="23F05C9C" w16cex:dateUtc="2021-03-08T07:19:00Z"/>
  <w16cex:commentExtensible w16cex:durableId="23F05C93" w16cex:dateUtc="2021-03-08T07:19:00Z"/>
  <w16cex:commentExtensible w16cex:durableId="23F05CA4" w16cex:dateUtc="2021-03-08T07:19:00Z"/>
  <w16cex:commentExtensible w16cex:durableId="23F05CAE" w16cex:dateUtc="2021-03-08T07:19:00Z"/>
  <w16cex:commentExtensible w16cex:durableId="23F05CB6" w16cex:dateUtc="2021-03-08T07:20:00Z"/>
  <w16cex:commentExtensible w16cex:durableId="23F05CBF" w16cex:dateUtc="2021-03-08T07:20:00Z"/>
  <w16cex:commentExtensible w16cex:durableId="23F05CCC" w16cex:dateUtc="2021-03-08T07:20:00Z"/>
  <w16cex:commentExtensible w16cex:durableId="23F05CD8" w16cex:dateUtc="2021-03-08T07:20:00Z"/>
  <w16cex:commentExtensible w16cex:durableId="23F05CE3" w16cex:dateUtc="2021-03-08T07:20:00Z"/>
  <w16cex:commentExtensible w16cex:durableId="23F05CED" w16cex:dateUtc="2021-03-08T07:21:00Z"/>
  <w16cex:commentExtensible w16cex:durableId="23F05CF6" w16cex:dateUtc="2021-03-08T07:21:00Z"/>
  <w16cex:commentExtensible w16cex:durableId="23F05D02" w16cex:dateUtc="2021-03-08T07:21:00Z"/>
  <w16cex:commentExtensible w16cex:durableId="23F05D14" w16cex:dateUtc="2021-03-08T07:21:00Z"/>
  <w16cex:commentExtensible w16cex:durableId="23F05D1F" w16cex:dateUtc="2021-03-08T07:21:00Z"/>
  <w16cex:commentExtensible w16cex:durableId="23F05D2B" w16cex:dateUtc="2021-03-08T07:22:00Z"/>
  <w16cex:commentExtensible w16cex:durableId="23F05D39" w16cex:dateUtc="2021-03-08T07:22:00Z"/>
  <w16cex:commentExtensible w16cex:durableId="23F05D48" w16cex:dateUtc="2021-03-08T07:22:00Z"/>
  <w16cex:commentExtensible w16cex:durableId="23F05D5B" w16cex:dateUtc="2021-03-08T07:22:00Z"/>
  <w16cex:commentExtensible w16cex:durableId="23F05D66" w16cex:dateUtc="2021-03-08T07:23:00Z"/>
  <w16cex:commentExtensible w16cex:durableId="23F05D71" w16cex:dateUtc="2021-03-08T07:23:00Z"/>
  <w16cex:commentExtensible w16cex:durableId="23F05D83" w16cex:dateUtc="2021-03-08T07:23:00Z"/>
  <w16cex:commentExtensible w16cex:durableId="23F05D8F" w16cex:dateUtc="2021-03-08T07:23:00Z"/>
  <w16cex:commentExtensible w16cex:durableId="23F05DA2" w16cex:dateUtc="2021-03-08T07:24:00Z"/>
  <w16cex:commentExtensible w16cex:durableId="23F05DAB" w16cex:dateUtc="2021-03-08T07:24:00Z"/>
  <w16cex:commentExtensible w16cex:durableId="23F05DB5" w16cex:dateUtc="2021-03-08T07:24:00Z"/>
  <w16cex:commentExtensible w16cex:durableId="23F05DBD" w16cex:dateUtc="2021-03-08T07:24:00Z"/>
  <w16cex:commentExtensible w16cex:durableId="23F05DC9" w16cex:dateUtc="2021-03-08T07:24:00Z"/>
  <w16cex:commentExtensible w16cex:durableId="23F05DD9" w16cex:dateUtc="2021-03-08T07:24:00Z"/>
  <w16cex:commentExtensible w16cex:durableId="23F05DE7" w16cex:dateUtc="2021-03-08T07:25:00Z"/>
  <w16cex:commentExtensible w16cex:durableId="23F05DF9" w16cex:dateUtc="2021-03-08T07:25:00Z"/>
  <w16cex:commentExtensible w16cex:durableId="23F05E04" w16cex:dateUtc="2021-03-08T07:25:00Z"/>
  <w16cex:commentExtensible w16cex:durableId="23F05E0E" w16cex:dateUtc="2021-03-08T07:25:00Z"/>
  <w16cex:commentExtensible w16cex:durableId="23F05E18" w16cex:dateUtc="2021-03-08T07:26:00Z"/>
  <w16cex:commentExtensible w16cex:durableId="23F05E22" w16cex:dateUtc="2021-03-08T07:26:00Z"/>
  <w16cex:commentExtensible w16cex:durableId="23F05E2F" w16cex:dateUtc="2021-03-08T07:26:00Z"/>
  <w16cex:commentExtensible w16cex:durableId="23F05E3A" w16cex:dateUtc="2021-03-08T07:26:00Z"/>
  <w16cex:commentExtensible w16cex:durableId="23F05E43" w16cex:dateUtc="2021-03-08T07:26:00Z"/>
  <w16cex:commentExtensible w16cex:durableId="23F05E4D" w16cex:dateUtc="2021-03-08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DDD588" w16cid:durableId="23F059FD"/>
  <w16cid:commentId w16cid:paraId="1D2CF6C0" w16cid:durableId="23F05A1A"/>
  <w16cid:commentId w16cid:paraId="72219BFA" w16cid:durableId="23F05A3A"/>
  <w16cid:commentId w16cid:paraId="3BAC85F6" w16cid:durableId="23F05A46"/>
  <w16cid:commentId w16cid:paraId="6C66DC27" w16cid:durableId="23F05A52"/>
  <w16cid:commentId w16cid:paraId="4643F62E" w16cid:durableId="23F05A5C"/>
  <w16cid:commentId w16cid:paraId="21DCD3AA" w16cid:durableId="23F05A6D"/>
  <w16cid:commentId w16cid:paraId="73C8BC07" w16cid:durableId="23F05A78"/>
  <w16cid:commentId w16cid:paraId="4A69870B" w16cid:durableId="23F05A88"/>
  <w16cid:commentId w16cid:paraId="78E55955" w16cid:durableId="23F05A93"/>
  <w16cid:commentId w16cid:paraId="0431ED8B" w16cid:durableId="23F05AA5"/>
  <w16cid:commentId w16cid:paraId="08CD7319" w16cid:durableId="23F05AAF"/>
  <w16cid:commentId w16cid:paraId="4039975D" w16cid:durableId="23F05AB9"/>
  <w16cid:commentId w16cid:paraId="4F841459" w16cid:durableId="23F05AC1"/>
  <w16cid:commentId w16cid:paraId="01622C56" w16cid:durableId="23F05ACB"/>
  <w16cid:commentId w16cid:paraId="55DEE44D" w16cid:durableId="23F05ADE"/>
  <w16cid:commentId w16cid:paraId="26EC3724" w16cid:durableId="23F05AEA"/>
  <w16cid:commentId w16cid:paraId="033458AC" w16cid:durableId="23F05AF5"/>
  <w16cid:commentId w16cid:paraId="0617A277" w16cid:durableId="23F05AFF"/>
  <w16cid:commentId w16cid:paraId="554D71D3" w16cid:durableId="23F05B4A"/>
  <w16cid:commentId w16cid:paraId="39063CB6" w16cid:durableId="23F05B59"/>
  <w16cid:commentId w16cid:paraId="7A519A36" w16cid:durableId="23F05B62"/>
  <w16cid:commentId w16cid:paraId="7A26A486" w16cid:durableId="23F05B73"/>
  <w16cid:commentId w16cid:paraId="65E04AE9" w16cid:durableId="23F05B82"/>
  <w16cid:commentId w16cid:paraId="1E603260" w16cid:durableId="23F05B8F"/>
  <w16cid:commentId w16cid:paraId="4E374C29" w16cid:durableId="23F05BA3"/>
  <w16cid:commentId w16cid:paraId="1CF5A6B7" w16cid:durableId="23F05BB6"/>
  <w16cid:commentId w16cid:paraId="74A0CB74" w16cid:durableId="23F05BD3"/>
  <w16cid:commentId w16cid:paraId="685EE6FA" w16cid:durableId="23F05BE3"/>
  <w16cid:commentId w16cid:paraId="4F132894" w16cid:durableId="23F05BFA"/>
  <w16cid:commentId w16cid:paraId="37F819C9" w16cid:durableId="23F05C05"/>
  <w16cid:commentId w16cid:paraId="3C1886E8" w16cid:durableId="23F05C10"/>
  <w16cid:commentId w16cid:paraId="22B29530" w16cid:durableId="23F05C2F"/>
  <w16cid:commentId w16cid:paraId="0AF70F41" w16cid:durableId="23F05C39"/>
  <w16cid:commentId w16cid:paraId="4A08B2A7" w16cid:durableId="23F05C41"/>
  <w16cid:commentId w16cid:paraId="0411B005" w16cid:durableId="23F05C4B"/>
  <w16cid:commentId w16cid:paraId="3B6F8A63" w16cid:durableId="23F05C5C"/>
  <w16cid:commentId w16cid:paraId="1BC84DA2" w16cid:durableId="23F05C69"/>
  <w16cid:commentId w16cid:paraId="438FC6F0" w16cid:durableId="23F05C73"/>
  <w16cid:commentId w16cid:paraId="3C207A3C" w16cid:durableId="23F05C7F"/>
  <w16cid:commentId w16cid:paraId="44FA93B3" w16cid:durableId="23F05C88"/>
  <w16cid:commentId w16cid:paraId="70069008" w16cid:durableId="23F05C9C"/>
  <w16cid:commentId w16cid:paraId="3F8C0685" w16cid:durableId="23F05C93"/>
  <w16cid:commentId w16cid:paraId="5F9C5A75" w16cid:durableId="23F05CA4"/>
  <w16cid:commentId w16cid:paraId="5C08B0B4" w16cid:durableId="23F05CAE"/>
  <w16cid:commentId w16cid:paraId="2240B17A" w16cid:durableId="23F05CB6"/>
  <w16cid:commentId w16cid:paraId="2B8E5435" w16cid:durableId="23F05CBF"/>
  <w16cid:commentId w16cid:paraId="0A984BFB" w16cid:durableId="23F05CCC"/>
  <w16cid:commentId w16cid:paraId="70A8EFCE" w16cid:durableId="23F05CD8"/>
  <w16cid:commentId w16cid:paraId="1DEBE45F" w16cid:durableId="23F05CE3"/>
  <w16cid:commentId w16cid:paraId="32C7523E" w16cid:durableId="23F05CED"/>
  <w16cid:commentId w16cid:paraId="73734449" w16cid:durableId="23F05CF6"/>
  <w16cid:commentId w16cid:paraId="422CAB1D" w16cid:durableId="23F05D02"/>
  <w16cid:commentId w16cid:paraId="129AAE6F" w16cid:durableId="23F05D14"/>
  <w16cid:commentId w16cid:paraId="71042AF5" w16cid:durableId="23F05D1F"/>
  <w16cid:commentId w16cid:paraId="0721B37A" w16cid:durableId="23F05D2B"/>
  <w16cid:commentId w16cid:paraId="510BFA8C" w16cid:durableId="23F05D39"/>
  <w16cid:commentId w16cid:paraId="5994F7A0" w16cid:durableId="23F05D48"/>
  <w16cid:commentId w16cid:paraId="3C52F413" w16cid:durableId="23F05D5B"/>
  <w16cid:commentId w16cid:paraId="674D8C70" w16cid:durableId="23F05D66"/>
  <w16cid:commentId w16cid:paraId="062C1238" w16cid:durableId="23F05D71"/>
  <w16cid:commentId w16cid:paraId="4B5415DC" w16cid:durableId="23F05D83"/>
  <w16cid:commentId w16cid:paraId="7EB2A591" w16cid:durableId="23F05D8F"/>
  <w16cid:commentId w16cid:paraId="20029164" w16cid:durableId="23F05DA2"/>
  <w16cid:commentId w16cid:paraId="6F679023" w16cid:durableId="23F05DAB"/>
  <w16cid:commentId w16cid:paraId="38A8F4B2" w16cid:durableId="23F05DB5"/>
  <w16cid:commentId w16cid:paraId="3C0A2950" w16cid:durableId="23F05DBD"/>
  <w16cid:commentId w16cid:paraId="397E2BC6" w16cid:durableId="23F05DC9"/>
  <w16cid:commentId w16cid:paraId="0324C1A2" w16cid:durableId="23F05DD9"/>
  <w16cid:commentId w16cid:paraId="3EB28331" w16cid:durableId="23F05DE7"/>
  <w16cid:commentId w16cid:paraId="176854B5" w16cid:durableId="23F05DF9"/>
  <w16cid:commentId w16cid:paraId="427EDFBF" w16cid:durableId="23F05E04"/>
  <w16cid:commentId w16cid:paraId="2ADFCF6F" w16cid:durableId="23F05E0E"/>
  <w16cid:commentId w16cid:paraId="222DC8E9" w16cid:durableId="23F05E18"/>
  <w16cid:commentId w16cid:paraId="66898285" w16cid:durableId="23F05E22"/>
  <w16cid:commentId w16cid:paraId="025D76D8" w16cid:durableId="23F05E2F"/>
  <w16cid:commentId w16cid:paraId="0FB540D6" w16cid:durableId="23F05E3A"/>
  <w16cid:commentId w16cid:paraId="681B4E1F" w16cid:durableId="23F05E43"/>
  <w16cid:commentId w16cid:paraId="0760B953" w16cid:durableId="23F05E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1DC8" w14:textId="77777777" w:rsidR="00A077C2" w:rsidRDefault="00A077C2">
      <w:r>
        <w:separator/>
      </w:r>
    </w:p>
  </w:endnote>
  <w:endnote w:type="continuationSeparator" w:id="0">
    <w:p w14:paraId="315076E4" w14:textId="77777777" w:rsidR="00A077C2" w:rsidRDefault="00A07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17B11" w14:textId="77777777" w:rsidR="00A077C2" w:rsidRDefault="00A077C2">
      <w:r>
        <w:separator/>
      </w:r>
    </w:p>
  </w:footnote>
  <w:footnote w:type="continuationSeparator" w:id="0">
    <w:p w14:paraId="30F05086" w14:textId="77777777" w:rsidR="00A077C2" w:rsidRDefault="00A07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0A8A" w14:textId="77777777" w:rsidR="00A077C2" w:rsidRDefault="00A077C2"/>
  <w:p w14:paraId="47530DA6" w14:textId="77777777" w:rsidR="00A077C2" w:rsidRDefault="00A077C2"/>
  <w:p w14:paraId="583F7803" w14:textId="77777777" w:rsidR="00A077C2" w:rsidRDefault="00A077C2"/>
  <w:p w14:paraId="15EBFBB6" w14:textId="77777777" w:rsidR="00A077C2" w:rsidRDefault="00A077C2"/>
  <w:p w14:paraId="192428D2" w14:textId="77777777" w:rsidR="00A077C2" w:rsidRDefault="00A077C2"/>
  <w:p w14:paraId="1B3EC081" w14:textId="77777777" w:rsidR="00A077C2" w:rsidRDefault="00A077C2"/>
  <w:p w14:paraId="516BE1E4" w14:textId="77777777" w:rsidR="00A077C2" w:rsidRDefault="00A077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120E6" w14:textId="77777777" w:rsidR="00A077C2" w:rsidRDefault="00A077C2">
    <w:pPr>
      <w:pStyle w:val="Sidehoved"/>
      <w:framePr w:wrap="around" w:vAnchor="page" w:hAnchor="page" w:x="10264" w:y="1419"/>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21</w:t>
    </w:r>
    <w:r>
      <w:rPr>
        <w:rStyle w:val="Sidetal"/>
      </w:rPr>
      <w:fldChar w:fldCharType="end"/>
    </w:r>
  </w:p>
  <w:p w14:paraId="3A27F272" w14:textId="77777777" w:rsidR="00A077C2" w:rsidRDefault="00A077C2">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2BF1901"/>
    <w:multiLevelType w:val="hybridMultilevel"/>
    <w:tmpl w:val="D15AFF9C"/>
    <w:lvl w:ilvl="0" w:tplc="04060005">
      <w:start w:val="1"/>
      <w:numFmt w:val="bullet"/>
      <w:lvlText w:val=""/>
      <w:lvlJc w:val="left"/>
      <w:pPr>
        <w:tabs>
          <w:tab w:val="num" w:pos="720"/>
        </w:tabs>
        <w:ind w:left="720" w:hanging="360"/>
      </w:pPr>
      <w:rPr>
        <w:rFonts w:ascii="Wingdings" w:hAnsi="Wingding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2464D"/>
    <w:multiLevelType w:val="hybridMultilevel"/>
    <w:tmpl w:val="27844A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E8C3DE0"/>
    <w:multiLevelType w:val="multilevel"/>
    <w:tmpl w:val="C56683FE"/>
    <w:lvl w:ilvl="0">
      <w:start w:val="1"/>
      <w:numFmt w:val="decimal"/>
      <w:pStyle w:val="Overskrift1"/>
      <w:lvlText w:val="%1."/>
      <w:lvlJc w:val="left"/>
      <w:pPr>
        <w:tabs>
          <w:tab w:val="num" w:pos="567"/>
        </w:tabs>
        <w:ind w:left="567" w:hanging="567"/>
      </w:pPr>
      <w:rPr>
        <w:rFonts w:hint="default"/>
      </w:rPr>
    </w:lvl>
    <w:lvl w:ilvl="1">
      <w:start w:val="1"/>
      <w:numFmt w:val="decimal"/>
      <w:pStyle w:val="Overskrift2"/>
      <w:lvlText w:val="%1.%2"/>
      <w:lvlJc w:val="left"/>
      <w:pPr>
        <w:tabs>
          <w:tab w:val="num" w:pos="709"/>
        </w:tabs>
        <w:ind w:left="709" w:hanging="709"/>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55B138B"/>
    <w:multiLevelType w:val="hybridMultilevel"/>
    <w:tmpl w:val="E07EE346"/>
    <w:lvl w:ilvl="0" w:tplc="04060001">
      <w:start w:val="1"/>
      <w:numFmt w:val="bullet"/>
      <w:lvlText w:val=""/>
      <w:lvlJc w:val="left"/>
      <w:pPr>
        <w:tabs>
          <w:tab w:val="num" w:pos="927"/>
        </w:tabs>
        <w:ind w:left="927" w:hanging="360"/>
      </w:pPr>
      <w:rPr>
        <w:rFonts w:ascii="Symbol" w:hAnsi="Symbol" w:hint="default"/>
      </w:rPr>
    </w:lvl>
    <w:lvl w:ilvl="1" w:tplc="04060003" w:tentative="1">
      <w:start w:val="1"/>
      <w:numFmt w:val="bullet"/>
      <w:lvlText w:val="o"/>
      <w:lvlJc w:val="left"/>
      <w:pPr>
        <w:tabs>
          <w:tab w:val="num" w:pos="1647"/>
        </w:tabs>
        <w:ind w:left="1647" w:hanging="360"/>
      </w:pPr>
      <w:rPr>
        <w:rFonts w:ascii="Courier New" w:hAnsi="Courier New" w:cs="Courier New" w:hint="default"/>
      </w:rPr>
    </w:lvl>
    <w:lvl w:ilvl="2" w:tplc="04060005" w:tentative="1">
      <w:start w:val="1"/>
      <w:numFmt w:val="bullet"/>
      <w:lvlText w:val=""/>
      <w:lvlJc w:val="left"/>
      <w:pPr>
        <w:tabs>
          <w:tab w:val="num" w:pos="2367"/>
        </w:tabs>
        <w:ind w:left="2367" w:hanging="360"/>
      </w:pPr>
      <w:rPr>
        <w:rFonts w:ascii="Wingdings" w:hAnsi="Wingdings" w:hint="default"/>
      </w:rPr>
    </w:lvl>
    <w:lvl w:ilvl="3" w:tplc="04060001" w:tentative="1">
      <w:start w:val="1"/>
      <w:numFmt w:val="bullet"/>
      <w:lvlText w:val=""/>
      <w:lvlJc w:val="left"/>
      <w:pPr>
        <w:tabs>
          <w:tab w:val="num" w:pos="3087"/>
        </w:tabs>
        <w:ind w:left="3087" w:hanging="360"/>
      </w:pPr>
      <w:rPr>
        <w:rFonts w:ascii="Symbol" w:hAnsi="Symbol" w:hint="default"/>
      </w:rPr>
    </w:lvl>
    <w:lvl w:ilvl="4" w:tplc="04060003" w:tentative="1">
      <w:start w:val="1"/>
      <w:numFmt w:val="bullet"/>
      <w:lvlText w:val="o"/>
      <w:lvlJc w:val="left"/>
      <w:pPr>
        <w:tabs>
          <w:tab w:val="num" w:pos="3807"/>
        </w:tabs>
        <w:ind w:left="3807" w:hanging="360"/>
      </w:pPr>
      <w:rPr>
        <w:rFonts w:ascii="Courier New" w:hAnsi="Courier New" w:cs="Courier New" w:hint="default"/>
      </w:rPr>
    </w:lvl>
    <w:lvl w:ilvl="5" w:tplc="04060005" w:tentative="1">
      <w:start w:val="1"/>
      <w:numFmt w:val="bullet"/>
      <w:lvlText w:val=""/>
      <w:lvlJc w:val="left"/>
      <w:pPr>
        <w:tabs>
          <w:tab w:val="num" w:pos="4527"/>
        </w:tabs>
        <w:ind w:left="4527" w:hanging="360"/>
      </w:pPr>
      <w:rPr>
        <w:rFonts w:ascii="Wingdings" w:hAnsi="Wingdings" w:hint="default"/>
      </w:rPr>
    </w:lvl>
    <w:lvl w:ilvl="6" w:tplc="04060001" w:tentative="1">
      <w:start w:val="1"/>
      <w:numFmt w:val="bullet"/>
      <w:lvlText w:val=""/>
      <w:lvlJc w:val="left"/>
      <w:pPr>
        <w:tabs>
          <w:tab w:val="num" w:pos="5247"/>
        </w:tabs>
        <w:ind w:left="5247" w:hanging="360"/>
      </w:pPr>
      <w:rPr>
        <w:rFonts w:ascii="Symbol" w:hAnsi="Symbol" w:hint="default"/>
      </w:rPr>
    </w:lvl>
    <w:lvl w:ilvl="7" w:tplc="04060003" w:tentative="1">
      <w:start w:val="1"/>
      <w:numFmt w:val="bullet"/>
      <w:lvlText w:val="o"/>
      <w:lvlJc w:val="left"/>
      <w:pPr>
        <w:tabs>
          <w:tab w:val="num" w:pos="5967"/>
        </w:tabs>
        <w:ind w:left="5967" w:hanging="360"/>
      </w:pPr>
      <w:rPr>
        <w:rFonts w:ascii="Courier New" w:hAnsi="Courier New" w:cs="Courier New" w:hint="default"/>
      </w:rPr>
    </w:lvl>
    <w:lvl w:ilvl="8" w:tplc="0406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20C03E6"/>
    <w:multiLevelType w:val="hybridMultilevel"/>
    <w:tmpl w:val="8E3AB49A"/>
    <w:lvl w:ilvl="0" w:tplc="04060001">
      <w:start w:val="1"/>
      <w:numFmt w:val="bullet"/>
      <w:lvlText w:val=""/>
      <w:lvlJc w:val="left"/>
      <w:pPr>
        <w:tabs>
          <w:tab w:val="num" w:pos="927"/>
        </w:tabs>
        <w:ind w:left="927" w:hanging="360"/>
      </w:pPr>
      <w:rPr>
        <w:rFonts w:ascii="Symbol" w:hAnsi="Symbol" w:hint="default"/>
      </w:rPr>
    </w:lvl>
    <w:lvl w:ilvl="1" w:tplc="04060003">
      <w:start w:val="1"/>
      <w:numFmt w:val="bullet"/>
      <w:lvlText w:val="o"/>
      <w:lvlJc w:val="left"/>
      <w:pPr>
        <w:tabs>
          <w:tab w:val="num" w:pos="1647"/>
        </w:tabs>
        <w:ind w:left="1647" w:hanging="360"/>
      </w:pPr>
      <w:rPr>
        <w:rFonts w:ascii="Courier New" w:hAnsi="Courier New" w:cs="Courier New" w:hint="default"/>
      </w:rPr>
    </w:lvl>
    <w:lvl w:ilvl="2" w:tplc="04060005" w:tentative="1">
      <w:start w:val="1"/>
      <w:numFmt w:val="bullet"/>
      <w:lvlText w:val=""/>
      <w:lvlJc w:val="left"/>
      <w:pPr>
        <w:tabs>
          <w:tab w:val="num" w:pos="2367"/>
        </w:tabs>
        <w:ind w:left="2367" w:hanging="360"/>
      </w:pPr>
      <w:rPr>
        <w:rFonts w:ascii="Wingdings" w:hAnsi="Wingdings" w:hint="default"/>
      </w:rPr>
    </w:lvl>
    <w:lvl w:ilvl="3" w:tplc="04060001" w:tentative="1">
      <w:start w:val="1"/>
      <w:numFmt w:val="bullet"/>
      <w:lvlText w:val=""/>
      <w:lvlJc w:val="left"/>
      <w:pPr>
        <w:tabs>
          <w:tab w:val="num" w:pos="3087"/>
        </w:tabs>
        <w:ind w:left="3087" w:hanging="360"/>
      </w:pPr>
      <w:rPr>
        <w:rFonts w:ascii="Symbol" w:hAnsi="Symbol" w:hint="default"/>
      </w:rPr>
    </w:lvl>
    <w:lvl w:ilvl="4" w:tplc="04060003" w:tentative="1">
      <w:start w:val="1"/>
      <w:numFmt w:val="bullet"/>
      <w:lvlText w:val="o"/>
      <w:lvlJc w:val="left"/>
      <w:pPr>
        <w:tabs>
          <w:tab w:val="num" w:pos="3807"/>
        </w:tabs>
        <w:ind w:left="3807" w:hanging="360"/>
      </w:pPr>
      <w:rPr>
        <w:rFonts w:ascii="Courier New" w:hAnsi="Courier New" w:cs="Courier New" w:hint="default"/>
      </w:rPr>
    </w:lvl>
    <w:lvl w:ilvl="5" w:tplc="04060005" w:tentative="1">
      <w:start w:val="1"/>
      <w:numFmt w:val="bullet"/>
      <w:lvlText w:val=""/>
      <w:lvlJc w:val="left"/>
      <w:pPr>
        <w:tabs>
          <w:tab w:val="num" w:pos="4527"/>
        </w:tabs>
        <w:ind w:left="4527" w:hanging="360"/>
      </w:pPr>
      <w:rPr>
        <w:rFonts w:ascii="Wingdings" w:hAnsi="Wingdings" w:hint="default"/>
      </w:rPr>
    </w:lvl>
    <w:lvl w:ilvl="6" w:tplc="04060001" w:tentative="1">
      <w:start w:val="1"/>
      <w:numFmt w:val="bullet"/>
      <w:lvlText w:val=""/>
      <w:lvlJc w:val="left"/>
      <w:pPr>
        <w:tabs>
          <w:tab w:val="num" w:pos="5247"/>
        </w:tabs>
        <w:ind w:left="5247" w:hanging="360"/>
      </w:pPr>
      <w:rPr>
        <w:rFonts w:ascii="Symbol" w:hAnsi="Symbol" w:hint="default"/>
      </w:rPr>
    </w:lvl>
    <w:lvl w:ilvl="7" w:tplc="04060003" w:tentative="1">
      <w:start w:val="1"/>
      <w:numFmt w:val="bullet"/>
      <w:lvlText w:val="o"/>
      <w:lvlJc w:val="left"/>
      <w:pPr>
        <w:tabs>
          <w:tab w:val="num" w:pos="5967"/>
        </w:tabs>
        <w:ind w:left="5967" w:hanging="360"/>
      </w:pPr>
      <w:rPr>
        <w:rFonts w:ascii="Courier New" w:hAnsi="Courier New" w:cs="Courier New" w:hint="default"/>
      </w:rPr>
    </w:lvl>
    <w:lvl w:ilvl="8" w:tplc="0406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49865B58"/>
    <w:multiLevelType w:val="hybridMultilevel"/>
    <w:tmpl w:val="185ABCF0"/>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D6C78A8"/>
    <w:multiLevelType w:val="hybridMultilevel"/>
    <w:tmpl w:val="366C24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E1B745E"/>
    <w:multiLevelType w:val="hybridMultilevel"/>
    <w:tmpl w:val="2BEC4E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84C01A9"/>
    <w:multiLevelType w:val="hybridMultilevel"/>
    <w:tmpl w:val="C7EE748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3914395"/>
    <w:multiLevelType w:val="hybridMultilevel"/>
    <w:tmpl w:val="C930BABC"/>
    <w:lvl w:ilvl="0" w:tplc="A5228334">
      <w:start w:val="1"/>
      <w:numFmt w:val="decimal"/>
      <w:lvlText w:val="bilag %1"/>
      <w:lvlJc w:val="left"/>
      <w:pPr>
        <w:tabs>
          <w:tab w:val="num" w:pos="1134"/>
        </w:tabs>
        <w:ind w:left="1134" w:hanging="1134"/>
      </w:pPr>
      <w:rPr>
        <w:rFonts w:ascii="Tahoma" w:hAnsi="Tahoma" w:hint="default"/>
        <w:b w:val="0"/>
        <w:i w:val="0"/>
        <w:sz w:val="20"/>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2"/>
  </w:num>
  <w:num w:numId="13">
    <w:abstractNumId w:val="15"/>
  </w:num>
  <w:num w:numId="14">
    <w:abstractNumId w:val="14"/>
  </w:num>
  <w:num w:numId="15">
    <w:abstractNumId w:val="13"/>
  </w:num>
  <w:num w:numId="16">
    <w:abstractNumId w:val="10"/>
  </w:num>
  <w:num w:numId="17">
    <w:abstractNumId w:val="17"/>
  </w:num>
  <w:num w:numId="18">
    <w:abstractNumId w:val="16"/>
  </w:num>
  <w:num w:numId="19">
    <w:abstractNumId w:val="11"/>
  </w:num>
  <w:num w:numId="20">
    <w:abstractNumId w:val="16"/>
  </w:num>
  <w:num w:numId="21">
    <w:abstractNumId w:val="18"/>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GB" w:vendorID="64" w:dllVersion="5" w:nlCheck="1" w:checkStyle="1"/>
  <w:activeWritingStyle w:appName="MSWord" w:lang="de-DE" w:vendorID="64" w:dllVersion="6" w:nlCheck="1" w:checkStyle="1"/>
  <w:activeWritingStyle w:appName="MSWord" w:lang="en-GB" w:vendorID="64" w:dllVersion="6" w:nlCheck="1" w:checkStyle="1"/>
  <w:activeWritingStyle w:appName="MSWord" w:lang="da-DK" w:vendorID="64" w:dllVersion="0" w:nlCheck="1" w:checkStyle="0"/>
  <w:activeWritingStyle w:appName="MSWord" w:lang="en-US" w:vendorID="64" w:dllVersion="0" w:nlCheck="1" w:checkStyle="0"/>
  <w:activeWritingStyle w:appName="MSWord" w:lang="de-DE" w:vendorID="9" w:dllVersion="512" w:checkStyle="1"/>
  <w:activeWritingStyle w:appName="MSWord" w:lang="da-DK" w:vendorID="666" w:dllVersion="513" w:checkStyle="1"/>
  <w:activeWritingStyle w:appName="MSWord" w:lang="ar-SA" w:vendorID="4" w:dllVersion="512"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05"/>
  <w:drawingGridVerticalSpacing w:val="313"/>
  <w:displayHorizontalDrawingGridEvery w:val="2"/>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E88"/>
    <w:rsid w:val="00000EBA"/>
    <w:rsid w:val="0000191C"/>
    <w:rsid w:val="0000393B"/>
    <w:rsid w:val="00010C38"/>
    <w:rsid w:val="000126BC"/>
    <w:rsid w:val="00015E7F"/>
    <w:rsid w:val="00021D63"/>
    <w:rsid w:val="00046BD1"/>
    <w:rsid w:val="0004749D"/>
    <w:rsid w:val="000517B2"/>
    <w:rsid w:val="0005357B"/>
    <w:rsid w:val="00053FE8"/>
    <w:rsid w:val="00054340"/>
    <w:rsid w:val="00057EB6"/>
    <w:rsid w:val="00073323"/>
    <w:rsid w:val="00073ADE"/>
    <w:rsid w:val="00073C90"/>
    <w:rsid w:val="000743FB"/>
    <w:rsid w:val="00074682"/>
    <w:rsid w:val="00081DAF"/>
    <w:rsid w:val="00082A5C"/>
    <w:rsid w:val="00084F50"/>
    <w:rsid w:val="00092927"/>
    <w:rsid w:val="000A2DFD"/>
    <w:rsid w:val="000A58B9"/>
    <w:rsid w:val="000A5E30"/>
    <w:rsid w:val="000A7D6D"/>
    <w:rsid w:val="000B0A4C"/>
    <w:rsid w:val="000B1310"/>
    <w:rsid w:val="000B7ACA"/>
    <w:rsid w:val="000C163A"/>
    <w:rsid w:val="000C5CEF"/>
    <w:rsid w:val="000D329C"/>
    <w:rsid w:val="000D471B"/>
    <w:rsid w:val="000F2CCD"/>
    <w:rsid w:val="0010126D"/>
    <w:rsid w:val="00107375"/>
    <w:rsid w:val="00112B43"/>
    <w:rsid w:val="001146A4"/>
    <w:rsid w:val="00114BBA"/>
    <w:rsid w:val="00130114"/>
    <w:rsid w:val="0014207D"/>
    <w:rsid w:val="00155216"/>
    <w:rsid w:val="001556F7"/>
    <w:rsid w:val="00160594"/>
    <w:rsid w:val="00166DB3"/>
    <w:rsid w:val="001708AE"/>
    <w:rsid w:val="0017571F"/>
    <w:rsid w:val="001823FF"/>
    <w:rsid w:val="00183800"/>
    <w:rsid w:val="00183863"/>
    <w:rsid w:val="001945BB"/>
    <w:rsid w:val="001975F2"/>
    <w:rsid w:val="001A4C47"/>
    <w:rsid w:val="001A7BC9"/>
    <w:rsid w:val="001B3C9F"/>
    <w:rsid w:val="001C691E"/>
    <w:rsid w:val="001C7667"/>
    <w:rsid w:val="001D04DA"/>
    <w:rsid w:val="001D11A7"/>
    <w:rsid w:val="001D2FEF"/>
    <w:rsid w:val="001D7AE8"/>
    <w:rsid w:val="001E18F9"/>
    <w:rsid w:val="001E1A2A"/>
    <w:rsid w:val="001E213C"/>
    <w:rsid w:val="001E2B65"/>
    <w:rsid w:val="001E40E4"/>
    <w:rsid w:val="001F459D"/>
    <w:rsid w:val="001F63F3"/>
    <w:rsid w:val="001F6408"/>
    <w:rsid w:val="001F7005"/>
    <w:rsid w:val="00200725"/>
    <w:rsid w:val="00205365"/>
    <w:rsid w:val="002062CC"/>
    <w:rsid w:val="002064F6"/>
    <w:rsid w:val="00210A40"/>
    <w:rsid w:val="00212F9B"/>
    <w:rsid w:val="00213EAB"/>
    <w:rsid w:val="00223C36"/>
    <w:rsid w:val="00225F4E"/>
    <w:rsid w:val="002275C6"/>
    <w:rsid w:val="00227833"/>
    <w:rsid w:val="00240509"/>
    <w:rsid w:val="00240853"/>
    <w:rsid w:val="002414CF"/>
    <w:rsid w:val="00247680"/>
    <w:rsid w:val="002518D5"/>
    <w:rsid w:val="0025285C"/>
    <w:rsid w:val="0025444F"/>
    <w:rsid w:val="0025552C"/>
    <w:rsid w:val="0025757C"/>
    <w:rsid w:val="00261495"/>
    <w:rsid w:val="00261C3F"/>
    <w:rsid w:val="00263AEA"/>
    <w:rsid w:val="00263BF7"/>
    <w:rsid w:val="00264211"/>
    <w:rsid w:val="00267E47"/>
    <w:rsid w:val="002719CB"/>
    <w:rsid w:val="002756BA"/>
    <w:rsid w:val="00276180"/>
    <w:rsid w:val="00280D5F"/>
    <w:rsid w:val="00281FD6"/>
    <w:rsid w:val="00287903"/>
    <w:rsid w:val="00291E88"/>
    <w:rsid w:val="002933DC"/>
    <w:rsid w:val="0029550B"/>
    <w:rsid w:val="0029626E"/>
    <w:rsid w:val="002A3DEA"/>
    <w:rsid w:val="002A7320"/>
    <w:rsid w:val="002B2459"/>
    <w:rsid w:val="002B3D8B"/>
    <w:rsid w:val="002B466F"/>
    <w:rsid w:val="002C058E"/>
    <w:rsid w:val="002C1B82"/>
    <w:rsid w:val="002C2B26"/>
    <w:rsid w:val="002C2C26"/>
    <w:rsid w:val="002D3169"/>
    <w:rsid w:val="002D674B"/>
    <w:rsid w:val="002E5140"/>
    <w:rsid w:val="002E6C3F"/>
    <w:rsid w:val="002F1C18"/>
    <w:rsid w:val="002F1D5D"/>
    <w:rsid w:val="002F3BBF"/>
    <w:rsid w:val="002F4002"/>
    <w:rsid w:val="00302AC2"/>
    <w:rsid w:val="00305217"/>
    <w:rsid w:val="00310312"/>
    <w:rsid w:val="00310470"/>
    <w:rsid w:val="003119AB"/>
    <w:rsid w:val="00311F96"/>
    <w:rsid w:val="003170F0"/>
    <w:rsid w:val="00317E22"/>
    <w:rsid w:val="00325C28"/>
    <w:rsid w:val="00326235"/>
    <w:rsid w:val="00326351"/>
    <w:rsid w:val="003263C1"/>
    <w:rsid w:val="00331CD4"/>
    <w:rsid w:val="0033382F"/>
    <w:rsid w:val="0033485D"/>
    <w:rsid w:val="00346319"/>
    <w:rsid w:val="00354505"/>
    <w:rsid w:val="003551B4"/>
    <w:rsid w:val="00357228"/>
    <w:rsid w:val="0037052E"/>
    <w:rsid w:val="00370C85"/>
    <w:rsid w:val="00374350"/>
    <w:rsid w:val="00375082"/>
    <w:rsid w:val="00375309"/>
    <w:rsid w:val="003754A4"/>
    <w:rsid w:val="003824C5"/>
    <w:rsid w:val="0038273B"/>
    <w:rsid w:val="00387A4B"/>
    <w:rsid w:val="00394DCA"/>
    <w:rsid w:val="003A5392"/>
    <w:rsid w:val="003C0379"/>
    <w:rsid w:val="003C275E"/>
    <w:rsid w:val="003D18F2"/>
    <w:rsid w:val="003E0F55"/>
    <w:rsid w:val="003F2133"/>
    <w:rsid w:val="003F3E26"/>
    <w:rsid w:val="0040105D"/>
    <w:rsid w:val="00403A78"/>
    <w:rsid w:val="0041000F"/>
    <w:rsid w:val="00412D9B"/>
    <w:rsid w:val="0041613F"/>
    <w:rsid w:val="00417AA8"/>
    <w:rsid w:val="004208AD"/>
    <w:rsid w:val="00423789"/>
    <w:rsid w:val="004241E3"/>
    <w:rsid w:val="00426214"/>
    <w:rsid w:val="00434AFB"/>
    <w:rsid w:val="00436D26"/>
    <w:rsid w:val="0044121B"/>
    <w:rsid w:val="004437C0"/>
    <w:rsid w:val="004465AE"/>
    <w:rsid w:val="00451EA2"/>
    <w:rsid w:val="004545BD"/>
    <w:rsid w:val="00456CB7"/>
    <w:rsid w:val="00467606"/>
    <w:rsid w:val="00467B02"/>
    <w:rsid w:val="00472D56"/>
    <w:rsid w:val="00476A80"/>
    <w:rsid w:val="00480CF0"/>
    <w:rsid w:val="0048142D"/>
    <w:rsid w:val="00486050"/>
    <w:rsid w:val="004868FE"/>
    <w:rsid w:val="004925EA"/>
    <w:rsid w:val="00494F45"/>
    <w:rsid w:val="004A09F4"/>
    <w:rsid w:val="004A3788"/>
    <w:rsid w:val="004B3D0A"/>
    <w:rsid w:val="004B7BB8"/>
    <w:rsid w:val="004C0E8C"/>
    <w:rsid w:val="004C3083"/>
    <w:rsid w:val="004C360B"/>
    <w:rsid w:val="004E1DB6"/>
    <w:rsid w:val="004E2C75"/>
    <w:rsid w:val="004E61DA"/>
    <w:rsid w:val="004F001B"/>
    <w:rsid w:val="004F18D1"/>
    <w:rsid w:val="004F59AA"/>
    <w:rsid w:val="00502359"/>
    <w:rsid w:val="00507AD6"/>
    <w:rsid w:val="00512B7D"/>
    <w:rsid w:val="005262A6"/>
    <w:rsid w:val="00527C8D"/>
    <w:rsid w:val="00537B0E"/>
    <w:rsid w:val="00540144"/>
    <w:rsid w:val="0054058D"/>
    <w:rsid w:val="00543222"/>
    <w:rsid w:val="0054456F"/>
    <w:rsid w:val="00545181"/>
    <w:rsid w:val="00546EA0"/>
    <w:rsid w:val="005503A9"/>
    <w:rsid w:val="005532CB"/>
    <w:rsid w:val="00554079"/>
    <w:rsid w:val="00562D9F"/>
    <w:rsid w:val="00567277"/>
    <w:rsid w:val="00572BD9"/>
    <w:rsid w:val="0057734C"/>
    <w:rsid w:val="00584A45"/>
    <w:rsid w:val="00590DA8"/>
    <w:rsid w:val="00593816"/>
    <w:rsid w:val="00596211"/>
    <w:rsid w:val="00596DD6"/>
    <w:rsid w:val="005B149F"/>
    <w:rsid w:val="005B6ED8"/>
    <w:rsid w:val="005C3495"/>
    <w:rsid w:val="005C4845"/>
    <w:rsid w:val="005C48F4"/>
    <w:rsid w:val="005C55CC"/>
    <w:rsid w:val="005C655E"/>
    <w:rsid w:val="005C668B"/>
    <w:rsid w:val="005D0BE1"/>
    <w:rsid w:val="005D4B3C"/>
    <w:rsid w:val="005D7972"/>
    <w:rsid w:val="005E2D79"/>
    <w:rsid w:val="005F40F0"/>
    <w:rsid w:val="005F4D6B"/>
    <w:rsid w:val="005F5242"/>
    <w:rsid w:val="005F53BF"/>
    <w:rsid w:val="005F5D65"/>
    <w:rsid w:val="00610887"/>
    <w:rsid w:val="00614051"/>
    <w:rsid w:val="00615D27"/>
    <w:rsid w:val="006204F6"/>
    <w:rsid w:val="00620A0F"/>
    <w:rsid w:val="00620B69"/>
    <w:rsid w:val="00621712"/>
    <w:rsid w:val="006250D2"/>
    <w:rsid w:val="006252F0"/>
    <w:rsid w:val="006264FB"/>
    <w:rsid w:val="00626648"/>
    <w:rsid w:val="006401C9"/>
    <w:rsid w:val="00642B77"/>
    <w:rsid w:val="00651FE9"/>
    <w:rsid w:val="006532D5"/>
    <w:rsid w:val="00656E42"/>
    <w:rsid w:val="006611EC"/>
    <w:rsid w:val="00663664"/>
    <w:rsid w:val="00666143"/>
    <w:rsid w:val="006675A0"/>
    <w:rsid w:val="00672918"/>
    <w:rsid w:val="00675285"/>
    <w:rsid w:val="00676A55"/>
    <w:rsid w:val="0067724B"/>
    <w:rsid w:val="006928B4"/>
    <w:rsid w:val="00693730"/>
    <w:rsid w:val="00695E25"/>
    <w:rsid w:val="006A1D07"/>
    <w:rsid w:val="006A3C5C"/>
    <w:rsid w:val="006B0191"/>
    <w:rsid w:val="006B17CE"/>
    <w:rsid w:val="006B311D"/>
    <w:rsid w:val="006B574E"/>
    <w:rsid w:val="006C3B06"/>
    <w:rsid w:val="006C61CE"/>
    <w:rsid w:val="006C6B43"/>
    <w:rsid w:val="006D5340"/>
    <w:rsid w:val="006F063F"/>
    <w:rsid w:val="006F1164"/>
    <w:rsid w:val="006F1B4D"/>
    <w:rsid w:val="006F3249"/>
    <w:rsid w:val="006F5B4E"/>
    <w:rsid w:val="006F7D35"/>
    <w:rsid w:val="00705164"/>
    <w:rsid w:val="007053EB"/>
    <w:rsid w:val="00705857"/>
    <w:rsid w:val="007129A6"/>
    <w:rsid w:val="007135B6"/>
    <w:rsid w:val="00715AB1"/>
    <w:rsid w:val="00717D69"/>
    <w:rsid w:val="0072246D"/>
    <w:rsid w:val="00725E7E"/>
    <w:rsid w:val="00730A84"/>
    <w:rsid w:val="0073270D"/>
    <w:rsid w:val="00734274"/>
    <w:rsid w:val="00745EBE"/>
    <w:rsid w:val="007535EC"/>
    <w:rsid w:val="007567FE"/>
    <w:rsid w:val="0075798C"/>
    <w:rsid w:val="00764288"/>
    <w:rsid w:val="007648B0"/>
    <w:rsid w:val="00772B2E"/>
    <w:rsid w:val="007744F7"/>
    <w:rsid w:val="00774721"/>
    <w:rsid w:val="00775E51"/>
    <w:rsid w:val="0077739E"/>
    <w:rsid w:val="0077786E"/>
    <w:rsid w:val="00777949"/>
    <w:rsid w:val="00782D98"/>
    <w:rsid w:val="007847EC"/>
    <w:rsid w:val="007908FE"/>
    <w:rsid w:val="00793B66"/>
    <w:rsid w:val="00797361"/>
    <w:rsid w:val="007A1EAF"/>
    <w:rsid w:val="007A260F"/>
    <w:rsid w:val="007A2FC2"/>
    <w:rsid w:val="007A39AB"/>
    <w:rsid w:val="007A3B31"/>
    <w:rsid w:val="007B0F39"/>
    <w:rsid w:val="007B1935"/>
    <w:rsid w:val="007B4554"/>
    <w:rsid w:val="007C30C7"/>
    <w:rsid w:val="007C6D48"/>
    <w:rsid w:val="007E2B66"/>
    <w:rsid w:val="007E2E36"/>
    <w:rsid w:val="007E2E81"/>
    <w:rsid w:val="007E485E"/>
    <w:rsid w:val="007E4AE0"/>
    <w:rsid w:val="007E6180"/>
    <w:rsid w:val="007F12B5"/>
    <w:rsid w:val="007F2513"/>
    <w:rsid w:val="007F6738"/>
    <w:rsid w:val="00802DEF"/>
    <w:rsid w:val="00803D85"/>
    <w:rsid w:val="00804891"/>
    <w:rsid w:val="00805EF0"/>
    <w:rsid w:val="008155FB"/>
    <w:rsid w:val="00815C36"/>
    <w:rsid w:val="00821234"/>
    <w:rsid w:val="00844098"/>
    <w:rsid w:val="00865147"/>
    <w:rsid w:val="00865B30"/>
    <w:rsid w:val="00867780"/>
    <w:rsid w:val="008716E7"/>
    <w:rsid w:val="0087628F"/>
    <w:rsid w:val="00876691"/>
    <w:rsid w:val="008807B3"/>
    <w:rsid w:val="0089437B"/>
    <w:rsid w:val="008949F2"/>
    <w:rsid w:val="008A1A4E"/>
    <w:rsid w:val="008A6324"/>
    <w:rsid w:val="008A6494"/>
    <w:rsid w:val="008B5046"/>
    <w:rsid w:val="008B543A"/>
    <w:rsid w:val="008C1A62"/>
    <w:rsid w:val="008C48B4"/>
    <w:rsid w:val="008C616F"/>
    <w:rsid w:val="008D01D2"/>
    <w:rsid w:val="008D21BA"/>
    <w:rsid w:val="008D30E8"/>
    <w:rsid w:val="008D7A26"/>
    <w:rsid w:val="008E4598"/>
    <w:rsid w:val="008E4810"/>
    <w:rsid w:val="008E663F"/>
    <w:rsid w:val="008E6830"/>
    <w:rsid w:val="008F04FF"/>
    <w:rsid w:val="008F1D5B"/>
    <w:rsid w:val="008F610B"/>
    <w:rsid w:val="008F7149"/>
    <w:rsid w:val="008F7E9F"/>
    <w:rsid w:val="00900C31"/>
    <w:rsid w:val="0090337D"/>
    <w:rsid w:val="009039CC"/>
    <w:rsid w:val="00910BC4"/>
    <w:rsid w:val="00911585"/>
    <w:rsid w:val="00913247"/>
    <w:rsid w:val="009225AD"/>
    <w:rsid w:val="009226CE"/>
    <w:rsid w:val="0092516E"/>
    <w:rsid w:val="00930582"/>
    <w:rsid w:val="00933655"/>
    <w:rsid w:val="0095122F"/>
    <w:rsid w:val="009514DA"/>
    <w:rsid w:val="009547A6"/>
    <w:rsid w:val="00961DDB"/>
    <w:rsid w:val="009626F2"/>
    <w:rsid w:val="009667CA"/>
    <w:rsid w:val="009668B4"/>
    <w:rsid w:val="00966F47"/>
    <w:rsid w:val="00981B57"/>
    <w:rsid w:val="00987FA1"/>
    <w:rsid w:val="009935DB"/>
    <w:rsid w:val="00993B92"/>
    <w:rsid w:val="0099586C"/>
    <w:rsid w:val="009A0D1D"/>
    <w:rsid w:val="009A124A"/>
    <w:rsid w:val="009A2B5A"/>
    <w:rsid w:val="009A7322"/>
    <w:rsid w:val="009B1BCC"/>
    <w:rsid w:val="009B38E4"/>
    <w:rsid w:val="009B49E6"/>
    <w:rsid w:val="009B5155"/>
    <w:rsid w:val="009B652D"/>
    <w:rsid w:val="009C2399"/>
    <w:rsid w:val="009C29A7"/>
    <w:rsid w:val="009C3018"/>
    <w:rsid w:val="009C413F"/>
    <w:rsid w:val="009C577E"/>
    <w:rsid w:val="009C5B91"/>
    <w:rsid w:val="009E14F5"/>
    <w:rsid w:val="009E2BF9"/>
    <w:rsid w:val="009E2D96"/>
    <w:rsid w:val="009E5799"/>
    <w:rsid w:val="009E5E6D"/>
    <w:rsid w:val="009F0010"/>
    <w:rsid w:val="00A00B9D"/>
    <w:rsid w:val="00A018A9"/>
    <w:rsid w:val="00A04120"/>
    <w:rsid w:val="00A04317"/>
    <w:rsid w:val="00A04B91"/>
    <w:rsid w:val="00A053B3"/>
    <w:rsid w:val="00A0726C"/>
    <w:rsid w:val="00A077C2"/>
    <w:rsid w:val="00A27D75"/>
    <w:rsid w:val="00A301BA"/>
    <w:rsid w:val="00A4104E"/>
    <w:rsid w:val="00A431CE"/>
    <w:rsid w:val="00A503AB"/>
    <w:rsid w:val="00A50A67"/>
    <w:rsid w:val="00A51EFD"/>
    <w:rsid w:val="00A5208F"/>
    <w:rsid w:val="00A54163"/>
    <w:rsid w:val="00A5517C"/>
    <w:rsid w:val="00A57882"/>
    <w:rsid w:val="00A62D05"/>
    <w:rsid w:val="00A65EB9"/>
    <w:rsid w:val="00A70518"/>
    <w:rsid w:val="00A73B7E"/>
    <w:rsid w:val="00A73CE9"/>
    <w:rsid w:val="00A74FAD"/>
    <w:rsid w:val="00A807F0"/>
    <w:rsid w:val="00A83E28"/>
    <w:rsid w:val="00A854C1"/>
    <w:rsid w:val="00A86C43"/>
    <w:rsid w:val="00A900AB"/>
    <w:rsid w:val="00A90C6F"/>
    <w:rsid w:val="00A942EA"/>
    <w:rsid w:val="00A95C38"/>
    <w:rsid w:val="00A96F14"/>
    <w:rsid w:val="00A970CA"/>
    <w:rsid w:val="00AA1785"/>
    <w:rsid w:val="00AA4031"/>
    <w:rsid w:val="00AA7AEE"/>
    <w:rsid w:val="00AC0060"/>
    <w:rsid w:val="00AC0D73"/>
    <w:rsid w:val="00AC3FC4"/>
    <w:rsid w:val="00AD1207"/>
    <w:rsid w:val="00AD6300"/>
    <w:rsid w:val="00AE0C79"/>
    <w:rsid w:val="00AE2738"/>
    <w:rsid w:val="00AE2D1D"/>
    <w:rsid w:val="00AE56EF"/>
    <w:rsid w:val="00AE65FC"/>
    <w:rsid w:val="00AF20CC"/>
    <w:rsid w:val="00AF5387"/>
    <w:rsid w:val="00B111D6"/>
    <w:rsid w:val="00B138CC"/>
    <w:rsid w:val="00B316EB"/>
    <w:rsid w:val="00B320E3"/>
    <w:rsid w:val="00B34F9F"/>
    <w:rsid w:val="00B3562F"/>
    <w:rsid w:val="00B45D86"/>
    <w:rsid w:val="00B523FD"/>
    <w:rsid w:val="00B6308C"/>
    <w:rsid w:val="00B71714"/>
    <w:rsid w:val="00B74466"/>
    <w:rsid w:val="00B749B2"/>
    <w:rsid w:val="00B76B3E"/>
    <w:rsid w:val="00B774E7"/>
    <w:rsid w:val="00B85BB6"/>
    <w:rsid w:val="00B86C41"/>
    <w:rsid w:val="00B97672"/>
    <w:rsid w:val="00B97D2C"/>
    <w:rsid w:val="00BA7774"/>
    <w:rsid w:val="00BB3484"/>
    <w:rsid w:val="00BB6BE2"/>
    <w:rsid w:val="00BC17DE"/>
    <w:rsid w:val="00BC24A7"/>
    <w:rsid w:val="00BC46E2"/>
    <w:rsid w:val="00BD37A7"/>
    <w:rsid w:val="00BD49DF"/>
    <w:rsid w:val="00BE0893"/>
    <w:rsid w:val="00BF181D"/>
    <w:rsid w:val="00BF18EA"/>
    <w:rsid w:val="00BF37DB"/>
    <w:rsid w:val="00BF486E"/>
    <w:rsid w:val="00C02917"/>
    <w:rsid w:val="00C04117"/>
    <w:rsid w:val="00C05C5D"/>
    <w:rsid w:val="00C0772E"/>
    <w:rsid w:val="00C2221F"/>
    <w:rsid w:val="00C27EFD"/>
    <w:rsid w:val="00C32DE1"/>
    <w:rsid w:val="00C363F3"/>
    <w:rsid w:val="00C376C7"/>
    <w:rsid w:val="00C41017"/>
    <w:rsid w:val="00C413D2"/>
    <w:rsid w:val="00C4198B"/>
    <w:rsid w:val="00C44575"/>
    <w:rsid w:val="00C53551"/>
    <w:rsid w:val="00C57F26"/>
    <w:rsid w:val="00C627F3"/>
    <w:rsid w:val="00C6357B"/>
    <w:rsid w:val="00C6720D"/>
    <w:rsid w:val="00C70583"/>
    <w:rsid w:val="00C7122E"/>
    <w:rsid w:val="00C773C0"/>
    <w:rsid w:val="00C815D9"/>
    <w:rsid w:val="00C83C7D"/>
    <w:rsid w:val="00C87BD5"/>
    <w:rsid w:val="00C907E2"/>
    <w:rsid w:val="00C927D9"/>
    <w:rsid w:val="00C92AF2"/>
    <w:rsid w:val="00C92D9E"/>
    <w:rsid w:val="00C97AA0"/>
    <w:rsid w:val="00CA396A"/>
    <w:rsid w:val="00CA5FE0"/>
    <w:rsid w:val="00CA746C"/>
    <w:rsid w:val="00CB7748"/>
    <w:rsid w:val="00CB77E7"/>
    <w:rsid w:val="00CC0E29"/>
    <w:rsid w:val="00CC1F41"/>
    <w:rsid w:val="00CC5446"/>
    <w:rsid w:val="00CC5CB3"/>
    <w:rsid w:val="00CC6EA8"/>
    <w:rsid w:val="00CD2EE8"/>
    <w:rsid w:val="00CD772A"/>
    <w:rsid w:val="00CE090F"/>
    <w:rsid w:val="00CE1253"/>
    <w:rsid w:val="00CE3FD9"/>
    <w:rsid w:val="00CE7940"/>
    <w:rsid w:val="00CF0C38"/>
    <w:rsid w:val="00CF1C4E"/>
    <w:rsid w:val="00CF71CB"/>
    <w:rsid w:val="00D01466"/>
    <w:rsid w:val="00D07833"/>
    <w:rsid w:val="00D11BF0"/>
    <w:rsid w:val="00D13C68"/>
    <w:rsid w:val="00D14202"/>
    <w:rsid w:val="00D145D9"/>
    <w:rsid w:val="00D165E1"/>
    <w:rsid w:val="00D260ED"/>
    <w:rsid w:val="00D329C6"/>
    <w:rsid w:val="00D5454C"/>
    <w:rsid w:val="00D66528"/>
    <w:rsid w:val="00D8044B"/>
    <w:rsid w:val="00D9529D"/>
    <w:rsid w:val="00D958F9"/>
    <w:rsid w:val="00D96587"/>
    <w:rsid w:val="00D96A3D"/>
    <w:rsid w:val="00DA451E"/>
    <w:rsid w:val="00DC3189"/>
    <w:rsid w:val="00DC4E00"/>
    <w:rsid w:val="00DD5224"/>
    <w:rsid w:val="00DD714D"/>
    <w:rsid w:val="00DD79F7"/>
    <w:rsid w:val="00DF66C2"/>
    <w:rsid w:val="00DF775E"/>
    <w:rsid w:val="00DF7ABE"/>
    <w:rsid w:val="00E02743"/>
    <w:rsid w:val="00E06F0D"/>
    <w:rsid w:val="00E14E11"/>
    <w:rsid w:val="00E16056"/>
    <w:rsid w:val="00E16E2E"/>
    <w:rsid w:val="00E17717"/>
    <w:rsid w:val="00E17DF1"/>
    <w:rsid w:val="00E20BAB"/>
    <w:rsid w:val="00E21D76"/>
    <w:rsid w:val="00E22707"/>
    <w:rsid w:val="00E26442"/>
    <w:rsid w:val="00E3099A"/>
    <w:rsid w:val="00E317EA"/>
    <w:rsid w:val="00E3469B"/>
    <w:rsid w:val="00E352CF"/>
    <w:rsid w:val="00E471B7"/>
    <w:rsid w:val="00E4760D"/>
    <w:rsid w:val="00E5141C"/>
    <w:rsid w:val="00E55AC3"/>
    <w:rsid w:val="00E57CD5"/>
    <w:rsid w:val="00E61A15"/>
    <w:rsid w:val="00E63024"/>
    <w:rsid w:val="00E67B98"/>
    <w:rsid w:val="00E70715"/>
    <w:rsid w:val="00E70748"/>
    <w:rsid w:val="00E7086D"/>
    <w:rsid w:val="00E70FB9"/>
    <w:rsid w:val="00E740E7"/>
    <w:rsid w:val="00E82292"/>
    <w:rsid w:val="00E91BBB"/>
    <w:rsid w:val="00E9604E"/>
    <w:rsid w:val="00EA0626"/>
    <w:rsid w:val="00EA1F6C"/>
    <w:rsid w:val="00EA6878"/>
    <w:rsid w:val="00EB11FB"/>
    <w:rsid w:val="00EB219D"/>
    <w:rsid w:val="00EB590E"/>
    <w:rsid w:val="00EB6D29"/>
    <w:rsid w:val="00EC4DE4"/>
    <w:rsid w:val="00EC7AF1"/>
    <w:rsid w:val="00ED4A11"/>
    <w:rsid w:val="00ED5B11"/>
    <w:rsid w:val="00ED7DAF"/>
    <w:rsid w:val="00EE20AB"/>
    <w:rsid w:val="00EE2ABD"/>
    <w:rsid w:val="00EE41FA"/>
    <w:rsid w:val="00EE4614"/>
    <w:rsid w:val="00EF0515"/>
    <w:rsid w:val="00EF2D54"/>
    <w:rsid w:val="00EF3695"/>
    <w:rsid w:val="00EF57C9"/>
    <w:rsid w:val="00EF6EAF"/>
    <w:rsid w:val="00F00C5B"/>
    <w:rsid w:val="00F02DDD"/>
    <w:rsid w:val="00F06B37"/>
    <w:rsid w:val="00F106F3"/>
    <w:rsid w:val="00F112F9"/>
    <w:rsid w:val="00F14715"/>
    <w:rsid w:val="00F21149"/>
    <w:rsid w:val="00F235F3"/>
    <w:rsid w:val="00F3050A"/>
    <w:rsid w:val="00F312FF"/>
    <w:rsid w:val="00F32821"/>
    <w:rsid w:val="00F3576F"/>
    <w:rsid w:val="00F408D5"/>
    <w:rsid w:val="00F40F71"/>
    <w:rsid w:val="00F41712"/>
    <w:rsid w:val="00F52C4A"/>
    <w:rsid w:val="00F5655B"/>
    <w:rsid w:val="00F6290A"/>
    <w:rsid w:val="00F64064"/>
    <w:rsid w:val="00F70EF6"/>
    <w:rsid w:val="00F83747"/>
    <w:rsid w:val="00F8516B"/>
    <w:rsid w:val="00F85D2F"/>
    <w:rsid w:val="00F87708"/>
    <w:rsid w:val="00F922F4"/>
    <w:rsid w:val="00F95104"/>
    <w:rsid w:val="00FA2C0F"/>
    <w:rsid w:val="00FA3E49"/>
    <w:rsid w:val="00FA772F"/>
    <w:rsid w:val="00FB34B5"/>
    <w:rsid w:val="00FB7A98"/>
    <w:rsid w:val="00FC4AC4"/>
    <w:rsid w:val="00FD0E8E"/>
    <w:rsid w:val="00FD49A3"/>
    <w:rsid w:val="00FE2033"/>
    <w:rsid w:val="00FE4DA8"/>
    <w:rsid w:val="00FE6D86"/>
    <w:rsid w:val="00FF2E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0FBCC52"/>
  <w15:chartTrackingRefBased/>
  <w15:docId w15:val="{54C0A9D2-A3A8-407C-B61B-D69DED04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 w:val="left" w:pos="1134"/>
        <w:tab w:val="left" w:pos="1701"/>
      </w:tabs>
      <w:overflowPunct w:val="0"/>
      <w:autoSpaceDE w:val="0"/>
      <w:autoSpaceDN w:val="0"/>
      <w:adjustRightInd w:val="0"/>
      <w:spacing w:line="360" w:lineRule="auto"/>
      <w:jc w:val="both"/>
      <w:textAlignment w:val="baseline"/>
    </w:pPr>
    <w:rPr>
      <w:rFonts w:ascii="Tahoma" w:hAnsi="Tahoma"/>
      <w:bCs/>
      <w:spacing w:val="10"/>
    </w:rPr>
  </w:style>
  <w:style w:type="paragraph" w:styleId="Overskrift1">
    <w:name w:val="heading 1"/>
    <w:basedOn w:val="Normal"/>
    <w:next w:val="Normal"/>
    <w:link w:val="Overskrift1Tegn"/>
    <w:qFormat/>
    <w:pPr>
      <w:keepNext/>
      <w:numPr>
        <w:numId w:val="12"/>
      </w:numPr>
      <w:tabs>
        <w:tab w:val="clear" w:pos="1134"/>
        <w:tab w:val="clear" w:pos="1701"/>
      </w:tabs>
      <w:spacing w:before="240" w:after="160" w:line="312" w:lineRule="auto"/>
      <w:outlineLvl w:val="0"/>
    </w:pPr>
    <w:rPr>
      <w:b/>
      <w:caps/>
    </w:rPr>
  </w:style>
  <w:style w:type="paragraph" w:styleId="Overskrift2">
    <w:name w:val="heading 2"/>
    <w:basedOn w:val="Normal"/>
    <w:next w:val="Normal"/>
    <w:link w:val="Overskrift2Tegn"/>
    <w:qFormat/>
    <w:pPr>
      <w:keepNext/>
      <w:numPr>
        <w:ilvl w:val="1"/>
        <w:numId w:val="12"/>
      </w:numPr>
      <w:tabs>
        <w:tab w:val="clear" w:pos="567"/>
        <w:tab w:val="clear" w:pos="1134"/>
        <w:tab w:val="clear" w:pos="1701"/>
      </w:tabs>
      <w:spacing w:before="240" w:after="160" w:line="312" w:lineRule="auto"/>
      <w:outlineLvl w:val="1"/>
    </w:pPr>
    <w:rPr>
      <w:b/>
      <w:bCs w:val="0"/>
      <w:iCs/>
      <w:szCs w:val="28"/>
    </w:rPr>
  </w:style>
  <w:style w:type="paragraph" w:styleId="Overskrift3">
    <w:name w:val="heading 3"/>
    <w:basedOn w:val="Normal"/>
    <w:next w:val="Normal"/>
    <w:link w:val="Overskrift3Tegn"/>
    <w:qFormat/>
    <w:pPr>
      <w:keepNext/>
      <w:numPr>
        <w:ilvl w:val="2"/>
        <w:numId w:val="12"/>
      </w:numPr>
      <w:tabs>
        <w:tab w:val="clear" w:pos="567"/>
        <w:tab w:val="clear" w:pos="1134"/>
        <w:tab w:val="clear" w:pos="1701"/>
      </w:tabs>
      <w:spacing w:before="240" w:after="160" w:line="312" w:lineRule="auto"/>
      <w:outlineLvl w:val="2"/>
    </w:pPr>
    <w:rPr>
      <w:bCs w:val="0"/>
      <w:szCs w:val="26"/>
      <w:u w:val="single"/>
    </w:rPr>
  </w:style>
  <w:style w:type="paragraph" w:styleId="Overskrift4">
    <w:name w:val="heading 4"/>
    <w:basedOn w:val="Normal"/>
    <w:next w:val="Normal"/>
    <w:qFormat/>
    <w:pPr>
      <w:keepNext/>
      <w:numPr>
        <w:ilvl w:val="3"/>
        <w:numId w:val="12"/>
      </w:numPr>
      <w:tabs>
        <w:tab w:val="clear" w:pos="567"/>
        <w:tab w:val="clear" w:pos="1134"/>
        <w:tab w:val="clear" w:pos="1701"/>
      </w:tabs>
      <w:spacing w:before="240" w:after="160" w:line="312" w:lineRule="auto"/>
      <w:outlineLvl w:val="3"/>
    </w:pPr>
    <w:rPr>
      <w:i/>
      <w:szCs w:val="28"/>
    </w:rPr>
  </w:style>
  <w:style w:type="paragraph" w:styleId="Overskrift5">
    <w:name w:val="heading 5"/>
    <w:basedOn w:val="Overskrift1"/>
    <w:next w:val="Normal"/>
    <w:qFormat/>
    <w:pPr>
      <w:numPr>
        <w:numId w:val="0"/>
      </w:numPr>
      <w:outlineLvl w:val="4"/>
    </w:pPr>
    <w:rPr>
      <w:bCs w:val="0"/>
      <w:iCs/>
      <w:szCs w:val="26"/>
    </w:rPr>
  </w:style>
  <w:style w:type="paragraph" w:styleId="Overskrift6">
    <w:name w:val="heading 6"/>
    <w:basedOn w:val="Overskrift2"/>
    <w:next w:val="Normal"/>
    <w:qFormat/>
    <w:pPr>
      <w:numPr>
        <w:ilvl w:val="0"/>
        <w:numId w:val="0"/>
      </w:numPr>
      <w:tabs>
        <w:tab w:val="left" w:pos="709"/>
      </w:tabs>
      <w:outlineLvl w:val="5"/>
    </w:pPr>
    <w:rPr>
      <w:bCs/>
      <w:szCs w:val="22"/>
    </w:rPr>
  </w:style>
  <w:style w:type="paragraph" w:styleId="Overskrift7">
    <w:name w:val="heading 7"/>
    <w:basedOn w:val="Overskrift3"/>
    <w:next w:val="Normal"/>
    <w:qFormat/>
    <w:pPr>
      <w:numPr>
        <w:ilvl w:val="0"/>
        <w:numId w:val="0"/>
      </w:numPr>
      <w:tabs>
        <w:tab w:val="left" w:pos="851"/>
      </w:tabs>
      <w:outlineLvl w:val="6"/>
    </w:pPr>
    <w:rPr>
      <w:szCs w:val="24"/>
    </w:rPr>
  </w:style>
  <w:style w:type="paragraph" w:styleId="Overskrift8">
    <w:name w:val="heading 8"/>
    <w:basedOn w:val="Overskrift4"/>
    <w:next w:val="Normal"/>
    <w:qFormat/>
    <w:pPr>
      <w:numPr>
        <w:ilvl w:val="0"/>
        <w:numId w:val="0"/>
      </w:numPr>
      <w:tabs>
        <w:tab w:val="left" w:pos="992"/>
      </w:tabs>
      <w:outlineLvl w:val="7"/>
    </w:pPr>
    <w:rPr>
      <w:iCs/>
      <w:szCs w:val="24"/>
    </w:rPr>
  </w:style>
  <w:style w:type="paragraph" w:styleId="Overskrift9">
    <w:name w:val="heading 9"/>
    <w:basedOn w:val="Normal"/>
    <w:next w:val="Normal"/>
    <w:link w:val="Overskrift9Tegn"/>
    <w:qFormat/>
    <w:pPr>
      <w:keepNext/>
      <w:tabs>
        <w:tab w:val="clear" w:pos="567"/>
        <w:tab w:val="clear" w:pos="1134"/>
        <w:tab w:val="clear" w:pos="1701"/>
      </w:tabs>
      <w:spacing w:before="300" w:after="240"/>
      <w:jc w:val="center"/>
      <w:outlineLvl w:val="8"/>
    </w:pPr>
    <w:rPr>
      <w:rFonts w:cs="Arial"/>
      <w:spacing w:val="0"/>
      <w:sz w:val="27"/>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lear" w:pos="567"/>
        <w:tab w:val="clear" w:pos="1134"/>
        <w:tab w:val="clear" w:pos="1701"/>
      </w:tabs>
    </w:pPr>
  </w:style>
  <w:style w:type="paragraph" w:styleId="Sidefod">
    <w:name w:val="footer"/>
    <w:basedOn w:val="Normal"/>
    <w:pPr>
      <w:tabs>
        <w:tab w:val="clear" w:pos="567"/>
        <w:tab w:val="clear" w:pos="1134"/>
        <w:tab w:val="clear" w:pos="1701"/>
      </w:tabs>
      <w:jc w:val="center"/>
    </w:pPr>
    <w:rPr>
      <w:sz w:val="14"/>
    </w:rPr>
  </w:style>
  <w:style w:type="character" w:styleId="Sidetal">
    <w:name w:val="page number"/>
    <w:basedOn w:val="Standardskrifttypeiafsnit"/>
  </w:style>
  <w:style w:type="paragraph" w:styleId="Almindeligtekst">
    <w:name w:val="Plain Text"/>
    <w:basedOn w:val="Normal"/>
    <w:rPr>
      <w:rFonts w:ascii="Courier New" w:hAnsi="Courier New" w:cs="Courier New"/>
    </w:rPr>
  </w:style>
  <w:style w:type="paragraph" w:customStyle="1" w:styleId="firma">
    <w:name w:val="firma"/>
    <w:basedOn w:val="Normal"/>
    <w:pPr>
      <w:framePr w:hSpace="142" w:vSpace="142" w:wrap="around" w:vAnchor="page" w:hAnchor="margin" w:y="1305"/>
    </w:pPr>
  </w:style>
  <w:style w:type="paragraph" w:customStyle="1" w:styleId="adresse">
    <w:name w:val="adresse"/>
    <w:basedOn w:val="Normal"/>
    <w:pPr>
      <w:framePr w:w="2160" w:h="1389" w:hRule="exact" w:hSpace="142" w:vSpace="142" w:wrap="around" w:vAnchor="page" w:hAnchor="page" w:x="9413" w:y="1050" w:anchorLock="1"/>
      <w:suppressAutoHyphens/>
      <w:spacing w:line="240" w:lineRule="auto"/>
      <w:jc w:val="left"/>
    </w:pPr>
    <w:rPr>
      <w:rFonts w:eastAsia="MS Mincho" w:cs="Tahoma"/>
      <w:bCs w:val="0"/>
      <w:color w:val="000000"/>
      <w:spacing w:val="-1"/>
      <w:sz w:val="14"/>
    </w:rPr>
  </w:style>
  <w:style w:type="paragraph" w:customStyle="1" w:styleId="dato">
    <w:name w:val="dato"/>
    <w:basedOn w:val="Normal"/>
    <w:autoRedefine/>
    <w:pPr>
      <w:spacing w:line="336" w:lineRule="auto"/>
    </w:pPr>
  </w:style>
  <w:style w:type="character" w:styleId="Kommentarhenvisning">
    <w:name w:val="annotation reference"/>
    <w:basedOn w:val="Standardskrifttypeiafsnit"/>
    <w:rPr>
      <w:sz w:val="16"/>
      <w:szCs w:val="16"/>
    </w:rPr>
  </w:style>
  <w:style w:type="paragraph" w:styleId="Kommentartekst">
    <w:name w:val="annotation text"/>
    <w:basedOn w:val="Normal"/>
    <w:link w:val="KommentartekstTegn"/>
  </w:style>
  <w:style w:type="paragraph" w:styleId="Indholdsfortegnelse2">
    <w:name w:val="toc 2"/>
    <w:basedOn w:val="Normal"/>
    <w:next w:val="Normal"/>
    <w:semiHidden/>
    <w:pPr>
      <w:tabs>
        <w:tab w:val="clear" w:pos="567"/>
        <w:tab w:val="clear" w:pos="1134"/>
        <w:tab w:val="clear" w:pos="1701"/>
        <w:tab w:val="left" w:pos="1276"/>
        <w:tab w:val="right" w:leader="dot" w:pos="8295"/>
      </w:tabs>
      <w:ind w:left="1276" w:right="865" w:hanging="709"/>
      <w:jc w:val="left"/>
    </w:pPr>
    <w:rPr>
      <w:noProof/>
    </w:rPr>
  </w:style>
  <w:style w:type="paragraph" w:styleId="Indholdsfortegnelse1">
    <w:name w:val="toc 1"/>
    <w:basedOn w:val="Normal"/>
    <w:next w:val="Normal"/>
    <w:semiHidden/>
    <w:pPr>
      <w:tabs>
        <w:tab w:val="clear" w:pos="1134"/>
        <w:tab w:val="clear" w:pos="1701"/>
        <w:tab w:val="right" w:leader="dot" w:pos="8295"/>
      </w:tabs>
      <w:ind w:left="567" w:right="970" w:hanging="567"/>
      <w:jc w:val="left"/>
    </w:pPr>
    <w:rPr>
      <w:caps/>
      <w:noProof/>
    </w:rPr>
  </w:style>
  <w:style w:type="paragraph" w:styleId="Indholdsfortegnelse3">
    <w:name w:val="toc 3"/>
    <w:basedOn w:val="Normal"/>
    <w:next w:val="Normal"/>
    <w:autoRedefine/>
    <w:semiHidden/>
    <w:pPr>
      <w:tabs>
        <w:tab w:val="clear" w:pos="567"/>
        <w:tab w:val="clear" w:pos="1134"/>
        <w:tab w:val="clear" w:pos="1701"/>
        <w:tab w:val="left" w:pos="2205"/>
        <w:tab w:val="right" w:leader="dot" w:pos="8278"/>
      </w:tabs>
      <w:ind w:left="2205" w:right="567" w:hanging="929"/>
      <w:jc w:val="left"/>
    </w:pPr>
    <w:rPr>
      <w:noProof/>
    </w:rPr>
  </w:style>
  <w:style w:type="paragraph" w:styleId="Indholdsfortegnelse4">
    <w:name w:val="toc 4"/>
    <w:basedOn w:val="Normal"/>
    <w:next w:val="Normal"/>
    <w:semiHidden/>
    <w:pPr>
      <w:tabs>
        <w:tab w:val="clear" w:pos="567"/>
        <w:tab w:val="clear" w:pos="1134"/>
        <w:tab w:val="clear" w:pos="1701"/>
        <w:tab w:val="left" w:pos="3119"/>
        <w:tab w:val="right" w:leader="dot" w:pos="8278"/>
      </w:tabs>
      <w:ind w:left="3118" w:right="567" w:hanging="992"/>
      <w:jc w:val="left"/>
    </w:pPr>
    <w:rPr>
      <w:noProof/>
    </w:rPr>
  </w:style>
  <w:style w:type="paragraph" w:customStyle="1" w:styleId="n">
    <w:name w:val="n"/>
    <w:basedOn w:val="Overskrift1"/>
  </w:style>
  <w:style w:type="paragraph" w:styleId="Markeringsbobletekst">
    <w:name w:val="Balloon Text"/>
    <w:basedOn w:val="Normal"/>
    <w:semiHidden/>
    <w:rPr>
      <w:rFonts w:cs="Tahoma"/>
      <w:sz w:val="16"/>
      <w:szCs w:val="16"/>
    </w:rPr>
  </w:style>
  <w:style w:type="paragraph" w:customStyle="1" w:styleId="Logo">
    <w:name w:val="Logo"/>
    <w:basedOn w:val="Normal"/>
    <w:next w:val="Normal"/>
    <w:pPr>
      <w:framePr w:w="329" w:h="505" w:hSpace="142" w:vSpace="142" w:wrap="notBeside" w:vAnchor="page" w:hAnchor="margin" w:y="1129"/>
      <w:jc w:val="right"/>
    </w:pPr>
  </w:style>
  <w:style w:type="paragraph" w:styleId="Afsenderadresse">
    <w:name w:val="envelope return"/>
    <w:basedOn w:val="Normal"/>
    <w:rPr>
      <w:rFonts w:ascii="Arial" w:hAnsi="Arial" w:cs="Arial"/>
    </w:rPr>
  </w:style>
  <w:style w:type="paragraph" w:customStyle="1" w:styleId="Direkte">
    <w:name w:val="Direkte"/>
    <w:basedOn w:val="Normal"/>
    <w:next w:val="Normal"/>
    <w:pPr>
      <w:framePr w:w="2466" w:hSpace="142" w:vSpace="142" w:wrap="around" w:vAnchor="page" w:hAnchor="page" w:x="9413" w:y="2581" w:anchorLock="1"/>
      <w:suppressAutoHyphens/>
      <w:spacing w:line="240" w:lineRule="auto"/>
      <w:jc w:val="left"/>
    </w:pPr>
    <w:rPr>
      <w:rFonts w:eastAsia="MS Mincho" w:cs="Tahoma"/>
      <w:bCs w:val="0"/>
      <w:spacing w:val="-1"/>
      <w:sz w:val="14"/>
    </w:rPr>
  </w:style>
  <w:style w:type="character" w:styleId="Fodnotehenvisning">
    <w:name w:val="footnote reference"/>
    <w:basedOn w:val="Standardskrifttypeiafsnit"/>
    <w:semiHidden/>
    <w:rPr>
      <w:sz w:val="18"/>
      <w:vertAlign w:val="superscript"/>
    </w:rPr>
  </w:style>
  <w:style w:type="paragraph" w:styleId="Bloktekst">
    <w:name w:val="Block Text"/>
    <w:basedOn w:val="Normal"/>
    <w:pPr>
      <w:spacing w:after="120"/>
      <w:ind w:left="1440" w:right="1440"/>
    </w:pPr>
  </w:style>
  <w:style w:type="paragraph" w:styleId="Brdtekst">
    <w:name w:val="Body Text"/>
    <w:basedOn w:val="Normal"/>
    <w:pPr>
      <w:spacing w:after="120"/>
    </w:pPr>
  </w:style>
  <w:style w:type="paragraph" w:styleId="Brdtekst2">
    <w:name w:val="Body Text 2"/>
    <w:basedOn w:val="Normal"/>
    <w:pPr>
      <w:spacing w:after="120" w:line="480" w:lineRule="auto"/>
    </w:pPr>
  </w:style>
  <w:style w:type="paragraph" w:styleId="Brdtekst3">
    <w:name w:val="Body Text 3"/>
    <w:basedOn w:val="Normal"/>
    <w:pPr>
      <w:spacing w:after="120"/>
    </w:pPr>
    <w:rPr>
      <w:sz w:val="16"/>
      <w:szCs w:val="16"/>
    </w:rPr>
  </w:style>
  <w:style w:type="paragraph" w:styleId="Brdtekst-frstelinjeindrykning1">
    <w:name w:val="Body Text First Indent"/>
    <w:basedOn w:val="Brdtekst"/>
    <w:pPr>
      <w:ind w:firstLine="210"/>
    </w:pPr>
  </w:style>
  <w:style w:type="paragraph" w:styleId="Brdtekstindrykning">
    <w:name w:val="Body Text Indent"/>
    <w:basedOn w:val="Normal"/>
    <w:pPr>
      <w:spacing w:after="120"/>
      <w:ind w:left="283"/>
    </w:pPr>
  </w:style>
  <w:style w:type="paragraph" w:styleId="Brdtekst-frstelinjeindrykning2">
    <w:name w:val="Body Text First Indent 2"/>
    <w:basedOn w:val="Brdtekstindrykning"/>
    <w:pPr>
      <w:ind w:firstLine="210"/>
    </w:pPr>
  </w:style>
  <w:style w:type="paragraph" w:styleId="Brdtekstindrykning2">
    <w:name w:val="Body Text Indent 2"/>
    <w:basedOn w:val="Normal"/>
    <w:pPr>
      <w:spacing w:after="120" w:line="480" w:lineRule="auto"/>
      <w:ind w:left="283"/>
    </w:pPr>
  </w:style>
  <w:style w:type="paragraph" w:styleId="Brdtekstindrykning3">
    <w:name w:val="Body Text Indent 3"/>
    <w:basedOn w:val="Normal"/>
    <w:pPr>
      <w:spacing w:after="120"/>
      <w:ind w:left="283"/>
    </w:pPr>
    <w:rPr>
      <w:sz w:val="16"/>
      <w:szCs w:val="16"/>
    </w:rPr>
  </w:style>
  <w:style w:type="paragraph" w:styleId="Billedtekst">
    <w:name w:val="caption"/>
    <w:basedOn w:val="Normal"/>
    <w:next w:val="Normal"/>
    <w:qFormat/>
    <w:pPr>
      <w:spacing w:before="120" w:after="120"/>
    </w:pPr>
    <w:rPr>
      <w:b/>
    </w:rPr>
  </w:style>
  <w:style w:type="paragraph" w:styleId="Sluthilsen">
    <w:name w:val="Closing"/>
    <w:basedOn w:val="Normal"/>
    <w:pPr>
      <w:ind w:left="4252"/>
    </w:pPr>
  </w:style>
  <w:style w:type="paragraph" w:styleId="Dato0">
    <w:name w:val="Date"/>
    <w:basedOn w:val="Normal"/>
    <w:next w:val="Normal"/>
  </w:style>
  <w:style w:type="paragraph" w:styleId="Dokumentoversigt">
    <w:name w:val="Document Map"/>
    <w:basedOn w:val="Normal"/>
    <w:semiHidden/>
    <w:pPr>
      <w:shd w:val="clear" w:color="auto" w:fill="000080"/>
    </w:pPr>
    <w:rPr>
      <w:rFonts w:cs="Tahoma"/>
    </w:rPr>
  </w:style>
  <w:style w:type="paragraph" w:styleId="Mailsignatur">
    <w:name w:val="E-mail Signature"/>
    <w:basedOn w:val="Normal"/>
  </w:style>
  <w:style w:type="character" w:styleId="Fremhv">
    <w:name w:val="Emphasis"/>
    <w:basedOn w:val="Standardskrifttypeiafsnit"/>
    <w:qFormat/>
    <w:rPr>
      <w:i/>
      <w:iCs/>
    </w:rPr>
  </w:style>
  <w:style w:type="character" w:styleId="Slutnotehenvisning">
    <w:name w:val="endnote reference"/>
    <w:basedOn w:val="Standardskrifttypeiafsnit"/>
    <w:semiHidden/>
    <w:rPr>
      <w:sz w:val="18"/>
      <w:vertAlign w:val="superscript"/>
    </w:rPr>
  </w:style>
  <w:style w:type="paragraph" w:styleId="Slutnotetekst">
    <w:name w:val="endnote text"/>
    <w:basedOn w:val="Normal"/>
    <w:semiHidden/>
    <w:pPr>
      <w:spacing w:line="240" w:lineRule="auto"/>
    </w:pPr>
    <w:rPr>
      <w:sz w:val="18"/>
    </w:rPr>
  </w:style>
  <w:style w:type="paragraph" w:styleId="Modtageradresse">
    <w:name w:val="envelope address"/>
    <w:basedOn w:val="Normal"/>
    <w:rPr>
      <w:rFonts w:cs="Arial"/>
      <w:szCs w:val="24"/>
    </w:rPr>
  </w:style>
  <w:style w:type="character" w:styleId="BesgtLink">
    <w:name w:val="FollowedHyperlink"/>
    <w:basedOn w:val="Standardskrifttypeiafsnit"/>
    <w:rPr>
      <w:color w:val="800080"/>
      <w:u w:val="single"/>
    </w:rPr>
  </w:style>
  <w:style w:type="paragraph" w:styleId="Fodnotetekst">
    <w:name w:val="footnote text"/>
    <w:basedOn w:val="Normal"/>
    <w:semiHidden/>
    <w:pPr>
      <w:spacing w:line="240" w:lineRule="auto"/>
    </w:pPr>
    <w:rPr>
      <w:sz w:val="16"/>
    </w:rPr>
  </w:style>
  <w:style w:type="character" w:styleId="HTML-akronym">
    <w:name w:val="HTML Acronym"/>
    <w:basedOn w:val="Standardskrifttypeiafsnit"/>
  </w:style>
  <w:style w:type="paragraph" w:styleId="HTML-adresse">
    <w:name w:val="HTML Address"/>
    <w:basedOn w:val="Normal"/>
    <w:rPr>
      <w:i/>
      <w:iCs/>
    </w:rPr>
  </w:style>
  <w:style w:type="character" w:styleId="HTML-citat">
    <w:name w:val="HTML Cite"/>
    <w:basedOn w:val="Standardskrifttypeiafsnit"/>
    <w:rPr>
      <w:i/>
      <w:iCs/>
    </w:rPr>
  </w:style>
  <w:style w:type="character" w:styleId="HTML-kode">
    <w:name w:val="HTML Code"/>
    <w:basedOn w:val="Standardskrifttypeiafsnit"/>
    <w:rPr>
      <w:rFonts w:ascii="Courier New" w:hAnsi="Courier New"/>
      <w:sz w:val="20"/>
      <w:szCs w:val="20"/>
    </w:rPr>
  </w:style>
  <w:style w:type="character" w:styleId="HTML-definition">
    <w:name w:val="HTML Definition"/>
    <w:basedOn w:val="Standardskrifttypeiafsnit"/>
    <w:rPr>
      <w:i/>
      <w:iCs/>
    </w:rPr>
  </w:style>
  <w:style w:type="character" w:styleId="HTML-tastatur">
    <w:name w:val="HTML Keyboard"/>
    <w:basedOn w:val="Standardskrifttypeiafsnit"/>
    <w:rPr>
      <w:rFonts w:ascii="Courier New" w:hAnsi="Courier New"/>
      <w:sz w:val="20"/>
      <w:szCs w:val="20"/>
    </w:rPr>
  </w:style>
  <w:style w:type="paragraph" w:styleId="FormateretHTML">
    <w:name w:val="HTML Preformatted"/>
    <w:basedOn w:val="Normal"/>
    <w:rPr>
      <w:rFonts w:ascii="Courier New" w:hAnsi="Courier New" w:cs="Courier New"/>
    </w:rPr>
  </w:style>
  <w:style w:type="character" w:styleId="HTML-eksempel">
    <w:name w:val="HTML Sample"/>
    <w:basedOn w:val="Standardskrifttypeiafsnit"/>
    <w:rPr>
      <w:rFonts w:ascii="Courier New" w:hAnsi="Courier New"/>
    </w:rPr>
  </w:style>
  <w:style w:type="character" w:styleId="HTML-skrivemaskine">
    <w:name w:val="HTML Typewriter"/>
    <w:basedOn w:val="Standardskrifttypeiafsnit"/>
    <w:rPr>
      <w:rFonts w:ascii="Courier New" w:hAnsi="Courier New"/>
      <w:sz w:val="20"/>
      <w:szCs w:val="20"/>
    </w:rPr>
  </w:style>
  <w:style w:type="character" w:styleId="HTML-variabel">
    <w:name w:val="HTML Variable"/>
    <w:basedOn w:val="Standardskrifttypeiafsnit"/>
    <w:rPr>
      <w:i/>
      <w:iCs/>
    </w:rPr>
  </w:style>
  <w:style w:type="character" w:styleId="Hyperlink">
    <w:name w:val="Hyperlink"/>
    <w:basedOn w:val="Standardskrifttypeiafsnit"/>
    <w:rPr>
      <w:color w:val="0000FF"/>
      <w:u w:val="single"/>
    </w:rPr>
  </w:style>
  <w:style w:type="paragraph" w:styleId="Indeks1">
    <w:name w:val="index 1"/>
    <w:basedOn w:val="Normal"/>
    <w:next w:val="Normal"/>
    <w:autoRedefine/>
    <w:semiHidden/>
    <w:pPr>
      <w:tabs>
        <w:tab w:val="clear" w:pos="567"/>
        <w:tab w:val="clear" w:pos="1134"/>
        <w:tab w:val="clear" w:pos="1701"/>
      </w:tabs>
      <w:ind w:left="180" w:hanging="180"/>
    </w:pPr>
  </w:style>
  <w:style w:type="paragraph" w:styleId="Indeks2">
    <w:name w:val="index 2"/>
    <w:basedOn w:val="Normal"/>
    <w:next w:val="Normal"/>
    <w:autoRedefine/>
    <w:semiHidden/>
    <w:pPr>
      <w:tabs>
        <w:tab w:val="clear" w:pos="567"/>
        <w:tab w:val="clear" w:pos="1134"/>
        <w:tab w:val="clear" w:pos="1701"/>
      </w:tabs>
      <w:ind w:left="360" w:hanging="180"/>
    </w:pPr>
  </w:style>
  <w:style w:type="paragraph" w:styleId="Indeks3">
    <w:name w:val="index 3"/>
    <w:basedOn w:val="Normal"/>
    <w:next w:val="Normal"/>
    <w:autoRedefine/>
    <w:semiHidden/>
    <w:pPr>
      <w:tabs>
        <w:tab w:val="clear" w:pos="567"/>
        <w:tab w:val="clear" w:pos="1134"/>
        <w:tab w:val="clear" w:pos="1701"/>
      </w:tabs>
      <w:ind w:left="540" w:hanging="180"/>
    </w:pPr>
  </w:style>
  <w:style w:type="paragraph" w:styleId="Indeks4">
    <w:name w:val="index 4"/>
    <w:basedOn w:val="Normal"/>
    <w:next w:val="Normal"/>
    <w:autoRedefine/>
    <w:semiHidden/>
    <w:pPr>
      <w:tabs>
        <w:tab w:val="clear" w:pos="567"/>
        <w:tab w:val="clear" w:pos="1134"/>
        <w:tab w:val="clear" w:pos="1701"/>
      </w:tabs>
      <w:ind w:left="720" w:hanging="180"/>
    </w:pPr>
  </w:style>
  <w:style w:type="paragraph" w:styleId="Indeks5">
    <w:name w:val="index 5"/>
    <w:basedOn w:val="Normal"/>
    <w:next w:val="Normal"/>
    <w:autoRedefine/>
    <w:semiHidden/>
    <w:pPr>
      <w:tabs>
        <w:tab w:val="clear" w:pos="567"/>
        <w:tab w:val="clear" w:pos="1134"/>
        <w:tab w:val="clear" w:pos="1701"/>
      </w:tabs>
      <w:ind w:left="900" w:hanging="180"/>
    </w:pPr>
  </w:style>
  <w:style w:type="paragraph" w:styleId="Indeks6">
    <w:name w:val="index 6"/>
    <w:basedOn w:val="Normal"/>
    <w:next w:val="Normal"/>
    <w:autoRedefine/>
    <w:semiHidden/>
    <w:pPr>
      <w:tabs>
        <w:tab w:val="clear" w:pos="567"/>
        <w:tab w:val="clear" w:pos="1134"/>
        <w:tab w:val="clear" w:pos="1701"/>
      </w:tabs>
      <w:ind w:left="1080" w:hanging="180"/>
    </w:pPr>
  </w:style>
  <w:style w:type="paragraph" w:styleId="Indeks7">
    <w:name w:val="index 7"/>
    <w:basedOn w:val="Normal"/>
    <w:next w:val="Normal"/>
    <w:autoRedefine/>
    <w:semiHidden/>
    <w:pPr>
      <w:tabs>
        <w:tab w:val="clear" w:pos="567"/>
        <w:tab w:val="clear" w:pos="1134"/>
        <w:tab w:val="clear" w:pos="1701"/>
      </w:tabs>
      <w:ind w:left="1260" w:hanging="180"/>
    </w:pPr>
  </w:style>
  <w:style w:type="paragraph" w:styleId="Indeks8">
    <w:name w:val="index 8"/>
    <w:basedOn w:val="Normal"/>
    <w:next w:val="Normal"/>
    <w:autoRedefine/>
    <w:semiHidden/>
    <w:pPr>
      <w:tabs>
        <w:tab w:val="clear" w:pos="567"/>
        <w:tab w:val="clear" w:pos="1134"/>
        <w:tab w:val="clear" w:pos="1701"/>
      </w:tabs>
      <w:ind w:left="1440" w:hanging="180"/>
    </w:pPr>
  </w:style>
  <w:style w:type="paragraph" w:styleId="Indeks9">
    <w:name w:val="index 9"/>
    <w:basedOn w:val="Normal"/>
    <w:next w:val="Normal"/>
    <w:autoRedefine/>
    <w:semiHidden/>
    <w:pPr>
      <w:tabs>
        <w:tab w:val="clear" w:pos="567"/>
        <w:tab w:val="clear" w:pos="1134"/>
        <w:tab w:val="clear" w:pos="1701"/>
      </w:tabs>
      <w:ind w:left="1620" w:hanging="180"/>
    </w:pPr>
  </w:style>
  <w:style w:type="paragraph" w:styleId="Indeksoverskrift">
    <w:name w:val="index heading"/>
    <w:basedOn w:val="Normal"/>
    <w:next w:val="Indeks1"/>
    <w:semiHidden/>
    <w:rPr>
      <w:rFonts w:ascii="Arial" w:hAnsi="Arial" w:cs="Arial"/>
      <w:b/>
    </w:rPr>
  </w:style>
  <w:style w:type="character" w:styleId="Linjenummer">
    <w:name w:val="line number"/>
    <w:basedOn w:val="Standardskrifttypeiafsnit"/>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Opstilling-punkttegn">
    <w:name w:val="List Bullet"/>
    <w:basedOn w:val="Normal"/>
    <w:autoRedefine/>
    <w:pPr>
      <w:numPr>
        <w:numId w:val="1"/>
      </w:numPr>
    </w:pPr>
  </w:style>
  <w:style w:type="paragraph" w:styleId="Opstilling-punkttegn2">
    <w:name w:val="List Bullet 2"/>
    <w:basedOn w:val="Normal"/>
    <w:autoRedefine/>
    <w:pPr>
      <w:numPr>
        <w:numId w:val="2"/>
      </w:numPr>
    </w:pPr>
  </w:style>
  <w:style w:type="paragraph" w:styleId="Opstilling-punkttegn3">
    <w:name w:val="List Bullet 3"/>
    <w:basedOn w:val="Normal"/>
    <w:autoRedefine/>
    <w:pPr>
      <w:numPr>
        <w:numId w:val="3"/>
      </w:numPr>
    </w:pPr>
  </w:style>
  <w:style w:type="paragraph" w:styleId="Opstilling-punkttegn4">
    <w:name w:val="List Bullet 4"/>
    <w:basedOn w:val="Normal"/>
    <w:autoRedefine/>
    <w:pPr>
      <w:numPr>
        <w:numId w:val="4"/>
      </w:numPr>
    </w:pPr>
  </w:style>
  <w:style w:type="paragraph" w:styleId="Opstilling-punkttegn5">
    <w:name w:val="List Bullet 5"/>
    <w:basedOn w:val="Normal"/>
    <w:autoRedefine/>
    <w:pPr>
      <w:numPr>
        <w:numId w:val="5"/>
      </w:numPr>
    </w:pPr>
  </w:style>
  <w:style w:type="paragraph" w:styleId="Opstilling-forts">
    <w:name w:val="List Continue"/>
    <w:basedOn w:val="Normal"/>
    <w:pPr>
      <w:spacing w:after="120"/>
      <w:ind w:left="283"/>
    </w:pPr>
  </w:style>
  <w:style w:type="paragraph" w:styleId="Opstilling-forts2">
    <w:name w:val="List Continue 2"/>
    <w:basedOn w:val="Normal"/>
    <w:pPr>
      <w:spacing w:after="120"/>
      <w:ind w:left="566"/>
    </w:pPr>
  </w:style>
  <w:style w:type="paragraph" w:styleId="Opstilling-forts3">
    <w:name w:val="List Continue 3"/>
    <w:basedOn w:val="Normal"/>
    <w:pPr>
      <w:spacing w:after="120"/>
      <w:ind w:left="849"/>
    </w:pPr>
  </w:style>
  <w:style w:type="paragraph" w:styleId="Opstilling-forts4">
    <w:name w:val="List Continue 4"/>
    <w:basedOn w:val="Normal"/>
    <w:pPr>
      <w:spacing w:after="120"/>
      <w:ind w:left="1132"/>
    </w:pPr>
  </w:style>
  <w:style w:type="paragraph" w:styleId="Opstilling-forts5">
    <w:name w:val="List Continue 5"/>
    <w:basedOn w:val="Normal"/>
    <w:pPr>
      <w:spacing w:after="120"/>
      <w:ind w:left="1415"/>
    </w:pPr>
  </w:style>
  <w:style w:type="paragraph" w:styleId="Opstilling-talellerbogst">
    <w:name w:val="List Number"/>
    <w:basedOn w:val="Normal"/>
    <w:pPr>
      <w:numPr>
        <w:numId w:val="6"/>
      </w:numPr>
    </w:pPr>
  </w:style>
  <w:style w:type="paragraph" w:styleId="Opstilling-talellerbogst2">
    <w:name w:val="List Number 2"/>
    <w:basedOn w:val="Normal"/>
    <w:pPr>
      <w:numPr>
        <w:numId w:val="7"/>
      </w:numPr>
    </w:pPr>
  </w:style>
  <w:style w:type="paragraph" w:styleId="Opstilling-talellerbogst3">
    <w:name w:val="List Number 3"/>
    <w:basedOn w:val="Normal"/>
    <w:pPr>
      <w:numPr>
        <w:numId w:val="8"/>
      </w:numPr>
    </w:pPr>
  </w:style>
  <w:style w:type="paragraph" w:styleId="Opstilling-talellerbogst4">
    <w:name w:val="List Number 4"/>
    <w:basedOn w:val="Normal"/>
    <w:pPr>
      <w:numPr>
        <w:numId w:val="9"/>
      </w:numPr>
    </w:pPr>
  </w:style>
  <w:style w:type="paragraph" w:styleId="Opstilling-talellerbogst5">
    <w:name w:val="List Number 5"/>
    <w:basedOn w:val="Normal"/>
    <w:pPr>
      <w:numPr>
        <w:numId w:val="10"/>
      </w:numPr>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48" w:lineRule="auto"/>
      <w:jc w:val="both"/>
      <w:textAlignment w:val="baseline"/>
    </w:pPr>
    <w:rPr>
      <w:rFonts w:ascii="Courier New" w:hAnsi="Courier New" w:cs="Courier New"/>
      <w:bCs/>
    </w:rPr>
  </w:style>
  <w:style w:type="paragraph" w:styleId="Brevhoved">
    <w:name w:val="Message Header"/>
    <w:basedOn w:val="Normal"/>
    <w:pPr>
      <w:tabs>
        <w:tab w:val="clear" w:pos="567"/>
        <w:tab w:val="clear" w:pos="1134"/>
        <w:tab w:val="clear" w:pos="1701"/>
        <w:tab w:val="left" w:pos="737"/>
      </w:tabs>
    </w:pPr>
    <w:rPr>
      <w:rFonts w:cs="Arial"/>
      <w:spacing w:val="0"/>
      <w:sz w:val="19"/>
      <w:szCs w:val="24"/>
    </w:rPr>
  </w:style>
  <w:style w:type="paragraph" w:styleId="NormalWeb">
    <w:name w:val="Normal (Web)"/>
    <w:basedOn w:val="Normal"/>
    <w:rPr>
      <w:rFonts w:ascii="Times New Roman" w:hAnsi="Times New Roman"/>
      <w:sz w:val="24"/>
      <w:szCs w:val="24"/>
    </w:rPr>
  </w:style>
  <w:style w:type="paragraph" w:styleId="Normalindrykning">
    <w:name w:val="Normal Indent"/>
    <w:basedOn w:val="Normal"/>
    <w:pPr>
      <w:ind w:left="1304"/>
    </w:pPr>
  </w:style>
  <w:style w:type="paragraph" w:styleId="Noteoverskrift">
    <w:name w:val="Note Heading"/>
    <w:basedOn w:val="Normal"/>
    <w:next w:val="Normal"/>
  </w:style>
  <w:style w:type="paragraph" w:styleId="Starthilsen">
    <w:name w:val="Salutation"/>
    <w:basedOn w:val="Normal"/>
    <w:next w:val="Normal"/>
  </w:style>
  <w:style w:type="paragraph" w:styleId="Underskrift">
    <w:name w:val="Signature"/>
    <w:basedOn w:val="Normal"/>
    <w:pPr>
      <w:ind w:left="4252"/>
    </w:pPr>
  </w:style>
  <w:style w:type="character" w:styleId="Strk">
    <w:name w:val="Strong"/>
    <w:basedOn w:val="Standardskrifttypeiafsnit"/>
    <w:qFormat/>
    <w:rPr>
      <w:b/>
      <w:bCs/>
    </w:rPr>
  </w:style>
  <w:style w:type="paragraph" w:styleId="Undertitel">
    <w:name w:val="Subtitle"/>
    <w:basedOn w:val="Normal"/>
    <w:qFormat/>
    <w:pPr>
      <w:spacing w:after="60"/>
      <w:jc w:val="center"/>
    </w:pPr>
    <w:rPr>
      <w:rFonts w:ascii="Arial" w:hAnsi="Arial" w:cs="Arial"/>
      <w:sz w:val="24"/>
      <w:szCs w:val="24"/>
    </w:rPr>
  </w:style>
  <w:style w:type="paragraph" w:styleId="Citatsamling">
    <w:name w:val="table of authorities"/>
    <w:basedOn w:val="Normal"/>
    <w:next w:val="Normal"/>
    <w:semiHidden/>
    <w:pPr>
      <w:tabs>
        <w:tab w:val="clear" w:pos="567"/>
        <w:tab w:val="clear" w:pos="1134"/>
        <w:tab w:val="clear" w:pos="1701"/>
      </w:tabs>
      <w:ind w:left="180" w:hanging="180"/>
    </w:pPr>
  </w:style>
  <w:style w:type="paragraph" w:styleId="Listeoverfigurer">
    <w:name w:val="table of figures"/>
    <w:basedOn w:val="Normal"/>
    <w:next w:val="Normal"/>
    <w:semiHidden/>
    <w:pPr>
      <w:tabs>
        <w:tab w:val="clear" w:pos="567"/>
        <w:tab w:val="clear" w:pos="1134"/>
        <w:tab w:val="clear" w:pos="1701"/>
      </w:tabs>
      <w:ind w:left="360" w:hanging="360"/>
    </w:pPr>
  </w:style>
  <w:style w:type="paragraph" w:styleId="Titel">
    <w:name w:val="Title"/>
    <w:basedOn w:val="Normal"/>
    <w:qFormat/>
    <w:pPr>
      <w:jc w:val="center"/>
    </w:pPr>
    <w:rPr>
      <w:rFonts w:cs="Arial"/>
      <w:sz w:val="40"/>
      <w:szCs w:val="32"/>
    </w:rPr>
  </w:style>
  <w:style w:type="paragraph" w:styleId="Citatoverskrift">
    <w:name w:val="toa heading"/>
    <w:basedOn w:val="Normal"/>
    <w:next w:val="Normal"/>
    <w:semiHidden/>
    <w:pPr>
      <w:spacing w:before="120"/>
    </w:pPr>
    <w:rPr>
      <w:rFonts w:ascii="Arial" w:hAnsi="Arial" w:cs="Arial"/>
      <w:b/>
      <w:sz w:val="24"/>
      <w:szCs w:val="24"/>
    </w:rPr>
  </w:style>
  <w:style w:type="paragraph" w:styleId="Indholdsfortegnelse5">
    <w:name w:val="toc 5"/>
    <w:basedOn w:val="Normal"/>
    <w:next w:val="Normal"/>
    <w:autoRedefine/>
    <w:semiHidden/>
    <w:pPr>
      <w:tabs>
        <w:tab w:val="clear" w:pos="567"/>
        <w:tab w:val="clear" w:pos="1134"/>
        <w:tab w:val="clear" w:pos="1701"/>
      </w:tabs>
      <w:ind w:left="720"/>
    </w:pPr>
  </w:style>
  <w:style w:type="paragraph" w:styleId="Indholdsfortegnelse6">
    <w:name w:val="toc 6"/>
    <w:basedOn w:val="Normal"/>
    <w:next w:val="Normal"/>
    <w:autoRedefine/>
    <w:semiHidden/>
    <w:pPr>
      <w:tabs>
        <w:tab w:val="clear" w:pos="567"/>
        <w:tab w:val="clear" w:pos="1134"/>
        <w:tab w:val="clear" w:pos="1701"/>
      </w:tabs>
      <w:ind w:left="900"/>
    </w:pPr>
  </w:style>
  <w:style w:type="paragraph" w:styleId="Indholdsfortegnelse7">
    <w:name w:val="toc 7"/>
    <w:basedOn w:val="Normal"/>
    <w:next w:val="Normal"/>
    <w:autoRedefine/>
    <w:semiHidden/>
    <w:pPr>
      <w:tabs>
        <w:tab w:val="clear" w:pos="567"/>
        <w:tab w:val="clear" w:pos="1134"/>
        <w:tab w:val="clear" w:pos="1701"/>
      </w:tabs>
      <w:ind w:left="1080"/>
    </w:pPr>
  </w:style>
  <w:style w:type="paragraph" w:styleId="Indholdsfortegnelse8">
    <w:name w:val="toc 8"/>
    <w:basedOn w:val="Normal"/>
    <w:next w:val="Normal"/>
    <w:autoRedefine/>
    <w:semiHidden/>
    <w:pPr>
      <w:tabs>
        <w:tab w:val="clear" w:pos="567"/>
        <w:tab w:val="clear" w:pos="1134"/>
        <w:tab w:val="clear" w:pos="1701"/>
      </w:tabs>
      <w:ind w:left="1260"/>
    </w:pPr>
  </w:style>
  <w:style w:type="paragraph" w:styleId="Indholdsfortegnelse9">
    <w:name w:val="toc 9"/>
    <w:basedOn w:val="Normal"/>
    <w:next w:val="Normal"/>
    <w:autoRedefine/>
    <w:semiHidden/>
    <w:pPr>
      <w:tabs>
        <w:tab w:val="clear" w:pos="567"/>
        <w:tab w:val="clear" w:pos="1134"/>
        <w:tab w:val="clear" w:pos="1701"/>
      </w:tabs>
      <w:ind w:left="1440"/>
    </w:pPr>
  </w:style>
  <w:style w:type="paragraph" w:customStyle="1" w:styleId="adresseskrift">
    <w:name w:val="adresseskrift"/>
    <w:basedOn w:val="adresse"/>
    <w:pPr>
      <w:framePr w:wrap="around" w:y="1498"/>
    </w:pPr>
  </w:style>
  <w:style w:type="paragraph" w:customStyle="1" w:styleId="Firma0">
    <w:name w:val="Firma"/>
    <w:basedOn w:val="Normal"/>
    <w:pPr>
      <w:framePr w:hSpace="142" w:vSpace="142" w:wrap="around" w:vAnchor="page" w:hAnchor="margin" w:y="1305"/>
    </w:pPr>
  </w:style>
  <w:style w:type="paragraph" w:customStyle="1" w:styleId="Brevoverskrift">
    <w:name w:val="Brevoverskrift"/>
    <w:basedOn w:val="Normal"/>
    <w:pPr>
      <w:spacing w:line="312" w:lineRule="auto"/>
    </w:pPr>
    <w:rPr>
      <w:b/>
      <w:bCs w:val="0"/>
    </w:rPr>
  </w:style>
  <w:style w:type="paragraph" w:customStyle="1" w:styleId="notaoverskrift">
    <w:name w:val="notaoverskrift"/>
    <w:basedOn w:val="Normal"/>
    <w:next w:val="Normal"/>
    <w:pPr>
      <w:tabs>
        <w:tab w:val="clear" w:pos="1134"/>
        <w:tab w:val="clear" w:pos="1701"/>
      </w:tabs>
      <w:spacing w:before="200" w:after="300" w:line="312" w:lineRule="auto"/>
    </w:pPr>
    <w:rPr>
      <w:b/>
      <w:bCs w:val="0"/>
    </w:rPr>
  </w:style>
  <w:style w:type="paragraph" w:styleId="Kommentaremne">
    <w:name w:val="annotation subject"/>
    <w:basedOn w:val="Kommentartekst"/>
    <w:next w:val="Kommentartekst"/>
    <w:semiHidden/>
    <w:rsid w:val="00B86C41"/>
    <w:rPr>
      <w:b/>
    </w:rPr>
  </w:style>
  <w:style w:type="character" w:customStyle="1" w:styleId="KommentartekstTegn">
    <w:name w:val="Kommentartekst Tegn"/>
    <w:basedOn w:val="Standardskrifttypeiafsnit"/>
    <w:link w:val="Kommentartekst"/>
    <w:rsid w:val="008155FB"/>
    <w:rPr>
      <w:rFonts w:ascii="Tahoma" w:hAnsi="Tahoma"/>
      <w:bCs/>
      <w:spacing w:val="10"/>
    </w:rPr>
  </w:style>
  <w:style w:type="paragraph" w:styleId="Listeafsnit">
    <w:name w:val="List Paragraph"/>
    <w:basedOn w:val="Normal"/>
    <w:uiPriority w:val="34"/>
    <w:qFormat/>
    <w:rsid w:val="009A124A"/>
    <w:pPr>
      <w:ind w:left="720"/>
      <w:contextualSpacing/>
    </w:pPr>
  </w:style>
  <w:style w:type="character" w:customStyle="1" w:styleId="Overskrift9Tegn">
    <w:name w:val="Overskrift 9 Tegn"/>
    <w:basedOn w:val="Standardskrifttypeiafsnit"/>
    <w:link w:val="Overskrift9"/>
    <w:rsid w:val="004E2C75"/>
    <w:rPr>
      <w:rFonts w:ascii="Tahoma" w:hAnsi="Tahoma" w:cs="Arial"/>
      <w:bCs/>
      <w:sz w:val="27"/>
      <w:szCs w:val="22"/>
    </w:rPr>
  </w:style>
  <w:style w:type="character" w:customStyle="1" w:styleId="Overskrift2Tegn">
    <w:name w:val="Overskrift 2 Tegn"/>
    <w:basedOn w:val="Standardskrifttypeiafsnit"/>
    <w:link w:val="Overskrift2"/>
    <w:rsid w:val="00CE1253"/>
    <w:rPr>
      <w:rFonts w:ascii="Tahoma" w:hAnsi="Tahoma"/>
      <w:b/>
      <w:iCs/>
      <w:spacing w:val="10"/>
      <w:szCs w:val="28"/>
    </w:rPr>
  </w:style>
  <w:style w:type="paragraph" w:styleId="Korrektur">
    <w:name w:val="Revision"/>
    <w:hidden/>
    <w:uiPriority w:val="99"/>
    <w:semiHidden/>
    <w:rsid w:val="000B1310"/>
    <w:rPr>
      <w:rFonts w:ascii="Tahoma" w:hAnsi="Tahoma"/>
      <w:bCs/>
      <w:spacing w:val="10"/>
    </w:rPr>
  </w:style>
  <w:style w:type="character" w:customStyle="1" w:styleId="Overskrift3Tegn">
    <w:name w:val="Overskrift 3 Tegn"/>
    <w:basedOn w:val="Standardskrifttypeiafsnit"/>
    <w:link w:val="Overskrift3"/>
    <w:rsid w:val="00A077C2"/>
    <w:rPr>
      <w:rFonts w:ascii="Tahoma" w:hAnsi="Tahoma"/>
      <w:spacing w:val="10"/>
      <w:szCs w:val="26"/>
      <w:u w:val="single"/>
    </w:rPr>
  </w:style>
  <w:style w:type="character" w:customStyle="1" w:styleId="Overskrift1Tegn">
    <w:name w:val="Overskrift 1 Tegn"/>
    <w:basedOn w:val="Standardskrifttypeiafsnit"/>
    <w:link w:val="Overskrift1"/>
    <w:rsid w:val="00A077C2"/>
    <w:rPr>
      <w:rFonts w:ascii="Tahoma" w:hAnsi="Tahoma"/>
      <w:b/>
      <w:bCs/>
      <w: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666">
      <w:bodyDiv w:val="1"/>
      <w:marLeft w:val="0"/>
      <w:marRight w:val="0"/>
      <w:marTop w:val="0"/>
      <w:marBottom w:val="0"/>
      <w:divBdr>
        <w:top w:val="none" w:sz="0" w:space="0" w:color="auto"/>
        <w:left w:val="none" w:sz="0" w:space="0" w:color="auto"/>
        <w:bottom w:val="none" w:sz="0" w:space="0" w:color="auto"/>
        <w:right w:val="none" w:sz="0" w:space="0" w:color="auto"/>
      </w:divBdr>
    </w:div>
    <w:div w:id="80374919">
      <w:bodyDiv w:val="1"/>
      <w:marLeft w:val="0"/>
      <w:marRight w:val="0"/>
      <w:marTop w:val="0"/>
      <w:marBottom w:val="0"/>
      <w:divBdr>
        <w:top w:val="none" w:sz="0" w:space="0" w:color="auto"/>
        <w:left w:val="none" w:sz="0" w:space="0" w:color="auto"/>
        <w:bottom w:val="none" w:sz="0" w:space="0" w:color="auto"/>
        <w:right w:val="none" w:sz="0" w:space="0" w:color="auto"/>
      </w:divBdr>
    </w:div>
    <w:div w:id="244462503">
      <w:bodyDiv w:val="1"/>
      <w:marLeft w:val="0"/>
      <w:marRight w:val="0"/>
      <w:marTop w:val="0"/>
      <w:marBottom w:val="0"/>
      <w:divBdr>
        <w:top w:val="none" w:sz="0" w:space="0" w:color="auto"/>
        <w:left w:val="none" w:sz="0" w:space="0" w:color="auto"/>
        <w:bottom w:val="none" w:sz="0" w:space="0" w:color="auto"/>
        <w:right w:val="none" w:sz="0" w:space="0" w:color="auto"/>
      </w:divBdr>
    </w:div>
    <w:div w:id="253561963">
      <w:bodyDiv w:val="1"/>
      <w:marLeft w:val="0"/>
      <w:marRight w:val="0"/>
      <w:marTop w:val="0"/>
      <w:marBottom w:val="0"/>
      <w:divBdr>
        <w:top w:val="none" w:sz="0" w:space="0" w:color="auto"/>
        <w:left w:val="none" w:sz="0" w:space="0" w:color="auto"/>
        <w:bottom w:val="none" w:sz="0" w:space="0" w:color="auto"/>
        <w:right w:val="none" w:sz="0" w:space="0" w:color="auto"/>
      </w:divBdr>
    </w:div>
    <w:div w:id="286204143">
      <w:bodyDiv w:val="1"/>
      <w:marLeft w:val="0"/>
      <w:marRight w:val="0"/>
      <w:marTop w:val="0"/>
      <w:marBottom w:val="0"/>
      <w:divBdr>
        <w:top w:val="none" w:sz="0" w:space="0" w:color="auto"/>
        <w:left w:val="none" w:sz="0" w:space="0" w:color="auto"/>
        <w:bottom w:val="none" w:sz="0" w:space="0" w:color="auto"/>
        <w:right w:val="none" w:sz="0" w:space="0" w:color="auto"/>
      </w:divBdr>
    </w:div>
    <w:div w:id="371275691">
      <w:bodyDiv w:val="1"/>
      <w:marLeft w:val="0"/>
      <w:marRight w:val="0"/>
      <w:marTop w:val="0"/>
      <w:marBottom w:val="0"/>
      <w:divBdr>
        <w:top w:val="none" w:sz="0" w:space="0" w:color="auto"/>
        <w:left w:val="none" w:sz="0" w:space="0" w:color="auto"/>
        <w:bottom w:val="none" w:sz="0" w:space="0" w:color="auto"/>
        <w:right w:val="none" w:sz="0" w:space="0" w:color="auto"/>
      </w:divBdr>
    </w:div>
    <w:div w:id="436365380">
      <w:bodyDiv w:val="1"/>
      <w:marLeft w:val="0"/>
      <w:marRight w:val="0"/>
      <w:marTop w:val="0"/>
      <w:marBottom w:val="0"/>
      <w:divBdr>
        <w:top w:val="none" w:sz="0" w:space="0" w:color="auto"/>
        <w:left w:val="none" w:sz="0" w:space="0" w:color="auto"/>
        <w:bottom w:val="none" w:sz="0" w:space="0" w:color="auto"/>
        <w:right w:val="none" w:sz="0" w:space="0" w:color="auto"/>
      </w:divBdr>
    </w:div>
    <w:div w:id="516849620">
      <w:bodyDiv w:val="1"/>
      <w:marLeft w:val="0"/>
      <w:marRight w:val="0"/>
      <w:marTop w:val="0"/>
      <w:marBottom w:val="0"/>
      <w:divBdr>
        <w:top w:val="none" w:sz="0" w:space="0" w:color="auto"/>
        <w:left w:val="none" w:sz="0" w:space="0" w:color="auto"/>
        <w:bottom w:val="none" w:sz="0" w:space="0" w:color="auto"/>
        <w:right w:val="none" w:sz="0" w:space="0" w:color="auto"/>
      </w:divBdr>
    </w:div>
    <w:div w:id="683895518">
      <w:bodyDiv w:val="1"/>
      <w:marLeft w:val="0"/>
      <w:marRight w:val="0"/>
      <w:marTop w:val="0"/>
      <w:marBottom w:val="0"/>
      <w:divBdr>
        <w:top w:val="none" w:sz="0" w:space="0" w:color="auto"/>
        <w:left w:val="none" w:sz="0" w:space="0" w:color="auto"/>
        <w:bottom w:val="none" w:sz="0" w:space="0" w:color="auto"/>
        <w:right w:val="none" w:sz="0" w:space="0" w:color="auto"/>
      </w:divBdr>
    </w:div>
    <w:div w:id="731082977">
      <w:bodyDiv w:val="1"/>
      <w:marLeft w:val="0"/>
      <w:marRight w:val="0"/>
      <w:marTop w:val="0"/>
      <w:marBottom w:val="0"/>
      <w:divBdr>
        <w:top w:val="none" w:sz="0" w:space="0" w:color="auto"/>
        <w:left w:val="none" w:sz="0" w:space="0" w:color="auto"/>
        <w:bottom w:val="none" w:sz="0" w:space="0" w:color="auto"/>
        <w:right w:val="none" w:sz="0" w:space="0" w:color="auto"/>
      </w:divBdr>
    </w:div>
    <w:div w:id="1015575465">
      <w:bodyDiv w:val="1"/>
      <w:marLeft w:val="0"/>
      <w:marRight w:val="0"/>
      <w:marTop w:val="0"/>
      <w:marBottom w:val="0"/>
      <w:divBdr>
        <w:top w:val="none" w:sz="0" w:space="0" w:color="auto"/>
        <w:left w:val="none" w:sz="0" w:space="0" w:color="auto"/>
        <w:bottom w:val="none" w:sz="0" w:space="0" w:color="auto"/>
        <w:right w:val="none" w:sz="0" w:space="0" w:color="auto"/>
      </w:divBdr>
    </w:div>
    <w:div w:id="1158158743">
      <w:bodyDiv w:val="1"/>
      <w:marLeft w:val="0"/>
      <w:marRight w:val="0"/>
      <w:marTop w:val="0"/>
      <w:marBottom w:val="0"/>
      <w:divBdr>
        <w:top w:val="none" w:sz="0" w:space="0" w:color="auto"/>
        <w:left w:val="none" w:sz="0" w:space="0" w:color="auto"/>
        <w:bottom w:val="none" w:sz="0" w:space="0" w:color="auto"/>
        <w:right w:val="none" w:sz="0" w:space="0" w:color="auto"/>
      </w:divBdr>
    </w:div>
    <w:div w:id="1169321633">
      <w:bodyDiv w:val="1"/>
      <w:marLeft w:val="0"/>
      <w:marRight w:val="0"/>
      <w:marTop w:val="0"/>
      <w:marBottom w:val="0"/>
      <w:divBdr>
        <w:top w:val="none" w:sz="0" w:space="0" w:color="auto"/>
        <w:left w:val="none" w:sz="0" w:space="0" w:color="auto"/>
        <w:bottom w:val="none" w:sz="0" w:space="0" w:color="auto"/>
        <w:right w:val="none" w:sz="0" w:space="0" w:color="auto"/>
      </w:divBdr>
    </w:div>
    <w:div w:id="1443961161">
      <w:bodyDiv w:val="1"/>
      <w:marLeft w:val="0"/>
      <w:marRight w:val="0"/>
      <w:marTop w:val="0"/>
      <w:marBottom w:val="0"/>
      <w:divBdr>
        <w:top w:val="none" w:sz="0" w:space="0" w:color="auto"/>
        <w:left w:val="none" w:sz="0" w:space="0" w:color="auto"/>
        <w:bottom w:val="none" w:sz="0" w:space="0" w:color="auto"/>
        <w:right w:val="none" w:sz="0" w:space="0" w:color="auto"/>
      </w:divBdr>
    </w:div>
    <w:div w:id="1511337971">
      <w:bodyDiv w:val="1"/>
      <w:marLeft w:val="0"/>
      <w:marRight w:val="0"/>
      <w:marTop w:val="0"/>
      <w:marBottom w:val="0"/>
      <w:divBdr>
        <w:top w:val="none" w:sz="0" w:space="0" w:color="auto"/>
        <w:left w:val="none" w:sz="0" w:space="0" w:color="auto"/>
        <w:bottom w:val="none" w:sz="0" w:space="0" w:color="auto"/>
        <w:right w:val="none" w:sz="0" w:space="0" w:color="auto"/>
      </w:divBdr>
    </w:div>
    <w:div w:id="1563177545">
      <w:bodyDiv w:val="1"/>
      <w:marLeft w:val="0"/>
      <w:marRight w:val="0"/>
      <w:marTop w:val="0"/>
      <w:marBottom w:val="0"/>
      <w:divBdr>
        <w:top w:val="none" w:sz="0" w:space="0" w:color="auto"/>
        <w:left w:val="none" w:sz="0" w:space="0" w:color="auto"/>
        <w:bottom w:val="none" w:sz="0" w:space="0" w:color="auto"/>
        <w:right w:val="none" w:sz="0" w:space="0" w:color="auto"/>
      </w:divBdr>
    </w:div>
    <w:div w:id="1641307433">
      <w:bodyDiv w:val="1"/>
      <w:marLeft w:val="0"/>
      <w:marRight w:val="0"/>
      <w:marTop w:val="0"/>
      <w:marBottom w:val="0"/>
      <w:divBdr>
        <w:top w:val="none" w:sz="0" w:space="0" w:color="auto"/>
        <w:left w:val="none" w:sz="0" w:space="0" w:color="auto"/>
        <w:bottom w:val="none" w:sz="0" w:space="0" w:color="auto"/>
        <w:right w:val="none" w:sz="0" w:space="0" w:color="auto"/>
      </w:divBdr>
    </w:div>
    <w:div w:id="1680810247">
      <w:bodyDiv w:val="1"/>
      <w:marLeft w:val="0"/>
      <w:marRight w:val="0"/>
      <w:marTop w:val="0"/>
      <w:marBottom w:val="0"/>
      <w:divBdr>
        <w:top w:val="none" w:sz="0" w:space="0" w:color="auto"/>
        <w:left w:val="none" w:sz="0" w:space="0" w:color="auto"/>
        <w:bottom w:val="none" w:sz="0" w:space="0" w:color="auto"/>
        <w:right w:val="none" w:sz="0" w:space="0" w:color="auto"/>
      </w:divBdr>
    </w:div>
    <w:div w:id="1690137569">
      <w:bodyDiv w:val="1"/>
      <w:marLeft w:val="0"/>
      <w:marRight w:val="0"/>
      <w:marTop w:val="0"/>
      <w:marBottom w:val="0"/>
      <w:divBdr>
        <w:top w:val="none" w:sz="0" w:space="0" w:color="auto"/>
        <w:left w:val="none" w:sz="0" w:space="0" w:color="auto"/>
        <w:bottom w:val="none" w:sz="0" w:space="0" w:color="auto"/>
        <w:right w:val="none" w:sz="0" w:space="0" w:color="auto"/>
      </w:divBdr>
    </w:div>
    <w:div w:id="1713532846">
      <w:bodyDiv w:val="1"/>
      <w:marLeft w:val="0"/>
      <w:marRight w:val="0"/>
      <w:marTop w:val="0"/>
      <w:marBottom w:val="0"/>
      <w:divBdr>
        <w:top w:val="none" w:sz="0" w:space="0" w:color="auto"/>
        <w:left w:val="none" w:sz="0" w:space="0" w:color="auto"/>
        <w:bottom w:val="none" w:sz="0" w:space="0" w:color="auto"/>
        <w:right w:val="none" w:sz="0" w:space="0" w:color="auto"/>
      </w:divBdr>
    </w:div>
    <w:div w:id="1849564805">
      <w:bodyDiv w:val="1"/>
      <w:marLeft w:val="0"/>
      <w:marRight w:val="0"/>
      <w:marTop w:val="0"/>
      <w:marBottom w:val="0"/>
      <w:divBdr>
        <w:top w:val="none" w:sz="0" w:space="0" w:color="auto"/>
        <w:left w:val="none" w:sz="0" w:space="0" w:color="auto"/>
        <w:bottom w:val="none" w:sz="0" w:space="0" w:color="auto"/>
        <w:right w:val="none" w:sz="0" w:space="0" w:color="auto"/>
      </w:divBdr>
    </w:div>
    <w:div w:id="1879664230">
      <w:bodyDiv w:val="1"/>
      <w:marLeft w:val="0"/>
      <w:marRight w:val="0"/>
      <w:marTop w:val="0"/>
      <w:marBottom w:val="0"/>
      <w:divBdr>
        <w:top w:val="none" w:sz="0" w:space="0" w:color="auto"/>
        <w:left w:val="none" w:sz="0" w:space="0" w:color="auto"/>
        <w:bottom w:val="none" w:sz="0" w:space="0" w:color="auto"/>
        <w:right w:val="none" w:sz="0" w:space="0" w:color="auto"/>
      </w:divBdr>
    </w:div>
    <w:div w:id="1917937006">
      <w:bodyDiv w:val="1"/>
      <w:marLeft w:val="0"/>
      <w:marRight w:val="0"/>
      <w:marTop w:val="0"/>
      <w:marBottom w:val="0"/>
      <w:divBdr>
        <w:top w:val="none" w:sz="0" w:space="0" w:color="auto"/>
        <w:left w:val="none" w:sz="0" w:space="0" w:color="auto"/>
        <w:bottom w:val="none" w:sz="0" w:space="0" w:color="auto"/>
        <w:right w:val="none" w:sz="0" w:space="0" w:color="auto"/>
      </w:divBdr>
    </w:div>
    <w:div w:id="1948610873">
      <w:bodyDiv w:val="1"/>
      <w:marLeft w:val="0"/>
      <w:marRight w:val="0"/>
      <w:marTop w:val="0"/>
      <w:marBottom w:val="0"/>
      <w:divBdr>
        <w:top w:val="none" w:sz="0" w:space="0" w:color="auto"/>
        <w:left w:val="none" w:sz="0" w:space="0" w:color="auto"/>
        <w:bottom w:val="none" w:sz="0" w:space="0" w:color="auto"/>
        <w:right w:val="none" w:sz="0" w:space="0" w:color="auto"/>
      </w:divBdr>
    </w:div>
    <w:div w:id="1954091591">
      <w:bodyDiv w:val="1"/>
      <w:marLeft w:val="0"/>
      <w:marRight w:val="0"/>
      <w:marTop w:val="0"/>
      <w:marBottom w:val="0"/>
      <w:divBdr>
        <w:top w:val="none" w:sz="0" w:space="0" w:color="auto"/>
        <w:left w:val="none" w:sz="0" w:space="0" w:color="auto"/>
        <w:bottom w:val="none" w:sz="0" w:space="0" w:color="auto"/>
        <w:right w:val="none" w:sz="0" w:space="0" w:color="auto"/>
      </w:divBdr>
    </w:div>
    <w:div w:id="1999721857">
      <w:bodyDiv w:val="1"/>
      <w:marLeft w:val="0"/>
      <w:marRight w:val="0"/>
      <w:marTop w:val="0"/>
      <w:marBottom w:val="0"/>
      <w:divBdr>
        <w:top w:val="none" w:sz="0" w:space="0" w:color="auto"/>
        <w:left w:val="none" w:sz="0" w:space="0" w:color="auto"/>
        <w:bottom w:val="none" w:sz="0" w:space="0" w:color="auto"/>
        <w:right w:val="none" w:sz="0" w:space="0" w:color="auto"/>
      </w:divBdr>
    </w:div>
    <w:div w:id="2051031096">
      <w:bodyDiv w:val="1"/>
      <w:marLeft w:val="0"/>
      <w:marRight w:val="0"/>
      <w:marTop w:val="0"/>
      <w:marBottom w:val="0"/>
      <w:divBdr>
        <w:top w:val="none" w:sz="0" w:space="0" w:color="auto"/>
        <w:left w:val="none" w:sz="0" w:space="0" w:color="auto"/>
        <w:bottom w:val="none" w:sz="0" w:space="0" w:color="auto"/>
        <w:right w:val="none" w:sz="0" w:space="0" w:color="auto"/>
      </w:divBdr>
    </w:div>
    <w:div w:id="2130586724">
      <w:bodyDiv w:val="1"/>
      <w:marLeft w:val="0"/>
      <w:marRight w:val="0"/>
      <w:marTop w:val="0"/>
      <w:marBottom w:val="0"/>
      <w:divBdr>
        <w:top w:val="none" w:sz="0" w:space="0" w:color="auto"/>
        <w:left w:val="none" w:sz="0" w:space="0" w:color="auto"/>
        <w:bottom w:val="none" w:sz="0" w:space="0" w:color="auto"/>
        <w:right w:val="none" w:sz="0" w:space="0" w:color="auto"/>
      </w:divBdr>
      <w:divsChild>
        <w:div w:id="884296714">
          <w:marLeft w:val="0"/>
          <w:marRight w:val="0"/>
          <w:marTop w:val="0"/>
          <w:marBottom w:val="0"/>
          <w:divBdr>
            <w:top w:val="none" w:sz="0" w:space="0" w:color="auto"/>
            <w:left w:val="none" w:sz="0" w:space="0" w:color="auto"/>
            <w:bottom w:val="none" w:sz="0" w:space="0" w:color="auto"/>
            <w:right w:val="none" w:sz="0" w:space="0" w:color="auto"/>
          </w:divBdr>
        </w:div>
        <w:div w:id="1293101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www.datatilsynet.dk/presse-og-nyheder/nyhedsarkiv/2019/dec/standardkontraktsbestemmelser-vedtaget-af-datatilsynet" TargetMode="External"/><Relationship Id="rId2" Type="http://schemas.openxmlformats.org/officeDocument/2006/relationships/hyperlink" Target="https://digst.dk/styring/standardkontrakter/standardklausuler-for-it-drift/" TargetMode="External"/><Relationship Id="rId1" Type="http://schemas.openxmlformats.org/officeDocument/2006/relationships/hyperlink" Target="https://d17.d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0312053-cc45-4190-b59d-d24a21f18710" ContentTypeId="0x010100FB7AC861EAF9C34EBAF1E10C3DD980B6"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KR Dokument" ma:contentTypeID="0x010100FB7AC861EAF9C34EBAF1E10C3DD980B600099986522F203749B3645D9F38E9C31E" ma:contentTypeVersion="15" ma:contentTypeDescription="" ma:contentTypeScope="" ma:versionID="0e90b8ee75ace5b8389e5f6391af5200">
  <xsd:schema xmlns:xsd="http://www.w3.org/2001/XMLSchema" xmlns:xs="http://www.w3.org/2001/XMLSchema" xmlns:p="http://schemas.microsoft.com/office/2006/metadata/properties" xmlns:ns2="888dc3e0-fb35-4a0f-bf1a-bb6db2c4a9e2" xmlns:ns3="6c3dc8e4-40ef-49a4-8eef-db1ac264b7c9" targetNamespace="http://schemas.microsoft.com/office/2006/metadata/properties" ma:root="true" ma:fieldsID="89d6097e04837333d829cce621f7868c" ns2:_="" ns3:_="">
    <xsd:import namespace="888dc3e0-fb35-4a0f-bf1a-bb6db2c4a9e2"/>
    <xsd:import namespace="6c3dc8e4-40ef-49a4-8eef-db1ac264b7c9"/>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DocAuthor" minOccurs="0"/>
                <xsd:element ref="ns2:SagansvarligPartner" minOccurs="0"/>
                <xsd:element ref="ns2:Sagsbehandler" minOccurs="0"/>
                <xsd:element ref="ns2:ExtranetURL" minOccurs="0"/>
                <xsd:element ref="ns2:Notes1" minOccurs="0"/>
                <xsd:element ref="ns2:_dlc_DocId" minOccurs="0"/>
                <xsd:element ref="ns2:_dlc_DocIdUrl" minOccurs="0"/>
                <xsd:element ref="ns2:_dlc_DocIdPersistId" minOccurs="0"/>
                <xsd:element ref="ns2:TaxCatchAllLabel" minOccurs="0"/>
                <xsd:element ref="ns2:lb3609496df1404cb58d30f667c5e2cb" minOccurs="0"/>
                <xsd:element ref="ns2:TaxCatchAll" minOccurs="0"/>
                <xsd:element ref="ns2:d0dbee8a66be48c19e0f40924fd16f7d" minOccurs="0"/>
                <xsd:element ref="ns2:i77e02e517ad4380904fefcb2f88683d" minOccurs="0"/>
                <xsd:element ref="ns2:le8093d7c20f4ad09b5130b867639b14" minOccurs="0"/>
                <xsd:element ref="ns2:eDocsNo" minOccurs="0"/>
                <xsd:element ref="ns3:HighQ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dc3e0-fb35-4a0f-bf1a-bb6db2c4a9e2" elementFormDefault="qualified">
    <xsd:import namespace="http://schemas.microsoft.com/office/2006/documentManagement/types"/>
    <xsd:import namespace="http://schemas.microsoft.com/office/infopath/2007/PartnerControls"/>
    <xsd:element name="ClientName" ma:index="2" nillable="true" ma:displayName="Client Name" ma:default="Kromann Reumert" ma:internalName="ClientName">
      <xsd:simpleType>
        <xsd:restriction base="dms:Text">
          <xsd:maxLength value="255"/>
        </xsd:restriction>
      </xsd:simpleType>
    </xsd:element>
    <xsd:element name="ClientCode" ma:index="3" nillable="true" ma:displayName="Client ID" ma:default="9900133" ma:internalName="ClientCode">
      <xsd:simpleType>
        <xsd:restriction base="dms:Text">
          <xsd:maxLength value="255"/>
        </xsd:restriction>
      </xsd:simpleType>
    </xsd:element>
    <xsd:element name="MatterName" ma:index="4" nillable="true" ma:displayName="Matter Name" ma:default="Danske IT-advokater" ma:internalName="MatterName">
      <xsd:simpleType>
        <xsd:restriction base="dms:Text">
          <xsd:maxLength value="255"/>
        </xsd:restriction>
      </xsd:simpleType>
    </xsd:element>
    <xsd:element name="MatterCode" ma:index="5" nillable="true" ma:displayName="Matter ID" ma:default="8523" ma:internalName="MatterCode">
      <xsd:simpleType>
        <xsd:restriction base="dms:Text">
          <xsd:maxLength value="255"/>
        </xsd:restriction>
      </xsd:simpleType>
    </xsd:element>
    <xsd:element name="DocAuthor" ma:index="7" nillable="true" ma:displayName="Document Author" ma:SearchPeopleOnly="false"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ansvarligPartner" ma:index="8" nillable="true" ma:displayName="Responsible Partner" ma:default="8;#i:0#.w|km\ssk" ma:list="UserInfo" ma:SharePointGroup="0" ma:internalName="SagansvarligPart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sbehandler" ma:index="9" nillable="true" ma:displayName="Matter Worker" ma:default="8;#i:0#.w|km\ssk" ma:list="UserInfo" ma:SharePointGroup="0" ma:internalName="Sag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2" nillable="true" ma:displayName="ExtranetURL" ma:internalName="ExtranetURL">
      <xsd:simpleType>
        <xsd:restriction base="dms:Text"/>
      </xsd:simpleType>
    </xsd:element>
    <xsd:element name="Notes1" ma:index="14" nillable="true" ma:displayName="Document Notes" ma:internalName="Notes1">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Label" ma:index="23" nillable="true" ma:displayName="Taxonomy Catch All Column1" ma:hidden="true" ma:list="{945db0a0-3d3a-437a-8ea5-59c6f61eef5d}" ma:internalName="TaxCatchAllLabel" ma:readOnly="true" ma:showField="CatchAllDataLabel" ma:web="6c3dc8e4-40ef-49a4-8eef-db1ac264b7c9">
      <xsd:complexType>
        <xsd:complexContent>
          <xsd:extension base="dms:MultiChoiceLookup">
            <xsd:sequence>
              <xsd:element name="Value" type="dms:Lookup" maxOccurs="unbounded" minOccurs="0" nillable="true"/>
            </xsd:sequence>
          </xsd:extension>
        </xsd:complexContent>
      </xsd:complexType>
    </xsd:element>
    <xsd:element name="lb3609496df1404cb58d30f667c5e2cb" ma:index="24" nillable="true" ma:taxonomy="true" ma:internalName="lb3609496df1404cb58d30f667c5e2cb" ma:taxonomyFieldName="DokumentType" ma:displayName="Document Type" ma:default="" ma:fieldId="{5b360949-6df1-404c-b58d-30f667c5e2cb}" ma:sspId="10312053-cc45-4190-b59d-d24a21f18710" ma:termSetId="ca1e66df-95c2-4431-97c2-74b282786a8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945db0a0-3d3a-437a-8ea5-59c6f61eef5d}" ma:internalName="TaxCatchAll" ma:showField="CatchAllData" ma:web="6c3dc8e4-40ef-49a4-8eef-db1ac264b7c9">
      <xsd:complexType>
        <xsd:complexContent>
          <xsd:extension base="dms:MultiChoiceLookup">
            <xsd:sequence>
              <xsd:element name="Value" type="dms:Lookup" maxOccurs="unbounded" minOccurs="0" nillable="true"/>
            </xsd:sequence>
          </xsd:extension>
        </xsd:complexContent>
      </xsd:complexType>
    </xsd:element>
    <xsd:element name="d0dbee8a66be48c19e0f40924fd16f7d" ma:index="26" nillable="true" ma:taxonomy="true" ma:internalName="d0dbee8a66be48c19e0f40924fd16f7d" ma:taxonomyFieldName="Industry" ma:displayName="Industry" ma:default="8;#Rådgivning|c027dec4-40fc-4173-a779-a3cbf30c0957" ma:fieldId="{d0dbee8a-66be-48c1-9e0f-40924fd16f7d}" ma:sspId="10312053-cc45-4190-b59d-d24a21f18710" ma:termSetId="07ca2643-4624-4a8c-880f-061f9ca8d23b" ma:anchorId="00000000-0000-0000-0000-000000000000" ma:open="false" ma:isKeyword="false">
      <xsd:complexType>
        <xsd:sequence>
          <xsd:element ref="pc:Terms" minOccurs="0" maxOccurs="1"/>
        </xsd:sequence>
      </xsd:complexType>
    </xsd:element>
    <xsd:element name="i77e02e517ad4380904fefcb2f88683d" ma:index="27" nillable="true" ma:taxonomy="true" ma:internalName="i77e02e517ad4380904fefcb2f88683d" ma:taxonomyFieldName="MatterWorkingType" ma:displayName="Matter Working Type" ma:default="4;#Anden juridisk sagsbehandling|fc068170-46d3-4b0d-b5b4-ab8eff6004f4" ma:fieldId="{277e02e5-17ad-4380-904f-efcb2f88683d}" ma:sspId="10312053-cc45-4190-b59d-d24a21f18710" ma:termSetId="8c4efd88-fa4f-4433-83da-74926b6d6dc3" ma:anchorId="00000000-0000-0000-0000-000000000000" ma:open="false" ma:isKeyword="false">
      <xsd:complexType>
        <xsd:sequence>
          <xsd:element ref="pc:Terms" minOccurs="0" maxOccurs="1"/>
        </xsd:sequence>
      </xsd:complexType>
    </xsd:element>
    <xsd:element name="le8093d7c20f4ad09b5130b867639b14" ma:index="28" nillable="true" ma:taxonomy="true" ma:internalName="le8093d7c20f4ad09b5130b867639b14" ma:taxonomyFieldName="LegalSubject" ma:displayName="Legal Subject" ma:default="7;#Projekter for Administrationen og jurister|8f634511-98dd-469e-813c-0100d74c8440" ma:fieldId="{5e8093d7-c20f-4ad0-9b51-30b867639b14}" ma:sspId="10312053-cc45-4190-b59d-d24a21f18710" ma:termSetId="c3c68415-f527-4a0c-9fed-8bde4fda9fe1" ma:anchorId="00000000-0000-0000-0000-000000000000" ma:open="false" ma:isKeyword="false">
      <xsd:complexType>
        <xsd:sequence>
          <xsd:element ref="pc:Terms" minOccurs="0" maxOccurs="1"/>
        </xsd:sequence>
      </xsd:complexType>
    </xsd:element>
    <xsd:element name="eDocsNo" ma:index="30" nillable="true" ma:displayName="eDocsNo" ma:internalName="eDocs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3dc8e4-40ef-49a4-8eef-db1ac264b7c9" elementFormDefault="qualified">
    <xsd:import namespace="http://schemas.microsoft.com/office/2006/documentManagement/types"/>
    <xsd:import namespace="http://schemas.microsoft.com/office/infopath/2007/PartnerControls"/>
    <xsd:element name="HighQURL" ma:index="31" nillable="true" ma:displayName="HighQURL" ma:internalName="HighQ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lientName xmlns="888dc3e0-fb35-4a0f-bf1a-bb6db2c4a9e2">Kromann Reumert</ClientName>
    <ClientCode xmlns="888dc3e0-fb35-4a0f-bf1a-bb6db2c4a9e2">9900133</ClientCode>
    <MatterName xmlns="888dc3e0-fb35-4a0f-bf1a-bb6db2c4a9e2">Danske IT-advokater</MatterName>
    <MatterCode xmlns="888dc3e0-fb35-4a0f-bf1a-bb6db2c4a9e2">8523</MatterCode>
    <i77e02e517ad4380904fefcb2f88683d xmlns="888dc3e0-fb35-4a0f-bf1a-bb6db2c4a9e2">
      <Terms xmlns="http://schemas.microsoft.com/office/infopath/2007/PartnerControls">
        <TermInfo>
          <TermName>Anden juridisk sagsbehandling</TermName>
          <TermId>fc068170-46d3-4b0d-b5b4-ab8eff6004f4</TermId>
        </TermInfo>
      </Terms>
    </i77e02e517ad4380904fefcb2f88683d>
    <DocAuthor xmlns="888dc3e0-fb35-4a0f-bf1a-bb6db2c4a9e2">
      <UserInfo>
        <DisplayName>Mia Thulstrup Gedbjerg</DisplayName>
        <AccountId>129</AccountId>
        <AccountType/>
      </UserInfo>
    </DocAuthor>
    <SagansvarligPartner xmlns="888dc3e0-fb35-4a0f-bf1a-bb6db2c4a9e2">
      <UserInfo>
        <DisplayName>Søren Skibsted</DisplayName>
        <AccountId>8</AccountId>
        <AccountType/>
      </UserInfo>
    </SagansvarligPartner>
    <Sagsbehandler xmlns="888dc3e0-fb35-4a0f-bf1a-bb6db2c4a9e2">
      <UserInfo>
        <DisplayName>Søren Skibsted</DisplayName>
        <AccountId>8</AccountId>
        <AccountType/>
      </UserInfo>
    </Sagsbehandler>
    <d0dbee8a66be48c19e0f40924fd16f7d xmlns="888dc3e0-fb35-4a0f-bf1a-bb6db2c4a9e2">
      <Terms xmlns="http://schemas.microsoft.com/office/infopath/2007/PartnerControls">
        <TermInfo>
          <TermName>Rådgivning</TermName>
          <TermId>c027dec4-40fc-4173-a779-a3cbf30c0957</TermId>
        </TermInfo>
      </Terms>
    </d0dbee8a66be48c19e0f40924fd16f7d>
    <le8093d7c20f4ad09b5130b867639b14 xmlns="888dc3e0-fb35-4a0f-bf1a-bb6db2c4a9e2">
      <Terms xmlns="http://schemas.microsoft.com/office/infopath/2007/PartnerControls">
        <TermInfo>
          <TermName>Projekter for Administrationen og jurister</TermName>
          <TermId>8f634511-98dd-469e-813c-0100d74c8440</TermId>
        </TermInfo>
      </Terms>
    </le8093d7c20f4ad09b5130b867639b14>
    <ExtranetURL xmlns="888dc3e0-fb35-4a0f-bf1a-bb6db2c4a9e2" xmlns:ns1="http://www.w3.org/2001/XMLSchema-instance" ns1:nil="true"/>
    <lb3609496df1404cb58d30f667c5e2cb xmlns="888dc3e0-fb35-4a0f-bf1a-bb6db2c4a9e2">
      <Terms xmlns="http://schemas.microsoft.com/office/infopath/2007/PartnerControls"/>
    </lb3609496df1404cb58d30f667c5e2cb>
    <Notes1 xmlns="888dc3e0-fb35-4a0f-bf1a-bb6db2c4a9e2" xmlns:ns1="http://www.w3.org/2001/XMLSchema-instance" ns1:nil="true"/>
    <TaxCatchAll xmlns="888dc3e0-fb35-4a0f-bf1a-bb6db2c4a9e2">
      <Value>4</Value>
      <Value>8</Value>
      <Value>7</Value>
    </TaxCatchAll>
    <eDocsNo xmlns="888dc3e0-fb35-4a0f-bf1a-bb6db2c4a9e2" xmlns:ns1="http://www.w3.org/2001/XMLSchema-instance" ns1:nil="true"/>
    <HighQURL xmlns="6c3dc8e4-40ef-49a4-8eef-db1ac264b7c9" xmlns:ns1="http://www.w3.org/2001/XMLSchema-instance" ns1:nil="true"/>
    <_dlc_DocIdUrl xmlns="888dc3e0-fb35-4a0f-bf1a-bb6db2c4a9e2">
      <Url>https://matter.kromannreumert.com/matters/8523/_layouts/15/DocIdRedir.aspx?ID=61356318</Url>
      <Description>61356318</Description>
    </_dlc_DocIdUrl>
    <_dlc_DocId xmlns="888dc3e0-fb35-4a0f-bf1a-bb6db2c4a9e2">61356318</_dlc_DocId>
  </documentManagement>
</p:properties>
</file>

<file path=customXml/itemProps1.xml><?xml version="1.0" encoding="utf-8"?>
<ds:datastoreItem xmlns:ds="http://schemas.openxmlformats.org/officeDocument/2006/customXml" ds:itemID="{E455AD5B-F246-4D8A-A5EA-15E2F16F7197}">
  <ds:schemaRefs>
    <ds:schemaRef ds:uri="http://schemas.microsoft.com/sharepoint/events"/>
  </ds:schemaRefs>
</ds:datastoreItem>
</file>

<file path=customXml/itemProps2.xml><?xml version="1.0" encoding="utf-8"?>
<ds:datastoreItem xmlns:ds="http://schemas.openxmlformats.org/officeDocument/2006/customXml" ds:itemID="{8A5D6701-FE02-4151-8A78-29629D5B72D5}">
  <ds:schemaRefs>
    <ds:schemaRef ds:uri="Microsoft.SharePoint.Taxonomy.ContentTypeSync"/>
  </ds:schemaRefs>
</ds:datastoreItem>
</file>

<file path=customXml/itemProps3.xml><?xml version="1.0" encoding="utf-8"?>
<ds:datastoreItem xmlns:ds="http://schemas.openxmlformats.org/officeDocument/2006/customXml" ds:itemID="{5C4B0E53-C756-4B6C-9EFC-CE9990EDF984}">
  <ds:schemaRefs>
    <ds:schemaRef ds:uri="http://schemas.microsoft.com/sharepoint/v3/contenttype/forms"/>
  </ds:schemaRefs>
</ds:datastoreItem>
</file>

<file path=customXml/itemProps4.xml><?xml version="1.0" encoding="utf-8"?>
<ds:datastoreItem xmlns:ds="http://schemas.openxmlformats.org/officeDocument/2006/customXml" ds:itemID="{8F5A8575-8161-4F18-BA7E-FDEDFC7A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dc3e0-fb35-4a0f-bf1a-bb6db2c4a9e2"/>
    <ds:schemaRef ds:uri="6c3dc8e4-40ef-49a4-8eef-db1ac264b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91D01B-3FF2-4639-A9B8-1546D44925F4}">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c3dc8e4-40ef-49a4-8eef-db1ac264b7c9"/>
    <ds:schemaRef ds:uri="888dc3e0-fb35-4a0f-bf1a-bb6db2c4a9e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14258</Words>
  <Characters>108361</Characters>
  <Application>Microsoft Office Word</Application>
  <DocSecurity>6</DocSecurity>
  <Lines>903</Lines>
  <Paragraphs>244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K02 STANDARDKONTRAKT FOR LÆNGEREVARENDE IT-PROJEKT</vt:lpstr>
      <vt:lpstr>K02 STANDARDKONTRAKT FOR LÆNGEREVARENDE IT-PROJEKT</vt:lpstr>
    </vt:vector>
  </TitlesOfParts>
  <Company/>
  <LinksUpToDate>false</LinksUpToDate>
  <CharactersWithSpaces>122375</CharactersWithSpaces>
  <SharedDoc>false</SharedDoc>
  <HLinks>
    <vt:vector size="684" baseType="variant">
      <vt:variant>
        <vt:i4>1966138</vt:i4>
      </vt:variant>
      <vt:variant>
        <vt:i4>680</vt:i4>
      </vt:variant>
      <vt:variant>
        <vt:i4>0</vt:i4>
      </vt:variant>
      <vt:variant>
        <vt:i4>5</vt:i4>
      </vt:variant>
      <vt:variant>
        <vt:lpwstr/>
      </vt:variant>
      <vt:variant>
        <vt:lpwstr>_Toc183314968</vt:lpwstr>
      </vt:variant>
      <vt:variant>
        <vt:i4>1966138</vt:i4>
      </vt:variant>
      <vt:variant>
        <vt:i4>674</vt:i4>
      </vt:variant>
      <vt:variant>
        <vt:i4>0</vt:i4>
      </vt:variant>
      <vt:variant>
        <vt:i4>5</vt:i4>
      </vt:variant>
      <vt:variant>
        <vt:lpwstr/>
      </vt:variant>
      <vt:variant>
        <vt:lpwstr>_Toc183314967</vt:lpwstr>
      </vt:variant>
      <vt:variant>
        <vt:i4>1966138</vt:i4>
      </vt:variant>
      <vt:variant>
        <vt:i4>668</vt:i4>
      </vt:variant>
      <vt:variant>
        <vt:i4>0</vt:i4>
      </vt:variant>
      <vt:variant>
        <vt:i4>5</vt:i4>
      </vt:variant>
      <vt:variant>
        <vt:lpwstr/>
      </vt:variant>
      <vt:variant>
        <vt:lpwstr>_Toc183314966</vt:lpwstr>
      </vt:variant>
      <vt:variant>
        <vt:i4>1966138</vt:i4>
      </vt:variant>
      <vt:variant>
        <vt:i4>662</vt:i4>
      </vt:variant>
      <vt:variant>
        <vt:i4>0</vt:i4>
      </vt:variant>
      <vt:variant>
        <vt:i4>5</vt:i4>
      </vt:variant>
      <vt:variant>
        <vt:lpwstr/>
      </vt:variant>
      <vt:variant>
        <vt:lpwstr>_Toc183314965</vt:lpwstr>
      </vt:variant>
      <vt:variant>
        <vt:i4>1966138</vt:i4>
      </vt:variant>
      <vt:variant>
        <vt:i4>656</vt:i4>
      </vt:variant>
      <vt:variant>
        <vt:i4>0</vt:i4>
      </vt:variant>
      <vt:variant>
        <vt:i4>5</vt:i4>
      </vt:variant>
      <vt:variant>
        <vt:lpwstr/>
      </vt:variant>
      <vt:variant>
        <vt:lpwstr>_Toc183314964</vt:lpwstr>
      </vt:variant>
      <vt:variant>
        <vt:i4>1966138</vt:i4>
      </vt:variant>
      <vt:variant>
        <vt:i4>650</vt:i4>
      </vt:variant>
      <vt:variant>
        <vt:i4>0</vt:i4>
      </vt:variant>
      <vt:variant>
        <vt:i4>5</vt:i4>
      </vt:variant>
      <vt:variant>
        <vt:lpwstr/>
      </vt:variant>
      <vt:variant>
        <vt:lpwstr>_Toc183314963</vt:lpwstr>
      </vt:variant>
      <vt:variant>
        <vt:i4>1966138</vt:i4>
      </vt:variant>
      <vt:variant>
        <vt:i4>644</vt:i4>
      </vt:variant>
      <vt:variant>
        <vt:i4>0</vt:i4>
      </vt:variant>
      <vt:variant>
        <vt:i4>5</vt:i4>
      </vt:variant>
      <vt:variant>
        <vt:lpwstr/>
      </vt:variant>
      <vt:variant>
        <vt:lpwstr>_Toc183314962</vt:lpwstr>
      </vt:variant>
      <vt:variant>
        <vt:i4>1966138</vt:i4>
      </vt:variant>
      <vt:variant>
        <vt:i4>638</vt:i4>
      </vt:variant>
      <vt:variant>
        <vt:i4>0</vt:i4>
      </vt:variant>
      <vt:variant>
        <vt:i4>5</vt:i4>
      </vt:variant>
      <vt:variant>
        <vt:lpwstr/>
      </vt:variant>
      <vt:variant>
        <vt:lpwstr>_Toc183314961</vt:lpwstr>
      </vt:variant>
      <vt:variant>
        <vt:i4>1966138</vt:i4>
      </vt:variant>
      <vt:variant>
        <vt:i4>632</vt:i4>
      </vt:variant>
      <vt:variant>
        <vt:i4>0</vt:i4>
      </vt:variant>
      <vt:variant>
        <vt:i4>5</vt:i4>
      </vt:variant>
      <vt:variant>
        <vt:lpwstr/>
      </vt:variant>
      <vt:variant>
        <vt:lpwstr>_Toc183314960</vt:lpwstr>
      </vt:variant>
      <vt:variant>
        <vt:i4>1900602</vt:i4>
      </vt:variant>
      <vt:variant>
        <vt:i4>626</vt:i4>
      </vt:variant>
      <vt:variant>
        <vt:i4>0</vt:i4>
      </vt:variant>
      <vt:variant>
        <vt:i4>5</vt:i4>
      </vt:variant>
      <vt:variant>
        <vt:lpwstr/>
      </vt:variant>
      <vt:variant>
        <vt:lpwstr>_Toc183314959</vt:lpwstr>
      </vt:variant>
      <vt:variant>
        <vt:i4>1900602</vt:i4>
      </vt:variant>
      <vt:variant>
        <vt:i4>620</vt:i4>
      </vt:variant>
      <vt:variant>
        <vt:i4>0</vt:i4>
      </vt:variant>
      <vt:variant>
        <vt:i4>5</vt:i4>
      </vt:variant>
      <vt:variant>
        <vt:lpwstr/>
      </vt:variant>
      <vt:variant>
        <vt:lpwstr>_Toc183314958</vt:lpwstr>
      </vt:variant>
      <vt:variant>
        <vt:i4>1900602</vt:i4>
      </vt:variant>
      <vt:variant>
        <vt:i4>614</vt:i4>
      </vt:variant>
      <vt:variant>
        <vt:i4>0</vt:i4>
      </vt:variant>
      <vt:variant>
        <vt:i4>5</vt:i4>
      </vt:variant>
      <vt:variant>
        <vt:lpwstr/>
      </vt:variant>
      <vt:variant>
        <vt:lpwstr>_Toc183314957</vt:lpwstr>
      </vt:variant>
      <vt:variant>
        <vt:i4>1900602</vt:i4>
      </vt:variant>
      <vt:variant>
        <vt:i4>608</vt:i4>
      </vt:variant>
      <vt:variant>
        <vt:i4>0</vt:i4>
      </vt:variant>
      <vt:variant>
        <vt:i4>5</vt:i4>
      </vt:variant>
      <vt:variant>
        <vt:lpwstr/>
      </vt:variant>
      <vt:variant>
        <vt:lpwstr>_Toc183314956</vt:lpwstr>
      </vt:variant>
      <vt:variant>
        <vt:i4>1900602</vt:i4>
      </vt:variant>
      <vt:variant>
        <vt:i4>602</vt:i4>
      </vt:variant>
      <vt:variant>
        <vt:i4>0</vt:i4>
      </vt:variant>
      <vt:variant>
        <vt:i4>5</vt:i4>
      </vt:variant>
      <vt:variant>
        <vt:lpwstr/>
      </vt:variant>
      <vt:variant>
        <vt:lpwstr>_Toc183314955</vt:lpwstr>
      </vt:variant>
      <vt:variant>
        <vt:i4>1900602</vt:i4>
      </vt:variant>
      <vt:variant>
        <vt:i4>596</vt:i4>
      </vt:variant>
      <vt:variant>
        <vt:i4>0</vt:i4>
      </vt:variant>
      <vt:variant>
        <vt:i4>5</vt:i4>
      </vt:variant>
      <vt:variant>
        <vt:lpwstr/>
      </vt:variant>
      <vt:variant>
        <vt:lpwstr>_Toc183314954</vt:lpwstr>
      </vt:variant>
      <vt:variant>
        <vt:i4>1900602</vt:i4>
      </vt:variant>
      <vt:variant>
        <vt:i4>590</vt:i4>
      </vt:variant>
      <vt:variant>
        <vt:i4>0</vt:i4>
      </vt:variant>
      <vt:variant>
        <vt:i4>5</vt:i4>
      </vt:variant>
      <vt:variant>
        <vt:lpwstr/>
      </vt:variant>
      <vt:variant>
        <vt:lpwstr>_Toc183314953</vt:lpwstr>
      </vt:variant>
      <vt:variant>
        <vt:i4>1900602</vt:i4>
      </vt:variant>
      <vt:variant>
        <vt:i4>584</vt:i4>
      </vt:variant>
      <vt:variant>
        <vt:i4>0</vt:i4>
      </vt:variant>
      <vt:variant>
        <vt:i4>5</vt:i4>
      </vt:variant>
      <vt:variant>
        <vt:lpwstr/>
      </vt:variant>
      <vt:variant>
        <vt:lpwstr>_Toc183314952</vt:lpwstr>
      </vt:variant>
      <vt:variant>
        <vt:i4>1900602</vt:i4>
      </vt:variant>
      <vt:variant>
        <vt:i4>578</vt:i4>
      </vt:variant>
      <vt:variant>
        <vt:i4>0</vt:i4>
      </vt:variant>
      <vt:variant>
        <vt:i4>5</vt:i4>
      </vt:variant>
      <vt:variant>
        <vt:lpwstr/>
      </vt:variant>
      <vt:variant>
        <vt:lpwstr>_Toc183314951</vt:lpwstr>
      </vt:variant>
      <vt:variant>
        <vt:i4>1900602</vt:i4>
      </vt:variant>
      <vt:variant>
        <vt:i4>572</vt:i4>
      </vt:variant>
      <vt:variant>
        <vt:i4>0</vt:i4>
      </vt:variant>
      <vt:variant>
        <vt:i4>5</vt:i4>
      </vt:variant>
      <vt:variant>
        <vt:lpwstr/>
      </vt:variant>
      <vt:variant>
        <vt:lpwstr>_Toc183314950</vt:lpwstr>
      </vt:variant>
      <vt:variant>
        <vt:i4>1835066</vt:i4>
      </vt:variant>
      <vt:variant>
        <vt:i4>566</vt:i4>
      </vt:variant>
      <vt:variant>
        <vt:i4>0</vt:i4>
      </vt:variant>
      <vt:variant>
        <vt:i4>5</vt:i4>
      </vt:variant>
      <vt:variant>
        <vt:lpwstr/>
      </vt:variant>
      <vt:variant>
        <vt:lpwstr>_Toc183314949</vt:lpwstr>
      </vt:variant>
      <vt:variant>
        <vt:i4>1835066</vt:i4>
      </vt:variant>
      <vt:variant>
        <vt:i4>560</vt:i4>
      </vt:variant>
      <vt:variant>
        <vt:i4>0</vt:i4>
      </vt:variant>
      <vt:variant>
        <vt:i4>5</vt:i4>
      </vt:variant>
      <vt:variant>
        <vt:lpwstr/>
      </vt:variant>
      <vt:variant>
        <vt:lpwstr>_Toc183314948</vt:lpwstr>
      </vt:variant>
      <vt:variant>
        <vt:i4>1835066</vt:i4>
      </vt:variant>
      <vt:variant>
        <vt:i4>554</vt:i4>
      </vt:variant>
      <vt:variant>
        <vt:i4>0</vt:i4>
      </vt:variant>
      <vt:variant>
        <vt:i4>5</vt:i4>
      </vt:variant>
      <vt:variant>
        <vt:lpwstr/>
      </vt:variant>
      <vt:variant>
        <vt:lpwstr>_Toc183314947</vt:lpwstr>
      </vt:variant>
      <vt:variant>
        <vt:i4>1835066</vt:i4>
      </vt:variant>
      <vt:variant>
        <vt:i4>548</vt:i4>
      </vt:variant>
      <vt:variant>
        <vt:i4>0</vt:i4>
      </vt:variant>
      <vt:variant>
        <vt:i4>5</vt:i4>
      </vt:variant>
      <vt:variant>
        <vt:lpwstr/>
      </vt:variant>
      <vt:variant>
        <vt:lpwstr>_Toc183314946</vt:lpwstr>
      </vt:variant>
      <vt:variant>
        <vt:i4>1835066</vt:i4>
      </vt:variant>
      <vt:variant>
        <vt:i4>542</vt:i4>
      </vt:variant>
      <vt:variant>
        <vt:i4>0</vt:i4>
      </vt:variant>
      <vt:variant>
        <vt:i4>5</vt:i4>
      </vt:variant>
      <vt:variant>
        <vt:lpwstr/>
      </vt:variant>
      <vt:variant>
        <vt:lpwstr>_Toc183314945</vt:lpwstr>
      </vt:variant>
      <vt:variant>
        <vt:i4>1835066</vt:i4>
      </vt:variant>
      <vt:variant>
        <vt:i4>536</vt:i4>
      </vt:variant>
      <vt:variant>
        <vt:i4>0</vt:i4>
      </vt:variant>
      <vt:variant>
        <vt:i4>5</vt:i4>
      </vt:variant>
      <vt:variant>
        <vt:lpwstr/>
      </vt:variant>
      <vt:variant>
        <vt:lpwstr>_Toc183314944</vt:lpwstr>
      </vt:variant>
      <vt:variant>
        <vt:i4>1835066</vt:i4>
      </vt:variant>
      <vt:variant>
        <vt:i4>530</vt:i4>
      </vt:variant>
      <vt:variant>
        <vt:i4>0</vt:i4>
      </vt:variant>
      <vt:variant>
        <vt:i4>5</vt:i4>
      </vt:variant>
      <vt:variant>
        <vt:lpwstr/>
      </vt:variant>
      <vt:variant>
        <vt:lpwstr>_Toc183314943</vt:lpwstr>
      </vt:variant>
      <vt:variant>
        <vt:i4>1835066</vt:i4>
      </vt:variant>
      <vt:variant>
        <vt:i4>524</vt:i4>
      </vt:variant>
      <vt:variant>
        <vt:i4>0</vt:i4>
      </vt:variant>
      <vt:variant>
        <vt:i4>5</vt:i4>
      </vt:variant>
      <vt:variant>
        <vt:lpwstr/>
      </vt:variant>
      <vt:variant>
        <vt:lpwstr>_Toc183314942</vt:lpwstr>
      </vt:variant>
      <vt:variant>
        <vt:i4>1835066</vt:i4>
      </vt:variant>
      <vt:variant>
        <vt:i4>518</vt:i4>
      </vt:variant>
      <vt:variant>
        <vt:i4>0</vt:i4>
      </vt:variant>
      <vt:variant>
        <vt:i4>5</vt:i4>
      </vt:variant>
      <vt:variant>
        <vt:lpwstr/>
      </vt:variant>
      <vt:variant>
        <vt:lpwstr>_Toc183314941</vt:lpwstr>
      </vt:variant>
      <vt:variant>
        <vt:i4>1835066</vt:i4>
      </vt:variant>
      <vt:variant>
        <vt:i4>512</vt:i4>
      </vt:variant>
      <vt:variant>
        <vt:i4>0</vt:i4>
      </vt:variant>
      <vt:variant>
        <vt:i4>5</vt:i4>
      </vt:variant>
      <vt:variant>
        <vt:lpwstr/>
      </vt:variant>
      <vt:variant>
        <vt:lpwstr>_Toc183314940</vt:lpwstr>
      </vt:variant>
      <vt:variant>
        <vt:i4>1769530</vt:i4>
      </vt:variant>
      <vt:variant>
        <vt:i4>506</vt:i4>
      </vt:variant>
      <vt:variant>
        <vt:i4>0</vt:i4>
      </vt:variant>
      <vt:variant>
        <vt:i4>5</vt:i4>
      </vt:variant>
      <vt:variant>
        <vt:lpwstr/>
      </vt:variant>
      <vt:variant>
        <vt:lpwstr>_Toc183314939</vt:lpwstr>
      </vt:variant>
      <vt:variant>
        <vt:i4>1769530</vt:i4>
      </vt:variant>
      <vt:variant>
        <vt:i4>500</vt:i4>
      </vt:variant>
      <vt:variant>
        <vt:i4>0</vt:i4>
      </vt:variant>
      <vt:variant>
        <vt:i4>5</vt:i4>
      </vt:variant>
      <vt:variant>
        <vt:lpwstr/>
      </vt:variant>
      <vt:variant>
        <vt:lpwstr>_Toc183314938</vt:lpwstr>
      </vt:variant>
      <vt:variant>
        <vt:i4>1769530</vt:i4>
      </vt:variant>
      <vt:variant>
        <vt:i4>494</vt:i4>
      </vt:variant>
      <vt:variant>
        <vt:i4>0</vt:i4>
      </vt:variant>
      <vt:variant>
        <vt:i4>5</vt:i4>
      </vt:variant>
      <vt:variant>
        <vt:lpwstr/>
      </vt:variant>
      <vt:variant>
        <vt:lpwstr>_Toc183314937</vt:lpwstr>
      </vt:variant>
      <vt:variant>
        <vt:i4>1769530</vt:i4>
      </vt:variant>
      <vt:variant>
        <vt:i4>488</vt:i4>
      </vt:variant>
      <vt:variant>
        <vt:i4>0</vt:i4>
      </vt:variant>
      <vt:variant>
        <vt:i4>5</vt:i4>
      </vt:variant>
      <vt:variant>
        <vt:lpwstr/>
      </vt:variant>
      <vt:variant>
        <vt:lpwstr>_Toc183314936</vt:lpwstr>
      </vt:variant>
      <vt:variant>
        <vt:i4>1769530</vt:i4>
      </vt:variant>
      <vt:variant>
        <vt:i4>482</vt:i4>
      </vt:variant>
      <vt:variant>
        <vt:i4>0</vt:i4>
      </vt:variant>
      <vt:variant>
        <vt:i4>5</vt:i4>
      </vt:variant>
      <vt:variant>
        <vt:lpwstr/>
      </vt:variant>
      <vt:variant>
        <vt:lpwstr>_Toc183314935</vt:lpwstr>
      </vt:variant>
      <vt:variant>
        <vt:i4>1769530</vt:i4>
      </vt:variant>
      <vt:variant>
        <vt:i4>476</vt:i4>
      </vt:variant>
      <vt:variant>
        <vt:i4>0</vt:i4>
      </vt:variant>
      <vt:variant>
        <vt:i4>5</vt:i4>
      </vt:variant>
      <vt:variant>
        <vt:lpwstr/>
      </vt:variant>
      <vt:variant>
        <vt:lpwstr>_Toc183314934</vt:lpwstr>
      </vt:variant>
      <vt:variant>
        <vt:i4>1769530</vt:i4>
      </vt:variant>
      <vt:variant>
        <vt:i4>470</vt:i4>
      </vt:variant>
      <vt:variant>
        <vt:i4>0</vt:i4>
      </vt:variant>
      <vt:variant>
        <vt:i4>5</vt:i4>
      </vt:variant>
      <vt:variant>
        <vt:lpwstr/>
      </vt:variant>
      <vt:variant>
        <vt:lpwstr>_Toc183314933</vt:lpwstr>
      </vt:variant>
      <vt:variant>
        <vt:i4>1769530</vt:i4>
      </vt:variant>
      <vt:variant>
        <vt:i4>464</vt:i4>
      </vt:variant>
      <vt:variant>
        <vt:i4>0</vt:i4>
      </vt:variant>
      <vt:variant>
        <vt:i4>5</vt:i4>
      </vt:variant>
      <vt:variant>
        <vt:lpwstr/>
      </vt:variant>
      <vt:variant>
        <vt:lpwstr>_Toc183314932</vt:lpwstr>
      </vt:variant>
      <vt:variant>
        <vt:i4>1769530</vt:i4>
      </vt:variant>
      <vt:variant>
        <vt:i4>458</vt:i4>
      </vt:variant>
      <vt:variant>
        <vt:i4>0</vt:i4>
      </vt:variant>
      <vt:variant>
        <vt:i4>5</vt:i4>
      </vt:variant>
      <vt:variant>
        <vt:lpwstr/>
      </vt:variant>
      <vt:variant>
        <vt:lpwstr>_Toc183314931</vt:lpwstr>
      </vt:variant>
      <vt:variant>
        <vt:i4>1769530</vt:i4>
      </vt:variant>
      <vt:variant>
        <vt:i4>452</vt:i4>
      </vt:variant>
      <vt:variant>
        <vt:i4>0</vt:i4>
      </vt:variant>
      <vt:variant>
        <vt:i4>5</vt:i4>
      </vt:variant>
      <vt:variant>
        <vt:lpwstr/>
      </vt:variant>
      <vt:variant>
        <vt:lpwstr>_Toc183314930</vt:lpwstr>
      </vt:variant>
      <vt:variant>
        <vt:i4>1703994</vt:i4>
      </vt:variant>
      <vt:variant>
        <vt:i4>446</vt:i4>
      </vt:variant>
      <vt:variant>
        <vt:i4>0</vt:i4>
      </vt:variant>
      <vt:variant>
        <vt:i4>5</vt:i4>
      </vt:variant>
      <vt:variant>
        <vt:lpwstr/>
      </vt:variant>
      <vt:variant>
        <vt:lpwstr>_Toc183314929</vt:lpwstr>
      </vt:variant>
      <vt:variant>
        <vt:i4>1703994</vt:i4>
      </vt:variant>
      <vt:variant>
        <vt:i4>440</vt:i4>
      </vt:variant>
      <vt:variant>
        <vt:i4>0</vt:i4>
      </vt:variant>
      <vt:variant>
        <vt:i4>5</vt:i4>
      </vt:variant>
      <vt:variant>
        <vt:lpwstr/>
      </vt:variant>
      <vt:variant>
        <vt:lpwstr>_Toc183314928</vt:lpwstr>
      </vt:variant>
      <vt:variant>
        <vt:i4>1703994</vt:i4>
      </vt:variant>
      <vt:variant>
        <vt:i4>434</vt:i4>
      </vt:variant>
      <vt:variant>
        <vt:i4>0</vt:i4>
      </vt:variant>
      <vt:variant>
        <vt:i4>5</vt:i4>
      </vt:variant>
      <vt:variant>
        <vt:lpwstr/>
      </vt:variant>
      <vt:variant>
        <vt:lpwstr>_Toc183314927</vt:lpwstr>
      </vt:variant>
      <vt:variant>
        <vt:i4>1703994</vt:i4>
      </vt:variant>
      <vt:variant>
        <vt:i4>428</vt:i4>
      </vt:variant>
      <vt:variant>
        <vt:i4>0</vt:i4>
      </vt:variant>
      <vt:variant>
        <vt:i4>5</vt:i4>
      </vt:variant>
      <vt:variant>
        <vt:lpwstr/>
      </vt:variant>
      <vt:variant>
        <vt:lpwstr>_Toc183314926</vt:lpwstr>
      </vt:variant>
      <vt:variant>
        <vt:i4>1703994</vt:i4>
      </vt:variant>
      <vt:variant>
        <vt:i4>422</vt:i4>
      </vt:variant>
      <vt:variant>
        <vt:i4>0</vt:i4>
      </vt:variant>
      <vt:variant>
        <vt:i4>5</vt:i4>
      </vt:variant>
      <vt:variant>
        <vt:lpwstr/>
      </vt:variant>
      <vt:variant>
        <vt:lpwstr>_Toc183314925</vt:lpwstr>
      </vt:variant>
      <vt:variant>
        <vt:i4>1703994</vt:i4>
      </vt:variant>
      <vt:variant>
        <vt:i4>416</vt:i4>
      </vt:variant>
      <vt:variant>
        <vt:i4>0</vt:i4>
      </vt:variant>
      <vt:variant>
        <vt:i4>5</vt:i4>
      </vt:variant>
      <vt:variant>
        <vt:lpwstr/>
      </vt:variant>
      <vt:variant>
        <vt:lpwstr>_Toc183314924</vt:lpwstr>
      </vt:variant>
      <vt:variant>
        <vt:i4>1703994</vt:i4>
      </vt:variant>
      <vt:variant>
        <vt:i4>410</vt:i4>
      </vt:variant>
      <vt:variant>
        <vt:i4>0</vt:i4>
      </vt:variant>
      <vt:variant>
        <vt:i4>5</vt:i4>
      </vt:variant>
      <vt:variant>
        <vt:lpwstr/>
      </vt:variant>
      <vt:variant>
        <vt:lpwstr>_Toc183314923</vt:lpwstr>
      </vt:variant>
      <vt:variant>
        <vt:i4>1703994</vt:i4>
      </vt:variant>
      <vt:variant>
        <vt:i4>404</vt:i4>
      </vt:variant>
      <vt:variant>
        <vt:i4>0</vt:i4>
      </vt:variant>
      <vt:variant>
        <vt:i4>5</vt:i4>
      </vt:variant>
      <vt:variant>
        <vt:lpwstr/>
      </vt:variant>
      <vt:variant>
        <vt:lpwstr>_Toc183314922</vt:lpwstr>
      </vt:variant>
      <vt:variant>
        <vt:i4>1703994</vt:i4>
      </vt:variant>
      <vt:variant>
        <vt:i4>398</vt:i4>
      </vt:variant>
      <vt:variant>
        <vt:i4>0</vt:i4>
      </vt:variant>
      <vt:variant>
        <vt:i4>5</vt:i4>
      </vt:variant>
      <vt:variant>
        <vt:lpwstr/>
      </vt:variant>
      <vt:variant>
        <vt:lpwstr>_Toc183314921</vt:lpwstr>
      </vt:variant>
      <vt:variant>
        <vt:i4>1703994</vt:i4>
      </vt:variant>
      <vt:variant>
        <vt:i4>392</vt:i4>
      </vt:variant>
      <vt:variant>
        <vt:i4>0</vt:i4>
      </vt:variant>
      <vt:variant>
        <vt:i4>5</vt:i4>
      </vt:variant>
      <vt:variant>
        <vt:lpwstr/>
      </vt:variant>
      <vt:variant>
        <vt:lpwstr>_Toc183314920</vt:lpwstr>
      </vt:variant>
      <vt:variant>
        <vt:i4>1638458</vt:i4>
      </vt:variant>
      <vt:variant>
        <vt:i4>386</vt:i4>
      </vt:variant>
      <vt:variant>
        <vt:i4>0</vt:i4>
      </vt:variant>
      <vt:variant>
        <vt:i4>5</vt:i4>
      </vt:variant>
      <vt:variant>
        <vt:lpwstr/>
      </vt:variant>
      <vt:variant>
        <vt:lpwstr>_Toc183314919</vt:lpwstr>
      </vt:variant>
      <vt:variant>
        <vt:i4>1638458</vt:i4>
      </vt:variant>
      <vt:variant>
        <vt:i4>380</vt:i4>
      </vt:variant>
      <vt:variant>
        <vt:i4>0</vt:i4>
      </vt:variant>
      <vt:variant>
        <vt:i4>5</vt:i4>
      </vt:variant>
      <vt:variant>
        <vt:lpwstr/>
      </vt:variant>
      <vt:variant>
        <vt:lpwstr>_Toc183314918</vt:lpwstr>
      </vt:variant>
      <vt:variant>
        <vt:i4>1638458</vt:i4>
      </vt:variant>
      <vt:variant>
        <vt:i4>374</vt:i4>
      </vt:variant>
      <vt:variant>
        <vt:i4>0</vt:i4>
      </vt:variant>
      <vt:variant>
        <vt:i4>5</vt:i4>
      </vt:variant>
      <vt:variant>
        <vt:lpwstr/>
      </vt:variant>
      <vt:variant>
        <vt:lpwstr>_Toc183314917</vt:lpwstr>
      </vt:variant>
      <vt:variant>
        <vt:i4>1638458</vt:i4>
      </vt:variant>
      <vt:variant>
        <vt:i4>368</vt:i4>
      </vt:variant>
      <vt:variant>
        <vt:i4>0</vt:i4>
      </vt:variant>
      <vt:variant>
        <vt:i4>5</vt:i4>
      </vt:variant>
      <vt:variant>
        <vt:lpwstr/>
      </vt:variant>
      <vt:variant>
        <vt:lpwstr>_Toc183314916</vt:lpwstr>
      </vt:variant>
      <vt:variant>
        <vt:i4>1638458</vt:i4>
      </vt:variant>
      <vt:variant>
        <vt:i4>362</vt:i4>
      </vt:variant>
      <vt:variant>
        <vt:i4>0</vt:i4>
      </vt:variant>
      <vt:variant>
        <vt:i4>5</vt:i4>
      </vt:variant>
      <vt:variant>
        <vt:lpwstr/>
      </vt:variant>
      <vt:variant>
        <vt:lpwstr>_Toc183314915</vt:lpwstr>
      </vt:variant>
      <vt:variant>
        <vt:i4>1638458</vt:i4>
      </vt:variant>
      <vt:variant>
        <vt:i4>356</vt:i4>
      </vt:variant>
      <vt:variant>
        <vt:i4>0</vt:i4>
      </vt:variant>
      <vt:variant>
        <vt:i4>5</vt:i4>
      </vt:variant>
      <vt:variant>
        <vt:lpwstr/>
      </vt:variant>
      <vt:variant>
        <vt:lpwstr>_Toc183314914</vt:lpwstr>
      </vt:variant>
      <vt:variant>
        <vt:i4>1638458</vt:i4>
      </vt:variant>
      <vt:variant>
        <vt:i4>350</vt:i4>
      </vt:variant>
      <vt:variant>
        <vt:i4>0</vt:i4>
      </vt:variant>
      <vt:variant>
        <vt:i4>5</vt:i4>
      </vt:variant>
      <vt:variant>
        <vt:lpwstr/>
      </vt:variant>
      <vt:variant>
        <vt:lpwstr>_Toc183314913</vt:lpwstr>
      </vt:variant>
      <vt:variant>
        <vt:i4>1638458</vt:i4>
      </vt:variant>
      <vt:variant>
        <vt:i4>344</vt:i4>
      </vt:variant>
      <vt:variant>
        <vt:i4>0</vt:i4>
      </vt:variant>
      <vt:variant>
        <vt:i4>5</vt:i4>
      </vt:variant>
      <vt:variant>
        <vt:lpwstr/>
      </vt:variant>
      <vt:variant>
        <vt:lpwstr>_Toc183314912</vt:lpwstr>
      </vt:variant>
      <vt:variant>
        <vt:i4>1638458</vt:i4>
      </vt:variant>
      <vt:variant>
        <vt:i4>338</vt:i4>
      </vt:variant>
      <vt:variant>
        <vt:i4>0</vt:i4>
      </vt:variant>
      <vt:variant>
        <vt:i4>5</vt:i4>
      </vt:variant>
      <vt:variant>
        <vt:lpwstr/>
      </vt:variant>
      <vt:variant>
        <vt:lpwstr>_Toc183314911</vt:lpwstr>
      </vt:variant>
      <vt:variant>
        <vt:i4>1638458</vt:i4>
      </vt:variant>
      <vt:variant>
        <vt:i4>332</vt:i4>
      </vt:variant>
      <vt:variant>
        <vt:i4>0</vt:i4>
      </vt:variant>
      <vt:variant>
        <vt:i4>5</vt:i4>
      </vt:variant>
      <vt:variant>
        <vt:lpwstr/>
      </vt:variant>
      <vt:variant>
        <vt:lpwstr>_Toc183314910</vt:lpwstr>
      </vt:variant>
      <vt:variant>
        <vt:i4>1572922</vt:i4>
      </vt:variant>
      <vt:variant>
        <vt:i4>326</vt:i4>
      </vt:variant>
      <vt:variant>
        <vt:i4>0</vt:i4>
      </vt:variant>
      <vt:variant>
        <vt:i4>5</vt:i4>
      </vt:variant>
      <vt:variant>
        <vt:lpwstr/>
      </vt:variant>
      <vt:variant>
        <vt:lpwstr>_Toc183314909</vt:lpwstr>
      </vt:variant>
      <vt:variant>
        <vt:i4>1572922</vt:i4>
      </vt:variant>
      <vt:variant>
        <vt:i4>320</vt:i4>
      </vt:variant>
      <vt:variant>
        <vt:i4>0</vt:i4>
      </vt:variant>
      <vt:variant>
        <vt:i4>5</vt:i4>
      </vt:variant>
      <vt:variant>
        <vt:lpwstr/>
      </vt:variant>
      <vt:variant>
        <vt:lpwstr>_Toc183314908</vt:lpwstr>
      </vt:variant>
      <vt:variant>
        <vt:i4>1572922</vt:i4>
      </vt:variant>
      <vt:variant>
        <vt:i4>314</vt:i4>
      </vt:variant>
      <vt:variant>
        <vt:i4>0</vt:i4>
      </vt:variant>
      <vt:variant>
        <vt:i4>5</vt:i4>
      </vt:variant>
      <vt:variant>
        <vt:lpwstr/>
      </vt:variant>
      <vt:variant>
        <vt:lpwstr>_Toc183314907</vt:lpwstr>
      </vt:variant>
      <vt:variant>
        <vt:i4>1572922</vt:i4>
      </vt:variant>
      <vt:variant>
        <vt:i4>308</vt:i4>
      </vt:variant>
      <vt:variant>
        <vt:i4>0</vt:i4>
      </vt:variant>
      <vt:variant>
        <vt:i4>5</vt:i4>
      </vt:variant>
      <vt:variant>
        <vt:lpwstr/>
      </vt:variant>
      <vt:variant>
        <vt:lpwstr>_Toc183314906</vt:lpwstr>
      </vt:variant>
      <vt:variant>
        <vt:i4>1572922</vt:i4>
      </vt:variant>
      <vt:variant>
        <vt:i4>302</vt:i4>
      </vt:variant>
      <vt:variant>
        <vt:i4>0</vt:i4>
      </vt:variant>
      <vt:variant>
        <vt:i4>5</vt:i4>
      </vt:variant>
      <vt:variant>
        <vt:lpwstr/>
      </vt:variant>
      <vt:variant>
        <vt:lpwstr>_Toc183314905</vt:lpwstr>
      </vt:variant>
      <vt:variant>
        <vt:i4>1572922</vt:i4>
      </vt:variant>
      <vt:variant>
        <vt:i4>296</vt:i4>
      </vt:variant>
      <vt:variant>
        <vt:i4>0</vt:i4>
      </vt:variant>
      <vt:variant>
        <vt:i4>5</vt:i4>
      </vt:variant>
      <vt:variant>
        <vt:lpwstr/>
      </vt:variant>
      <vt:variant>
        <vt:lpwstr>_Toc183314904</vt:lpwstr>
      </vt:variant>
      <vt:variant>
        <vt:i4>1572922</vt:i4>
      </vt:variant>
      <vt:variant>
        <vt:i4>290</vt:i4>
      </vt:variant>
      <vt:variant>
        <vt:i4>0</vt:i4>
      </vt:variant>
      <vt:variant>
        <vt:i4>5</vt:i4>
      </vt:variant>
      <vt:variant>
        <vt:lpwstr/>
      </vt:variant>
      <vt:variant>
        <vt:lpwstr>_Toc183314903</vt:lpwstr>
      </vt:variant>
      <vt:variant>
        <vt:i4>1572922</vt:i4>
      </vt:variant>
      <vt:variant>
        <vt:i4>284</vt:i4>
      </vt:variant>
      <vt:variant>
        <vt:i4>0</vt:i4>
      </vt:variant>
      <vt:variant>
        <vt:i4>5</vt:i4>
      </vt:variant>
      <vt:variant>
        <vt:lpwstr/>
      </vt:variant>
      <vt:variant>
        <vt:lpwstr>_Toc183314902</vt:lpwstr>
      </vt:variant>
      <vt:variant>
        <vt:i4>1572922</vt:i4>
      </vt:variant>
      <vt:variant>
        <vt:i4>278</vt:i4>
      </vt:variant>
      <vt:variant>
        <vt:i4>0</vt:i4>
      </vt:variant>
      <vt:variant>
        <vt:i4>5</vt:i4>
      </vt:variant>
      <vt:variant>
        <vt:lpwstr/>
      </vt:variant>
      <vt:variant>
        <vt:lpwstr>_Toc183314901</vt:lpwstr>
      </vt:variant>
      <vt:variant>
        <vt:i4>1572922</vt:i4>
      </vt:variant>
      <vt:variant>
        <vt:i4>272</vt:i4>
      </vt:variant>
      <vt:variant>
        <vt:i4>0</vt:i4>
      </vt:variant>
      <vt:variant>
        <vt:i4>5</vt:i4>
      </vt:variant>
      <vt:variant>
        <vt:lpwstr/>
      </vt:variant>
      <vt:variant>
        <vt:lpwstr>_Toc183314900</vt:lpwstr>
      </vt:variant>
      <vt:variant>
        <vt:i4>1114171</vt:i4>
      </vt:variant>
      <vt:variant>
        <vt:i4>266</vt:i4>
      </vt:variant>
      <vt:variant>
        <vt:i4>0</vt:i4>
      </vt:variant>
      <vt:variant>
        <vt:i4>5</vt:i4>
      </vt:variant>
      <vt:variant>
        <vt:lpwstr/>
      </vt:variant>
      <vt:variant>
        <vt:lpwstr>_Toc183314899</vt:lpwstr>
      </vt:variant>
      <vt:variant>
        <vt:i4>1114171</vt:i4>
      </vt:variant>
      <vt:variant>
        <vt:i4>260</vt:i4>
      </vt:variant>
      <vt:variant>
        <vt:i4>0</vt:i4>
      </vt:variant>
      <vt:variant>
        <vt:i4>5</vt:i4>
      </vt:variant>
      <vt:variant>
        <vt:lpwstr/>
      </vt:variant>
      <vt:variant>
        <vt:lpwstr>_Toc183314898</vt:lpwstr>
      </vt:variant>
      <vt:variant>
        <vt:i4>1114171</vt:i4>
      </vt:variant>
      <vt:variant>
        <vt:i4>254</vt:i4>
      </vt:variant>
      <vt:variant>
        <vt:i4>0</vt:i4>
      </vt:variant>
      <vt:variant>
        <vt:i4>5</vt:i4>
      </vt:variant>
      <vt:variant>
        <vt:lpwstr/>
      </vt:variant>
      <vt:variant>
        <vt:lpwstr>_Toc183314897</vt:lpwstr>
      </vt:variant>
      <vt:variant>
        <vt:i4>1114171</vt:i4>
      </vt:variant>
      <vt:variant>
        <vt:i4>248</vt:i4>
      </vt:variant>
      <vt:variant>
        <vt:i4>0</vt:i4>
      </vt:variant>
      <vt:variant>
        <vt:i4>5</vt:i4>
      </vt:variant>
      <vt:variant>
        <vt:lpwstr/>
      </vt:variant>
      <vt:variant>
        <vt:lpwstr>_Toc183314896</vt:lpwstr>
      </vt:variant>
      <vt:variant>
        <vt:i4>1114171</vt:i4>
      </vt:variant>
      <vt:variant>
        <vt:i4>242</vt:i4>
      </vt:variant>
      <vt:variant>
        <vt:i4>0</vt:i4>
      </vt:variant>
      <vt:variant>
        <vt:i4>5</vt:i4>
      </vt:variant>
      <vt:variant>
        <vt:lpwstr/>
      </vt:variant>
      <vt:variant>
        <vt:lpwstr>_Toc183314895</vt:lpwstr>
      </vt:variant>
      <vt:variant>
        <vt:i4>1114171</vt:i4>
      </vt:variant>
      <vt:variant>
        <vt:i4>236</vt:i4>
      </vt:variant>
      <vt:variant>
        <vt:i4>0</vt:i4>
      </vt:variant>
      <vt:variant>
        <vt:i4>5</vt:i4>
      </vt:variant>
      <vt:variant>
        <vt:lpwstr/>
      </vt:variant>
      <vt:variant>
        <vt:lpwstr>_Toc183314894</vt:lpwstr>
      </vt:variant>
      <vt:variant>
        <vt:i4>1114171</vt:i4>
      </vt:variant>
      <vt:variant>
        <vt:i4>230</vt:i4>
      </vt:variant>
      <vt:variant>
        <vt:i4>0</vt:i4>
      </vt:variant>
      <vt:variant>
        <vt:i4>5</vt:i4>
      </vt:variant>
      <vt:variant>
        <vt:lpwstr/>
      </vt:variant>
      <vt:variant>
        <vt:lpwstr>_Toc183314893</vt:lpwstr>
      </vt:variant>
      <vt:variant>
        <vt:i4>1114171</vt:i4>
      </vt:variant>
      <vt:variant>
        <vt:i4>224</vt:i4>
      </vt:variant>
      <vt:variant>
        <vt:i4>0</vt:i4>
      </vt:variant>
      <vt:variant>
        <vt:i4>5</vt:i4>
      </vt:variant>
      <vt:variant>
        <vt:lpwstr/>
      </vt:variant>
      <vt:variant>
        <vt:lpwstr>_Toc183314892</vt:lpwstr>
      </vt:variant>
      <vt:variant>
        <vt:i4>1114171</vt:i4>
      </vt:variant>
      <vt:variant>
        <vt:i4>218</vt:i4>
      </vt:variant>
      <vt:variant>
        <vt:i4>0</vt:i4>
      </vt:variant>
      <vt:variant>
        <vt:i4>5</vt:i4>
      </vt:variant>
      <vt:variant>
        <vt:lpwstr/>
      </vt:variant>
      <vt:variant>
        <vt:lpwstr>_Toc183314891</vt:lpwstr>
      </vt:variant>
      <vt:variant>
        <vt:i4>1114171</vt:i4>
      </vt:variant>
      <vt:variant>
        <vt:i4>212</vt:i4>
      </vt:variant>
      <vt:variant>
        <vt:i4>0</vt:i4>
      </vt:variant>
      <vt:variant>
        <vt:i4>5</vt:i4>
      </vt:variant>
      <vt:variant>
        <vt:lpwstr/>
      </vt:variant>
      <vt:variant>
        <vt:lpwstr>_Toc183314890</vt:lpwstr>
      </vt:variant>
      <vt:variant>
        <vt:i4>1048635</vt:i4>
      </vt:variant>
      <vt:variant>
        <vt:i4>206</vt:i4>
      </vt:variant>
      <vt:variant>
        <vt:i4>0</vt:i4>
      </vt:variant>
      <vt:variant>
        <vt:i4>5</vt:i4>
      </vt:variant>
      <vt:variant>
        <vt:lpwstr/>
      </vt:variant>
      <vt:variant>
        <vt:lpwstr>_Toc183314889</vt:lpwstr>
      </vt:variant>
      <vt:variant>
        <vt:i4>1048635</vt:i4>
      </vt:variant>
      <vt:variant>
        <vt:i4>200</vt:i4>
      </vt:variant>
      <vt:variant>
        <vt:i4>0</vt:i4>
      </vt:variant>
      <vt:variant>
        <vt:i4>5</vt:i4>
      </vt:variant>
      <vt:variant>
        <vt:lpwstr/>
      </vt:variant>
      <vt:variant>
        <vt:lpwstr>_Toc183314888</vt:lpwstr>
      </vt:variant>
      <vt:variant>
        <vt:i4>1048635</vt:i4>
      </vt:variant>
      <vt:variant>
        <vt:i4>194</vt:i4>
      </vt:variant>
      <vt:variant>
        <vt:i4>0</vt:i4>
      </vt:variant>
      <vt:variant>
        <vt:i4>5</vt:i4>
      </vt:variant>
      <vt:variant>
        <vt:lpwstr/>
      </vt:variant>
      <vt:variant>
        <vt:lpwstr>_Toc183314887</vt:lpwstr>
      </vt:variant>
      <vt:variant>
        <vt:i4>1048635</vt:i4>
      </vt:variant>
      <vt:variant>
        <vt:i4>188</vt:i4>
      </vt:variant>
      <vt:variant>
        <vt:i4>0</vt:i4>
      </vt:variant>
      <vt:variant>
        <vt:i4>5</vt:i4>
      </vt:variant>
      <vt:variant>
        <vt:lpwstr/>
      </vt:variant>
      <vt:variant>
        <vt:lpwstr>_Toc183314886</vt:lpwstr>
      </vt:variant>
      <vt:variant>
        <vt:i4>1048635</vt:i4>
      </vt:variant>
      <vt:variant>
        <vt:i4>182</vt:i4>
      </vt:variant>
      <vt:variant>
        <vt:i4>0</vt:i4>
      </vt:variant>
      <vt:variant>
        <vt:i4>5</vt:i4>
      </vt:variant>
      <vt:variant>
        <vt:lpwstr/>
      </vt:variant>
      <vt:variant>
        <vt:lpwstr>_Toc183314885</vt:lpwstr>
      </vt:variant>
      <vt:variant>
        <vt:i4>1048635</vt:i4>
      </vt:variant>
      <vt:variant>
        <vt:i4>176</vt:i4>
      </vt:variant>
      <vt:variant>
        <vt:i4>0</vt:i4>
      </vt:variant>
      <vt:variant>
        <vt:i4>5</vt:i4>
      </vt:variant>
      <vt:variant>
        <vt:lpwstr/>
      </vt:variant>
      <vt:variant>
        <vt:lpwstr>_Toc183314884</vt:lpwstr>
      </vt:variant>
      <vt:variant>
        <vt:i4>1048635</vt:i4>
      </vt:variant>
      <vt:variant>
        <vt:i4>170</vt:i4>
      </vt:variant>
      <vt:variant>
        <vt:i4>0</vt:i4>
      </vt:variant>
      <vt:variant>
        <vt:i4>5</vt:i4>
      </vt:variant>
      <vt:variant>
        <vt:lpwstr/>
      </vt:variant>
      <vt:variant>
        <vt:lpwstr>_Toc183314883</vt:lpwstr>
      </vt:variant>
      <vt:variant>
        <vt:i4>1048635</vt:i4>
      </vt:variant>
      <vt:variant>
        <vt:i4>164</vt:i4>
      </vt:variant>
      <vt:variant>
        <vt:i4>0</vt:i4>
      </vt:variant>
      <vt:variant>
        <vt:i4>5</vt:i4>
      </vt:variant>
      <vt:variant>
        <vt:lpwstr/>
      </vt:variant>
      <vt:variant>
        <vt:lpwstr>_Toc183314882</vt:lpwstr>
      </vt:variant>
      <vt:variant>
        <vt:i4>1048635</vt:i4>
      </vt:variant>
      <vt:variant>
        <vt:i4>158</vt:i4>
      </vt:variant>
      <vt:variant>
        <vt:i4>0</vt:i4>
      </vt:variant>
      <vt:variant>
        <vt:i4>5</vt:i4>
      </vt:variant>
      <vt:variant>
        <vt:lpwstr/>
      </vt:variant>
      <vt:variant>
        <vt:lpwstr>_Toc183314881</vt:lpwstr>
      </vt:variant>
      <vt:variant>
        <vt:i4>1048635</vt:i4>
      </vt:variant>
      <vt:variant>
        <vt:i4>152</vt:i4>
      </vt:variant>
      <vt:variant>
        <vt:i4>0</vt:i4>
      </vt:variant>
      <vt:variant>
        <vt:i4>5</vt:i4>
      </vt:variant>
      <vt:variant>
        <vt:lpwstr/>
      </vt:variant>
      <vt:variant>
        <vt:lpwstr>_Toc183314880</vt:lpwstr>
      </vt:variant>
      <vt:variant>
        <vt:i4>2031675</vt:i4>
      </vt:variant>
      <vt:variant>
        <vt:i4>146</vt:i4>
      </vt:variant>
      <vt:variant>
        <vt:i4>0</vt:i4>
      </vt:variant>
      <vt:variant>
        <vt:i4>5</vt:i4>
      </vt:variant>
      <vt:variant>
        <vt:lpwstr/>
      </vt:variant>
      <vt:variant>
        <vt:lpwstr>_Toc183314879</vt:lpwstr>
      </vt:variant>
      <vt:variant>
        <vt:i4>2031675</vt:i4>
      </vt:variant>
      <vt:variant>
        <vt:i4>140</vt:i4>
      </vt:variant>
      <vt:variant>
        <vt:i4>0</vt:i4>
      </vt:variant>
      <vt:variant>
        <vt:i4>5</vt:i4>
      </vt:variant>
      <vt:variant>
        <vt:lpwstr/>
      </vt:variant>
      <vt:variant>
        <vt:lpwstr>_Toc183314878</vt:lpwstr>
      </vt:variant>
      <vt:variant>
        <vt:i4>2031675</vt:i4>
      </vt:variant>
      <vt:variant>
        <vt:i4>134</vt:i4>
      </vt:variant>
      <vt:variant>
        <vt:i4>0</vt:i4>
      </vt:variant>
      <vt:variant>
        <vt:i4>5</vt:i4>
      </vt:variant>
      <vt:variant>
        <vt:lpwstr/>
      </vt:variant>
      <vt:variant>
        <vt:lpwstr>_Toc183314877</vt:lpwstr>
      </vt:variant>
      <vt:variant>
        <vt:i4>2031675</vt:i4>
      </vt:variant>
      <vt:variant>
        <vt:i4>128</vt:i4>
      </vt:variant>
      <vt:variant>
        <vt:i4>0</vt:i4>
      </vt:variant>
      <vt:variant>
        <vt:i4>5</vt:i4>
      </vt:variant>
      <vt:variant>
        <vt:lpwstr/>
      </vt:variant>
      <vt:variant>
        <vt:lpwstr>_Toc183314876</vt:lpwstr>
      </vt:variant>
      <vt:variant>
        <vt:i4>2031675</vt:i4>
      </vt:variant>
      <vt:variant>
        <vt:i4>122</vt:i4>
      </vt:variant>
      <vt:variant>
        <vt:i4>0</vt:i4>
      </vt:variant>
      <vt:variant>
        <vt:i4>5</vt:i4>
      </vt:variant>
      <vt:variant>
        <vt:lpwstr/>
      </vt:variant>
      <vt:variant>
        <vt:lpwstr>_Toc183314875</vt:lpwstr>
      </vt:variant>
      <vt:variant>
        <vt:i4>2031675</vt:i4>
      </vt:variant>
      <vt:variant>
        <vt:i4>116</vt:i4>
      </vt:variant>
      <vt:variant>
        <vt:i4>0</vt:i4>
      </vt:variant>
      <vt:variant>
        <vt:i4>5</vt:i4>
      </vt:variant>
      <vt:variant>
        <vt:lpwstr/>
      </vt:variant>
      <vt:variant>
        <vt:lpwstr>_Toc183314874</vt:lpwstr>
      </vt:variant>
      <vt:variant>
        <vt:i4>2031675</vt:i4>
      </vt:variant>
      <vt:variant>
        <vt:i4>110</vt:i4>
      </vt:variant>
      <vt:variant>
        <vt:i4>0</vt:i4>
      </vt:variant>
      <vt:variant>
        <vt:i4>5</vt:i4>
      </vt:variant>
      <vt:variant>
        <vt:lpwstr/>
      </vt:variant>
      <vt:variant>
        <vt:lpwstr>_Toc183314873</vt:lpwstr>
      </vt:variant>
      <vt:variant>
        <vt:i4>2031675</vt:i4>
      </vt:variant>
      <vt:variant>
        <vt:i4>104</vt:i4>
      </vt:variant>
      <vt:variant>
        <vt:i4>0</vt:i4>
      </vt:variant>
      <vt:variant>
        <vt:i4>5</vt:i4>
      </vt:variant>
      <vt:variant>
        <vt:lpwstr/>
      </vt:variant>
      <vt:variant>
        <vt:lpwstr>_Toc183314872</vt:lpwstr>
      </vt:variant>
      <vt:variant>
        <vt:i4>2031675</vt:i4>
      </vt:variant>
      <vt:variant>
        <vt:i4>98</vt:i4>
      </vt:variant>
      <vt:variant>
        <vt:i4>0</vt:i4>
      </vt:variant>
      <vt:variant>
        <vt:i4>5</vt:i4>
      </vt:variant>
      <vt:variant>
        <vt:lpwstr/>
      </vt:variant>
      <vt:variant>
        <vt:lpwstr>_Toc183314871</vt:lpwstr>
      </vt:variant>
      <vt:variant>
        <vt:i4>2031675</vt:i4>
      </vt:variant>
      <vt:variant>
        <vt:i4>92</vt:i4>
      </vt:variant>
      <vt:variant>
        <vt:i4>0</vt:i4>
      </vt:variant>
      <vt:variant>
        <vt:i4>5</vt:i4>
      </vt:variant>
      <vt:variant>
        <vt:lpwstr/>
      </vt:variant>
      <vt:variant>
        <vt:lpwstr>_Toc183314870</vt:lpwstr>
      </vt:variant>
      <vt:variant>
        <vt:i4>1966139</vt:i4>
      </vt:variant>
      <vt:variant>
        <vt:i4>86</vt:i4>
      </vt:variant>
      <vt:variant>
        <vt:i4>0</vt:i4>
      </vt:variant>
      <vt:variant>
        <vt:i4>5</vt:i4>
      </vt:variant>
      <vt:variant>
        <vt:lpwstr/>
      </vt:variant>
      <vt:variant>
        <vt:lpwstr>_Toc183314869</vt:lpwstr>
      </vt:variant>
      <vt:variant>
        <vt:i4>1966139</vt:i4>
      </vt:variant>
      <vt:variant>
        <vt:i4>80</vt:i4>
      </vt:variant>
      <vt:variant>
        <vt:i4>0</vt:i4>
      </vt:variant>
      <vt:variant>
        <vt:i4>5</vt:i4>
      </vt:variant>
      <vt:variant>
        <vt:lpwstr/>
      </vt:variant>
      <vt:variant>
        <vt:lpwstr>_Toc183314868</vt:lpwstr>
      </vt:variant>
      <vt:variant>
        <vt:i4>1966139</vt:i4>
      </vt:variant>
      <vt:variant>
        <vt:i4>74</vt:i4>
      </vt:variant>
      <vt:variant>
        <vt:i4>0</vt:i4>
      </vt:variant>
      <vt:variant>
        <vt:i4>5</vt:i4>
      </vt:variant>
      <vt:variant>
        <vt:lpwstr/>
      </vt:variant>
      <vt:variant>
        <vt:lpwstr>_Toc183314867</vt:lpwstr>
      </vt:variant>
      <vt:variant>
        <vt:i4>1966139</vt:i4>
      </vt:variant>
      <vt:variant>
        <vt:i4>68</vt:i4>
      </vt:variant>
      <vt:variant>
        <vt:i4>0</vt:i4>
      </vt:variant>
      <vt:variant>
        <vt:i4>5</vt:i4>
      </vt:variant>
      <vt:variant>
        <vt:lpwstr/>
      </vt:variant>
      <vt:variant>
        <vt:lpwstr>_Toc183314866</vt:lpwstr>
      </vt:variant>
      <vt:variant>
        <vt:i4>1966139</vt:i4>
      </vt:variant>
      <vt:variant>
        <vt:i4>62</vt:i4>
      </vt:variant>
      <vt:variant>
        <vt:i4>0</vt:i4>
      </vt:variant>
      <vt:variant>
        <vt:i4>5</vt:i4>
      </vt:variant>
      <vt:variant>
        <vt:lpwstr/>
      </vt:variant>
      <vt:variant>
        <vt:lpwstr>_Toc183314865</vt:lpwstr>
      </vt:variant>
      <vt:variant>
        <vt:i4>1966139</vt:i4>
      </vt:variant>
      <vt:variant>
        <vt:i4>56</vt:i4>
      </vt:variant>
      <vt:variant>
        <vt:i4>0</vt:i4>
      </vt:variant>
      <vt:variant>
        <vt:i4>5</vt:i4>
      </vt:variant>
      <vt:variant>
        <vt:lpwstr/>
      </vt:variant>
      <vt:variant>
        <vt:lpwstr>_Toc183314864</vt:lpwstr>
      </vt:variant>
      <vt:variant>
        <vt:i4>1966139</vt:i4>
      </vt:variant>
      <vt:variant>
        <vt:i4>50</vt:i4>
      </vt:variant>
      <vt:variant>
        <vt:i4>0</vt:i4>
      </vt:variant>
      <vt:variant>
        <vt:i4>5</vt:i4>
      </vt:variant>
      <vt:variant>
        <vt:lpwstr/>
      </vt:variant>
      <vt:variant>
        <vt:lpwstr>_Toc183314863</vt:lpwstr>
      </vt:variant>
      <vt:variant>
        <vt:i4>1966139</vt:i4>
      </vt:variant>
      <vt:variant>
        <vt:i4>44</vt:i4>
      </vt:variant>
      <vt:variant>
        <vt:i4>0</vt:i4>
      </vt:variant>
      <vt:variant>
        <vt:i4>5</vt:i4>
      </vt:variant>
      <vt:variant>
        <vt:lpwstr/>
      </vt:variant>
      <vt:variant>
        <vt:lpwstr>_Toc183314862</vt:lpwstr>
      </vt:variant>
      <vt:variant>
        <vt:i4>1966139</vt:i4>
      </vt:variant>
      <vt:variant>
        <vt:i4>38</vt:i4>
      </vt:variant>
      <vt:variant>
        <vt:i4>0</vt:i4>
      </vt:variant>
      <vt:variant>
        <vt:i4>5</vt:i4>
      </vt:variant>
      <vt:variant>
        <vt:lpwstr/>
      </vt:variant>
      <vt:variant>
        <vt:lpwstr>_Toc183314861</vt:lpwstr>
      </vt:variant>
      <vt:variant>
        <vt:i4>1966139</vt:i4>
      </vt:variant>
      <vt:variant>
        <vt:i4>32</vt:i4>
      </vt:variant>
      <vt:variant>
        <vt:i4>0</vt:i4>
      </vt:variant>
      <vt:variant>
        <vt:i4>5</vt:i4>
      </vt:variant>
      <vt:variant>
        <vt:lpwstr/>
      </vt:variant>
      <vt:variant>
        <vt:lpwstr>_Toc183314860</vt:lpwstr>
      </vt:variant>
      <vt:variant>
        <vt:i4>1900603</vt:i4>
      </vt:variant>
      <vt:variant>
        <vt:i4>26</vt:i4>
      </vt:variant>
      <vt:variant>
        <vt:i4>0</vt:i4>
      </vt:variant>
      <vt:variant>
        <vt:i4>5</vt:i4>
      </vt:variant>
      <vt:variant>
        <vt:lpwstr/>
      </vt:variant>
      <vt:variant>
        <vt:lpwstr>_Toc183314859</vt:lpwstr>
      </vt:variant>
      <vt:variant>
        <vt:i4>1900603</vt:i4>
      </vt:variant>
      <vt:variant>
        <vt:i4>20</vt:i4>
      </vt:variant>
      <vt:variant>
        <vt:i4>0</vt:i4>
      </vt:variant>
      <vt:variant>
        <vt:i4>5</vt:i4>
      </vt:variant>
      <vt:variant>
        <vt:lpwstr/>
      </vt:variant>
      <vt:variant>
        <vt:lpwstr>_Toc183314858</vt:lpwstr>
      </vt:variant>
      <vt:variant>
        <vt:i4>1900603</vt:i4>
      </vt:variant>
      <vt:variant>
        <vt:i4>14</vt:i4>
      </vt:variant>
      <vt:variant>
        <vt:i4>0</vt:i4>
      </vt:variant>
      <vt:variant>
        <vt:i4>5</vt:i4>
      </vt:variant>
      <vt:variant>
        <vt:lpwstr/>
      </vt:variant>
      <vt:variant>
        <vt:lpwstr>_Toc183314857</vt:lpwstr>
      </vt:variant>
      <vt:variant>
        <vt:i4>1900603</vt:i4>
      </vt:variant>
      <vt:variant>
        <vt:i4>8</vt:i4>
      </vt:variant>
      <vt:variant>
        <vt:i4>0</vt:i4>
      </vt:variant>
      <vt:variant>
        <vt:i4>5</vt:i4>
      </vt:variant>
      <vt:variant>
        <vt:lpwstr/>
      </vt:variant>
      <vt:variant>
        <vt:lpwstr>_Toc183314856</vt:lpwstr>
      </vt:variant>
      <vt:variant>
        <vt:i4>1900603</vt:i4>
      </vt:variant>
      <vt:variant>
        <vt:i4>2</vt:i4>
      </vt:variant>
      <vt:variant>
        <vt:i4>0</vt:i4>
      </vt:variant>
      <vt:variant>
        <vt:i4>5</vt:i4>
      </vt:variant>
      <vt:variant>
        <vt:lpwstr/>
      </vt:variant>
      <vt:variant>
        <vt:lpwstr>_Toc183314855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K02 STANDARDKONTRAKT FOR LÆNGEREVARENDE IT-PROJEKT</dc:title>
  <dc:subject/>
  <dc:creator>Mia Gedbjerg</dc:creator>
  <cp:keywords/>
  <dc:description/>
  <cp:lastModifiedBy>Stine Rosenkilde</cp:lastModifiedBy>
  <cp:revision>2</cp:revision>
  <cp:lastPrinted>2007-11-20T09:15:00Z</cp:lastPrinted>
  <dcterms:created xsi:type="dcterms:W3CDTF">2022-03-09T13:23:00Z</dcterms:created>
  <dcterms:modified xsi:type="dcterms:W3CDTF">2022-03-09T13:23:00Z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mbl Document Node Id">
    <vt:lpwstr>269316</vt:lpwstr>
  </property>
  <property fmtid="{D5CDD505-2E9C-101B-9397-08002B2CF9AE}" pid="3" name="rmbl Version Number">
    <vt:lpwstr>1</vt:lpwstr>
  </property>
  <property fmtid="{D5CDD505-2E9C-101B-9397-08002B2CF9AE}" pid="4" name="ContentRemapped">
    <vt:lpwstr>true</vt:lpwstr>
  </property>
  <property fmtid="{D5CDD505-2E9C-101B-9397-08002B2CF9AE}" pid="5" name="ContentTypeId">
    <vt:lpwstr>0x010100FB7AC861EAF9C34EBAF1E10C3DD980B600099986522F203749B3645D9F38E9C31E</vt:lpwstr>
  </property>
  <property fmtid="{D5CDD505-2E9C-101B-9397-08002B2CF9AE}" pid="6" name="ContentType">
    <vt:lpwstr>KR Dokument</vt:lpwstr>
  </property>
  <property fmtid="{D5CDD505-2E9C-101B-9397-08002B2CF9AE}" pid="7" name="Created">
    <vt:lpwstr>2021-03-08T07:28:00+00:00</vt:lpwstr>
  </property>
  <property fmtid="{D5CDD505-2E9C-101B-9397-08002B2CF9AE}" pid="8" name="Modified">
    <vt:lpwstr>2021-03-08T07:28:00+00:00</vt:lpwstr>
  </property>
  <property fmtid="{D5CDD505-2E9C-101B-9397-08002B2CF9AE}" pid="9" name="Title">
    <vt:lpwstr>K02 STANDARDKONTRAKT FOR LÆNGEREVARENDE IT-PROJEKT</vt:lpwstr>
  </property>
  <property fmtid="{D5CDD505-2E9C-101B-9397-08002B2CF9AE}" pid="10" name="ClientName">
    <vt:lpwstr>Kromann Reumert</vt:lpwstr>
  </property>
  <property fmtid="{D5CDD505-2E9C-101B-9397-08002B2CF9AE}" pid="11" name="ClientCode">
    <vt:lpwstr>9900133</vt:lpwstr>
  </property>
  <property fmtid="{D5CDD505-2E9C-101B-9397-08002B2CF9AE}" pid="12" name="MatterName">
    <vt:lpwstr>Danske IT-advokater</vt:lpwstr>
  </property>
  <property fmtid="{D5CDD505-2E9C-101B-9397-08002B2CF9AE}" pid="13" name="MatterCode">
    <vt:lpwstr>8523</vt:lpwstr>
  </property>
  <property fmtid="{D5CDD505-2E9C-101B-9397-08002B2CF9AE}" pid="14" name="i77e02e517ad4380904fefcb2f88683d">
    <vt:lpwstr>Anden juridisk sagsbehandling|fc068170-46d3-4b0d-b5b4-ab8eff6004f4</vt:lpwstr>
  </property>
  <property fmtid="{D5CDD505-2E9C-101B-9397-08002B2CF9AE}" pid="15" name="MatterWorkingType">
    <vt:lpwstr>4;#Anden juridisk sagsbehandling|fc068170-46d3-4b0d-b5b4-ab8eff6004f4</vt:lpwstr>
  </property>
  <property fmtid="{D5CDD505-2E9C-101B-9397-08002B2CF9AE}" pid="16" name="DocAuthor">
    <vt:lpwstr>129;#Mia Thulstrup Gedbjerg</vt:lpwstr>
  </property>
  <property fmtid="{D5CDD505-2E9C-101B-9397-08002B2CF9AE}" pid="17" name="SagansvarligPartner">
    <vt:lpwstr>8;#Søren Skibsted</vt:lpwstr>
  </property>
  <property fmtid="{D5CDD505-2E9C-101B-9397-08002B2CF9AE}" pid="18" name="Sagsbehandler">
    <vt:lpwstr>8;#Søren Skibsted</vt:lpwstr>
  </property>
  <property fmtid="{D5CDD505-2E9C-101B-9397-08002B2CF9AE}" pid="19" name="d0dbee8a66be48c19e0f40924fd16f7d">
    <vt:lpwstr>Rådgivning|c027dec4-40fc-4173-a779-a3cbf30c0957</vt:lpwstr>
  </property>
  <property fmtid="{D5CDD505-2E9C-101B-9397-08002B2CF9AE}" pid="20" name="Industry">
    <vt:lpwstr>8;#Rådgivning|c027dec4-40fc-4173-a779-a3cbf30c0957</vt:lpwstr>
  </property>
  <property fmtid="{D5CDD505-2E9C-101B-9397-08002B2CF9AE}" pid="21" name="le8093d7c20f4ad09b5130b867639b14">
    <vt:lpwstr>Projekter for Administrationen og jurister|8f634511-98dd-469e-813c-0100d74c8440</vt:lpwstr>
  </property>
  <property fmtid="{D5CDD505-2E9C-101B-9397-08002B2CF9AE}" pid="22" name="LegalSubject">
    <vt:lpwstr>7;#Projekter for Administrationen og jurister|8f634511-98dd-469e-813c-0100d74c8440</vt:lpwstr>
  </property>
  <property fmtid="{D5CDD505-2E9C-101B-9397-08002B2CF9AE}" pid="23" name="_dlc_DocIdItemGuid">
    <vt:lpwstr>04ab6cd6-76af-446d-8262-880f4212876a</vt:lpwstr>
  </property>
  <property fmtid="{D5CDD505-2E9C-101B-9397-08002B2CF9AE}" pid="24" name="DokumentType">
    <vt:lpwstr/>
  </property>
  <property fmtid="{D5CDD505-2E9C-101B-9397-08002B2CF9AE}" pid="25" name="_dlc_DocIdUrl">
    <vt:lpwstr>https://matter.kromannreumert.com/matters/8523/_layouts/15/DocIdRedir.aspx?ID=61346359, 61346359</vt:lpwstr>
  </property>
</Properties>
</file>